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FA058" w14:textId="77777777" w:rsidR="00554B72" w:rsidRPr="00554B72" w:rsidRDefault="00554B72" w:rsidP="00207F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tabs>
          <w:tab w:val="left" w:pos="8931"/>
        </w:tabs>
        <w:ind w:left="1134" w:right="848"/>
        <w:contextualSpacing/>
        <w:jc w:val="center"/>
        <w:rPr>
          <w:rFonts w:ascii="Times New Roman" w:hAnsi="Times New Roman"/>
          <w:b/>
          <w:color w:val="FF00FF"/>
          <w:sz w:val="32"/>
          <w:szCs w:val="32"/>
        </w:rPr>
      </w:pPr>
      <w:r w:rsidRPr="00554B72">
        <w:rPr>
          <w:rFonts w:ascii="Times New Roman" w:hAnsi="Times New Roman"/>
          <w:b/>
          <w:color w:val="FF00FF"/>
          <w:sz w:val="32"/>
          <w:szCs w:val="32"/>
        </w:rPr>
        <w:t>PROGRESSION DE L’ANNÉE</w:t>
      </w:r>
    </w:p>
    <w:p w14:paraId="4FFF4E15" w14:textId="13DFAF75" w:rsidR="00207F1C" w:rsidRPr="00554B72" w:rsidRDefault="00207F1C" w:rsidP="00207F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tabs>
          <w:tab w:val="left" w:pos="8931"/>
        </w:tabs>
        <w:ind w:left="1134" w:right="848"/>
        <w:contextualSpacing/>
        <w:jc w:val="center"/>
        <w:rPr>
          <w:rFonts w:ascii="Times New Roman" w:hAnsi="Times New Roman"/>
          <w:b/>
          <w:color w:val="FF00FF"/>
          <w:sz w:val="32"/>
          <w:szCs w:val="32"/>
        </w:rPr>
      </w:pPr>
      <w:r w:rsidRPr="00554B72">
        <w:rPr>
          <w:rFonts w:ascii="Times New Roman" w:hAnsi="Times New Roman"/>
          <w:b/>
          <w:color w:val="FF00FF"/>
          <w:sz w:val="32"/>
          <w:szCs w:val="32"/>
        </w:rPr>
        <w:t xml:space="preserve">PLAN DU CLASSEUR FRANÇAIS </w:t>
      </w:r>
      <w:r w:rsidR="00554B72" w:rsidRPr="00554B72">
        <w:rPr>
          <w:rFonts w:ascii="Times New Roman" w:hAnsi="Times New Roman"/>
          <w:b/>
          <w:color w:val="FF00FF"/>
          <w:sz w:val="32"/>
          <w:szCs w:val="32"/>
        </w:rPr>
        <w:t xml:space="preserve">- </w:t>
      </w:r>
      <w:r w:rsidRPr="00554B72">
        <w:rPr>
          <w:rFonts w:ascii="Times New Roman" w:hAnsi="Times New Roman"/>
          <w:b/>
          <w:color w:val="FF00FF"/>
          <w:sz w:val="32"/>
          <w:szCs w:val="32"/>
        </w:rPr>
        <w:t>2</w:t>
      </w:r>
      <w:r w:rsidRPr="00554B72">
        <w:rPr>
          <w:rFonts w:ascii="Times New Roman" w:hAnsi="Times New Roman"/>
          <w:b/>
          <w:color w:val="FF00FF"/>
          <w:sz w:val="32"/>
          <w:szCs w:val="32"/>
          <w:vertAlign w:val="superscript"/>
        </w:rPr>
        <w:t>ème</w:t>
      </w:r>
    </w:p>
    <w:p w14:paraId="10635984" w14:textId="77777777" w:rsidR="00207F1C" w:rsidRPr="00554B72" w:rsidRDefault="00207F1C" w:rsidP="00207F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tabs>
          <w:tab w:val="left" w:pos="8931"/>
        </w:tabs>
        <w:ind w:left="1134" w:right="848"/>
        <w:contextualSpacing/>
        <w:jc w:val="center"/>
        <w:rPr>
          <w:rFonts w:ascii="Times New Roman" w:hAnsi="Times New Roman"/>
          <w:b/>
          <w:color w:val="FF00FF"/>
          <w:sz w:val="32"/>
        </w:rPr>
      </w:pPr>
      <w:r w:rsidRPr="00554B72">
        <w:rPr>
          <w:rFonts w:ascii="Times New Roman" w:hAnsi="Times New Roman"/>
          <w:b/>
          <w:i/>
          <w:color w:val="800080"/>
          <w:sz w:val="32"/>
        </w:rPr>
        <w:t>Élèves de G. Zaneboni (À conserver en tête de classeur)</w:t>
      </w:r>
    </w:p>
    <w:p w14:paraId="4E6DE748" w14:textId="77777777" w:rsidR="00207F1C" w:rsidRPr="00554B72" w:rsidRDefault="00207F1C" w:rsidP="00207F1C">
      <w:pPr>
        <w:ind w:left="1985" w:right="1984"/>
        <w:contextualSpacing/>
        <w:jc w:val="center"/>
        <w:rPr>
          <w:rFonts w:ascii="Times New Roman" w:hAnsi="Times New Roman"/>
          <w:b/>
          <w:color w:val="800080"/>
          <w:sz w:val="16"/>
        </w:rPr>
      </w:pPr>
    </w:p>
    <w:p w14:paraId="694E9630" w14:textId="77777777" w:rsidR="00207F1C" w:rsidRPr="00554B72" w:rsidRDefault="00207F1C" w:rsidP="00207F1C">
      <w:pPr>
        <w:contextualSpacing/>
        <w:jc w:val="center"/>
        <w:rPr>
          <w:rFonts w:ascii="Times New Roman" w:hAnsi="Times New Roman"/>
          <w:b/>
          <w:color w:val="FF00FF"/>
        </w:rPr>
      </w:pPr>
      <w:r w:rsidRPr="00554B72">
        <w:rPr>
          <w:rFonts w:ascii="Times New Roman" w:hAnsi="Times New Roman"/>
          <w:b/>
          <w:color w:val="FF00FF"/>
        </w:rPr>
        <w:t>Chaque cours (et non chaque feuillet) doit être rangé dans la même pochette de plastique.</w:t>
      </w:r>
    </w:p>
    <w:p w14:paraId="06E491E6" w14:textId="77777777" w:rsidR="00207F1C" w:rsidRPr="00554B72" w:rsidRDefault="00207F1C" w:rsidP="00207F1C">
      <w:pPr>
        <w:contextualSpacing/>
        <w:rPr>
          <w:rFonts w:ascii="Times New Roman" w:hAnsi="Times New Roman"/>
          <w:color w:val="0000FF"/>
          <w:sz w:val="16"/>
        </w:rPr>
      </w:pPr>
    </w:p>
    <w:p w14:paraId="176347E2" w14:textId="77777777" w:rsidR="000E033F" w:rsidRPr="00554B72" w:rsidRDefault="00207F1C" w:rsidP="00207F1C">
      <w:pPr>
        <w:ind w:left="993" w:right="650"/>
        <w:contextualSpacing/>
        <w:jc w:val="center"/>
        <w:rPr>
          <w:rFonts w:ascii="Times New Roman" w:hAnsi="Times New Roman"/>
          <w:b/>
          <w:caps/>
          <w:color w:val="0000FF"/>
          <w:sz w:val="18"/>
        </w:rPr>
      </w:pPr>
      <w:r w:rsidRPr="00554B72">
        <w:rPr>
          <w:rFonts w:ascii="Times New Roman" w:hAnsi="Times New Roman"/>
          <w:b/>
          <w:caps/>
          <w:color w:val="0000FF"/>
          <w:sz w:val="22"/>
          <w:u w:val="single"/>
        </w:rPr>
        <w:t>Six grandes intercalaires</w:t>
      </w:r>
      <w:r w:rsidRPr="00554B72">
        <w:rPr>
          <w:rFonts w:ascii="Times New Roman" w:hAnsi="Times New Roman"/>
          <w:b/>
          <w:caps/>
          <w:color w:val="0000FF"/>
          <w:sz w:val="22"/>
        </w:rPr>
        <w:t xml:space="preserve"> </w:t>
      </w:r>
      <w:r w:rsidRPr="00554B72">
        <w:rPr>
          <w:rFonts w:ascii="Times New Roman" w:hAnsi="Times New Roman"/>
          <w:b/>
          <w:caps/>
          <w:color w:val="0000FF"/>
          <w:sz w:val="18"/>
        </w:rPr>
        <w:t>centr</w:t>
      </w:r>
      <w:r w:rsidRPr="00554B72">
        <w:rPr>
          <w:rFonts w:ascii="Times New Roman" w:hAnsi="Times New Roman"/>
          <w:b/>
          <w:color w:val="0000FF"/>
          <w:sz w:val="18"/>
        </w:rPr>
        <w:t>É</w:t>
      </w:r>
      <w:r w:rsidRPr="00554B72">
        <w:rPr>
          <w:rFonts w:ascii="Times New Roman" w:hAnsi="Times New Roman"/>
          <w:b/>
          <w:caps/>
          <w:color w:val="0000FF"/>
          <w:sz w:val="18"/>
        </w:rPr>
        <w:t>es autour des 4 objets d’</w:t>
      </w:r>
      <w:r w:rsidRPr="00554B72">
        <w:rPr>
          <w:rFonts w:ascii="Times New Roman" w:hAnsi="Times New Roman"/>
          <w:b/>
          <w:color w:val="0000FF"/>
          <w:sz w:val="18"/>
        </w:rPr>
        <w:t>É</w:t>
      </w:r>
      <w:r w:rsidRPr="00554B72">
        <w:rPr>
          <w:rFonts w:ascii="Times New Roman" w:hAnsi="Times New Roman"/>
          <w:b/>
          <w:caps/>
          <w:color w:val="0000FF"/>
          <w:sz w:val="18"/>
        </w:rPr>
        <w:t>tude crois</w:t>
      </w:r>
      <w:r w:rsidRPr="00554B72">
        <w:rPr>
          <w:rFonts w:ascii="Times New Roman" w:hAnsi="Times New Roman"/>
          <w:b/>
          <w:color w:val="0000FF"/>
          <w:sz w:val="18"/>
        </w:rPr>
        <w:t>É</w:t>
      </w:r>
      <w:r w:rsidRPr="00554B72">
        <w:rPr>
          <w:rFonts w:ascii="Times New Roman" w:hAnsi="Times New Roman"/>
          <w:b/>
          <w:caps/>
          <w:color w:val="0000FF"/>
          <w:sz w:val="18"/>
        </w:rPr>
        <w:t xml:space="preserve">s </w:t>
      </w:r>
    </w:p>
    <w:p w14:paraId="09BDCB99" w14:textId="56C9602C" w:rsidR="00207F1C" w:rsidRPr="00554B72" w:rsidRDefault="00207F1C" w:rsidP="00207F1C">
      <w:pPr>
        <w:ind w:left="993" w:right="650"/>
        <w:contextualSpacing/>
        <w:jc w:val="center"/>
        <w:rPr>
          <w:rFonts w:ascii="Times New Roman" w:hAnsi="Times New Roman"/>
          <w:bCs/>
          <w:color w:val="0000FF"/>
          <w:sz w:val="18"/>
          <w:szCs w:val="18"/>
        </w:rPr>
      </w:pPr>
      <w:r w:rsidRPr="00554B72">
        <w:rPr>
          <w:rFonts w:ascii="Times New Roman" w:hAnsi="Times New Roman"/>
          <w:caps/>
          <w:color w:val="0000FF"/>
          <w:sz w:val="18"/>
        </w:rPr>
        <w:t>(</w:t>
      </w:r>
      <w:r w:rsidR="00A17563" w:rsidRPr="00554B72">
        <w:rPr>
          <w:rFonts w:ascii="Times New Roman" w:hAnsi="Times New Roman"/>
          <w:b/>
          <w:caps/>
          <w:color w:val="0000FF"/>
          <w:sz w:val="18"/>
        </w:rPr>
        <w:t xml:space="preserve">+ </w:t>
      </w:r>
      <w:r w:rsidRPr="00554B72">
        <w:rPr>
          <w:rFonts w:ascii="Times New Roman" w:hAnsi="Times New Roman"/>
          <w:bCs/>
          <w:color w:val="0000FF"/>
          <w:sz w:val="18"/>
          <w:szCs w:val="18"/>
        </w:rPr>
        <w:t>projet</w:t>
      </w:r>
      <w:r w:rsidR="00A17563" w:rsidRPr="00554B72">
        <w:rPr>
          <w:rFonts w:ascii="Times New Roman" w:hAnsi="Times New Roman"/>
          <w:bCs/>
          <w:color w:val="0000FF"/>
          <w:sz w:val="18"/>
          <w:szCs w:val="18"/>
        </w:rPr>
        <w:t>s</w:t>
      </w:r>
      <w:r w:rsidRPr="00554B72">
        <w:rPr>
          <w:rFonts w:ascii="Times New Roman" w:hAnsi="Times New Roman"/>
          <w:bCs/>
          <w:color w:val="0000FF"/>
          <w:sz w:val="18"/>
          <w:szCs w:val="18"/>
        </w:rPr>
        <w:t xml:space="preserve"> intercycles)</w:t>
      </w:r>
    </w:p>
    <w:p w14:paraId="42DD1E93" w14:textId="77777777" w:rsidR="000E033F" w:rsidRPr="00554B72" w:rsidRDefault="00207F1C" w:rsidP="00207F1C">
      <w:pPr>
        <w:ind w:left="993" w:right="650"/>
        <w:contextualSpacing/>
        <w:jc w:val="center"/>
        <w:rPr>
          <w:rFonts w:ascii="Times New Roman" w:hAnsi="Times New Roman"/>
          <w:color w:val="0000FF"/>
          <w:sz w:val="16"/>
        </w:rPr>
      </w:pPr>
      <w:r w:rsidRPr="00554B72">
        <w:rPr>
          <w:rFonts w:ascii="Times New Roman" w:hAnsi="Times New Roman"/>
          <w:caps/>
          <w:color w:val="0000FF"/>
          <w:sz w:val="16"/>
        </w:rPr>
        <w:t xml:space="preserve">Dans chaque partie, 2 ou 3 </w:t>
      </w:r>
      <w:r w:rsidR="000E033F" w:rsidRPr="00554B72">
        <w:rPr>
          <w:rFonts w:ascii="Times New Roman" w:hAnsi="Times New Roman"/>
          <w:caps/>
          <w:color w:val="0000FF"/>
          <w:sz w:val="16"/>
        </w:rPr>
        <w:t>séquences</w:t>
      </w:r>
      <w:r w:rsidRPr="00554B72">
        <w:rPr>
          <w:rFonts w:ascii="Times New Roman" w:hAnsi="Times New Roman"/>
          <w:caps/>
          <w:color w:val="0000FF"/>
          <w:sz w:val="16"/>
        </w:rPr>
        <w:t xml:space="preserve"> (signalées par chaque </w:t>
      </w:r>
      <w:r w:rsidRPr="00554B72">
        <w:rPr>
          <w:rFonts w:ascii="Times New Roman" w:hAnsi="Times New Roman"/>
          <w:i/>
          <w:caps/>
          <w:color w:val="0000FF"/>
          <w:sz w:val="16"/>
        </w:rPr>
        <w:t>puce</w:t>
      </w:r>
      <w:r w:rsidRPr="00554B72">
        <w:rPr>
          <w:rFonts w:ascii="Times New Roman" w:hAnsi="Times New Roman"/>
          <w:caps/>
          <w:color w:val="0000FF"/>
          <w:sz w:val="16"/>
        </w:rPr>
        <w:t>)</w:t>
      </w:r>
      <w:r w:rsidRPr="00554B72">
        <w:rPr>
          <w:rFonts w:ascii="Times New Roman" w:hAnsi="Times New Roman"/>
          <w:color w:val="0000FF"/>
          <w:sz w:val="16"/>
        </w:rPr>
        <w:t xml:space="preserve"> </w:t>
      </w:r>
      <w:r w:rsidRPr="00554B72">
        <w:rPr>
          <w:rFonts w:ascii="Times New Roman" w:hAnsi="Times New Roman"/>
          <w:caps/>
          <w:color w:val="0000FF"/>
          <w:sz w:val="16"/>
        </w:rPr>
        <w:t>s</w:t>
      </w:r>
      <w:r w:rsidRPr="00554B72">
        <w:rPr>
          <w:rFonts w:ascii="Times New Roman" w:hAnsi="Times New Roman"/>
          <w:color w:val="0000FF"/>
          <w:sz w:val="16"/>
        </w:rPr>
        <w:t>É</w:t>
      </w:r>
      <w:r w:rsidRPr="00554B72">
        <w:rPr>
          <w:rFonts w:ascii="Times New Roman" w:hAnsi="Times New Roman"/>
          <w:caps/>
          <w:color w:val="0000FF"/>
          <w:sz w:val="16"/>
        </w:rPr>
        <w:t>par</w:t>
      </w:r>
      <w:r w:rsidRPr="00554B72">
        <w:rPr>
          <w:rFonts w:ascii="Times New Roman" w:hAnsi="Times New Roman"/>
          <w:color w:val="0000FF"/>
          <w:sz w:val="16"/>
        </w:rPr>
        <w:t>É</w:t>
      </w:r>
      <w:r w:rsidRPr="00554B72">
        <w:rPr>
          <w:rFonts w:ascii="Times New Roman" w:hAnsi="Times New Roman"/>
          <w:caps/>
          <w:color w:val="0000FF"/>
          <w:sz w:val="16"/>
        </w:rPr>
        <w:t>es</w:t>
      </w:r>
      <w:r w:rsidRPr="00554B72">
        <w:rPr>
          <w:rFonts w:ascii="Times New Roman" w:hAnsi="Times New Roman"/>
          <w:color w:val="0000FF"/>
          <w:sz w:val="16"/>
        </w:rPr>
        <w:t xml:space="preserve"> </w:t>
      </w:r>
    </w:p>
    <w:p w14:paraId="5138520C" w14:textId="37EAB5C9" w:rsidR="00207F1C" w:rsidRPr="00554B72" w:rsidRDefault="00207F1C" w:rsidP="00207F1C">
      <w:pPr>
        <w:ind w:left="993" w:right="650"/>
        <w:contextualSpacing/>
        <w:jc w:val="center"/>
        <w:rPr>
          <w:rFonts w:ascii="Times New Roman" w:hAnsi="Times New Roman"/>
          <w:color w:val="0000FF"/>
          <w:sz w:val="16"/>
        </w:rPr>
      </w:pPr>
      <w:r w:rsidRPr="00554B72">
        <w:rPr>
          <w:rFonts w:ascii="Times New Roman" w:hAnsi="Times New Roman"/>
          <w:caps/>
          <w:color w:val="0000FF"/>
          <w:sz w:val="16"/>
        </w:rPr>
        <w:t xml:space="preserve">par un </w:t>
      </w:r>
      <w:r w:rsidRPr="00554B72">
        <w:rPr>
          <w:rFonts w:ascii="Times New Roman" w:hAnsi="Times New Roman"/>
          <w:caps/>
          <w:color w:val="99CC00"/>
          <w:sz w:val="16"/>
          <w:u w:val="single"/>
          <w:bdr w:val="single" w:sz="4" w:space="0" w:color="auto"/>
        </w:rPr>
        <w:t>signet</w:t>
      </w:r>
      <w:r w:rsidR="000E033F" w:rsidRPr="00554B72">
        <w:rPr>
          <w:rFonts w:ascii="Times New Roman" w:hAnsi="Times New Roman"/>
          <w:caps/>
          <w:color w:val="99CC00"/>
          <w:sz w:val="16"/>
          <w:u w:val="single"/>
          <w:bdr w:val="single" w:sz="4" w:space="0" w:color="auto"/>
        </w:rPr>
        <w:t xml:space="preserve"> NUMEROTÉ ou une intercalaire</w:t>
      </w:r>
      <w:r w:rsidRPr="00554B72">
        <w:rPr>
          <w:rFonts w:ascii="Times New Roman" w:hAnsi="Times New Roman"/>
          <w:caps/>
          <w:color w:val="99CC00"/>
          <w:sz w:val="16"/>
          <w:u w:val="single"/>
          <w:bdr w:val="single" w:sz="4" w:space="0" w:color="auto"/>
        </w:rPr>
        <w:t> </w:t>
      </w:r>
      <w:r w:rsidRPr="00554B72">
        <w:rPr>
          <w:rFonts w:ascii="Times New Roman" w:hAnsi="Times New Roman"/>
          <w:caps/>
          <w:color w:val="0000FF"/>
          <w:sz w:val="16"/>
        </w:rPr>
        <w:t>:</w:t>
      </w:r>
      <w:r w:rsidRPr="00554B72">
        <w:rPr>
          <w:rFonts w:ascii="Times New Roman" w:hAnsi="Times New Roman"/>
          <w:color w:val="0000FF"/>
          <w:sz w:val="16"/>
        </w:rPr>
        <w:t xml:space="preserve"> </w:t>
      </w:r>
    </w:p>
    <w:p w14:paraId="22C4B219" w14:textId="77777777" w:rsidR="00207F1C" w:rsidRPr="00603EAC" w:rsidRDefault="00207F1C" w:rsidP="00207F1C">
      <w:pPr>
        <w:ind w:left="360"/>
        <w:contextualSpacing/>
        <w:jc w:val="center"/>
        <w:rPr>
          <w:rFonts w:ascii="Times New Roman" w:hAnsi="Times New Roman"/>
          <w:b/>
          <w:i/>
          <w:noProof w:val="0"/>
          <w:color w:val="0000FF"/>
          <w:szCs w:val="24"/>
          <w:u w:val="single"/>
        </w:rPr>
      </w:pPr>
      <w:bookmarkStart w:id="0" w:name="_GoBack"/>
      <w:r w:rsidRPr="00603EAC">
        <w:rPr>
          <w:rFonts w:ascii="Times New Roman" w:hAnsi="Times New Roman"/>
          <w:b/>
          <w:noProof w:val="0"/>
          <w:color w:val="0000FF"/>
          <w:szCs w:val="24"/>
          <w:u w:val="single"/>
        </w:rPr>
        <w:t xml:space="preserve">Problématique : </w:t>
      </w:r>
      <w:r w:rsidRPr="00603EAC">
        <w:rPr>
          <w:rFonts w:ascii="Times New Roman" w:hAnsi="Times New Roman"/>
          <w:b/>
          <w:i/>
          <w:noProof w:val="0"/>
          <w:color w:val="0000FF"/>
          <w:szCs w:val="24"/>
          <w:u w:val="single"/>
        </w:rPr>
        <w:t>Comment les écrivains et les artistes représentent-ils le monde ? Réalisme, merveilleux, tragique, satire, absurde et poésie</w:t>
      </w:r>
    </w:p>
    <w:bookmarkEnd w:id="0"/>
    <w:p w14:paraId="6EF13E20" w14:textId="77777777" w:rsidR="00207F1C" w:rsidRPr="00554B72" w:rsidRDefault="00207F1C" w:rsidP="00207F1C">
      <w:pPr>
        <w:ind w:left="993" w:right="650"/>
        <w:contextualSpacing/>
        <w:jc w:val="center"/>
        <w:rPr>
          <w:rFonts w:ascii="Times New Roman" w:hAnsi="Times New Roman"/>
          <w:color w:val="000000"/>
          <w:u w:val="single"/>
        </w:rPr>
      </w:pPr>
    </w:p>
    <w:p w14:paraId="37E931AF" w14:textId="24BFD7DC" w:rsidR="00207F1C" w:rsidRPr="00554B72" w:rsidRDefault="00207F1C" w:rsidP="00207F1C">
      <w:pPr>
        <w:ind w:firstLine="708"/>
        <w:contextualSpacing/>
        <w:jc w:val="both"/>
        <w:rPr>
          <w:rFonts w:ascii="Times New Roman" w:hAnsi="Times New Roman"/>
          <w:b/>
          <w:color w:val="008000"/>
          <w:sz w:val="20"/>
        </w:rPr>
      </w:pPr>
      <w:r w:rsidRPr="00554B72">
        <w:rPr>
          <w:rFonts w:ascii="Times New Roman" w:hAnsi="Times New Roman"/>
          <w:b/>
          <w:color w:val="008000"/>
          <w:sz w:val="20"/>
        </w:rPr>
        <w:t xml:space="preserve">Les élèves sont invités à ranger régulièrement et soigneusement leurs cours dans leur gros classeur de français. Ils doivent toujours avoir </w:t>
      </w:r>
      <w:r w:rsidR="00E44918" w:rsidRPr="00554B72">
        <w:rPr>
          <w:rFonts w:ascii="Times New Roman" w:hAnsi="Times New Roman"/>
          <w:b/>
          <w:color w:val="008000"/>
          <w:sz w:val="20"/>
        </w:rPr>
        <w:t xml:space="preserve">CHACUN </w:t>
      </w:r>
      <w:r w:rsidRPr="00554B72">
        <w:rPr>
          <w:rFonts w:ascii="Times New Roman" w:hAnsi="Times New Roman"/>
          <w:b/>
          <w:color w:val="008000"/>
          <w:sz w:val="20"/>
        </w:rPr>
        <w:t>en cours la totalité des documents concernant la séquence étudiée et les manuels ou les œuvres nécessaires au travail sur la séquence.</w:t>
      </w:r>
    </w:p>
    <w:p w14:paraId="0823DB52" w14:textId="77777777" w:rsidR="00207F1C" w:rsidRPr="00554B72" w:rsidRDefault="00207F1C" w:rsidP="00207F1C">
      <w:pPr>
        <w:ind w:firstLine="708"/>
        <w:jc w:val="both"/>
        <w:rPr>
          <w:rFonts w:ascii="Times New Roman" w:hAnsi="Times New Roman"/>
          <w:b/>
          <w:noProof w:val="0"/>
          <w:color w:val="008000"/>
          <w:sz w:val="20"/>
        </w:rPr>
      </w:pPr>
      <w:r w:rsidRPr="00554B72">
        <w:rPr>
          <w:rFonts w:ascii="Times New Roman" w:hAnsi="Times New Roman"/>
          <w:b/>
          <w:color w:val="008000"/>
          <w:sz w:val="20"/>
        </w:rPr>
        <w:tab/>
        <w:t xml:space="preserve">Le détail des séquences et l’ordre des documents les concernant seront précisés au début de chaque séquence. </w:t>
      </w:r>
      <w:r w:rsidRPr="00554B72">
        <w:rPr>
          <w:rFonts w:ascii="Times New Roman" w:hAnsi="Times New Roman"/>
          <w:b/>
          <w:noProof w:val="0"/>
          <w:color w:val="008000"/>
          <w:sz w:val="20"/>
        </w:rPr>
        <w:t xml:space="preserve">Pour le détail des séquences et l’ordre des documents les concernant, vous vous réfèrerez aux documents présentant la prévision de la progression de l’année toujours accessibles sur le site </w:t>
      </w:r>
      <w:r w:rsidRPr="00554B72">
        <w:rPr>
          <w:rFonts w:ascii="Times New Roman" w:hAnsi="Times New Roman"/>
          <w:b/>
          <w:noProof w:val="0"/>
          <w:color w:val="0000FF"/>
          <w:sz w:val="20"/>
        </w:rPr>
        <w:t>http://</w:t>
      </w:r>
      <w:proofErr w:type="spellStart"/>
      <w:r w:rsidRPr="00554B72">
        <w:rPr>
          <w:rFonts w:ascii="Times New Roman" w:hAnsi="Times New Roman"/>
          <w:b/>
          <w:noProof w:val="0"/>
          <w:color w:val="0000FF"/>
          <w:sz w:val="20"/>
        </w:rPr>
        <w:t>zanebetvoltaire.fr</w:t>
      </w:r>
      <w:proofErr w:type="spellEnd"/>
    </w:p>
    <w:p w14:paraId="62A19CF9" w14:textId="77777777" w:rsidR="00207F1C" w:rsidRPr="00554B72" w:rsidRDefault="00207F1C" w:rsidP="00207F1C">
      <w:pPr>
        <w:contextualSpacing/>
        <w:jc w:val="both"/>
        <w:rPr>
          <w:rFonts w:ascii="Times New Roman" w:hAnsi="Times New Roman"/>
          <w:b/>
          <w:color w:val="000000"/>
          <w:sz w:val="16"/>
        </w:rPr>
      </w:pPr>
    </w:p>
    <w:p w14:paraId="665B7AD8" w14:textId="77777777" w:rsidR="00EF2480" w:rsidRPr="00554B72" w:rsidRDefault="00207F1C" w:rsidP="00207F1C">
      <w:pPr>
        <w:contextualSpacing/>
        <w:jc w:val="both"/>
        <w:rPr>
          <w:rFonts w:ascii="Times New Roman" w:hAnsi="Times New Roman"/>
          <w:b/>
          <w:caps/>
          <w:color w:val="0000FF"/>
          <w:sz w:val="20"/>
        </w:rPr>
      </w:pPr>
      <w:r w:rsidRPr="00554B72">
        <w:rPr>
          <w:rFonts w:ascii="Times New Roman" w:hAnsi="Times New Roman"/>
          <w:b/>
          <w:color w:val="0000FF"/>
          <w:sz w:val="20"/>
          <w:u w:val="single"/>
        </w:rPr>
        <w:t>AVANT LA PREMIERE INTERCALAIRE </w:t>
      </w:r>
      <w:r w:rsidRPr="00554B72">
        <w:rPr>
          <w:rFonts w:ascii="Times New Roman" w:hAnsi="Times New Roman"/>
          <w:b/>
          <w:color w:val="0000FF"/>
          <w:sz w:val="20"/>
        </w:rPr>
        <w:t xml:space="preserve">: </w:t>
      </w:r>
      <w:r w:rsidRPr="00554B72">
        <w:rPr>
          <w:rFonts w:ascii="Times New Roman" w:hAnsi="Times New Roman"/>
          <w:b/>
          <w:caps/>
          <w:color w:val="0000FF"/>
          <w:sz w:val="20"/>
        </w:rPr>
        <w:t>cours généraux, METHODOLOGIE </w:t>
      </w:r>
    </w:p>
    <w:p w14:paraId="154C1FE3" w14:textId="05015C4B" w:rsidR="00207F1C" w:rsidRPr="00603EAC" w:rsidRDefault="00207F1C" w:rsidP="00603EAC">
      <w:pPr>
        <w:contextualSpacing/>
        <w:jc w:val="both"/>
        <w:rPr>
          <w:rFonts w:ascii="Times New Roman" w:hAnsi="Times New Roman"/>
          <w:b/>
          <w:noProof w:val="0"/>
          <w:color w:val="FF0000"/>
          <w:sz w:val="20"/>
          <w:u w:val="single"/>
        </w:rPr>
      </w:pPr>
      <w:r w:rsidRPr="00554B72">
        <w:rPr>
          <w:rFonts w:ascii="Times New Roman" w:hAnsi="Times New Roman"/>
          <w:b/>
          <w:noProof w:val="0"/>
          <w:color w:val="FF0000"/>
          <w:sz w:val="20"/>
          <w:u w:val="single"/>
        </w:rPr>
        <w:t xml:space="preserve">à </w:t>
      </w:r>
      <w:r w:rsidR="00EF2480" w:rsidRPr="00554B72">
        <w:rPr>
          <w:rFonts w:ascii="Times New Roman" w:hAnsi="Times New Roman"/>
          <w:b/>
          <w:noProof w:val="0"/>
          <w:color w:val="FF0000"/>
          <w:sz w:val="20"/>
          <w:u w:val="single"/>
        </w:rPr>
        <w:t>retrouver dans http://</w:t>
      </w:r>
      <w:proofErr w:type="spellStart"/>
      <w:r w:rsidR="00EF2480" w:rsidRPr="00554B72">
        <w:rPr>
          <w:rFonts w:ascii="Times New Roman" w:hAnsi="Times New Roman"/>
          <w:b/>
          <w:noProof w:val="0"/>
          <w:color w:val="FF0000"/>
          <w:sz w:val="20"/>
          <w:u w:val="single"/>
        </w:rPr>
        <w:t>zanebetvoltaire.fr</w:t>
      </w:r>
      <w:proofErr w:type="spellEnd"/>
      <w:r w:rsidR="00EF2480" w:rsidRPr="00554B72">
        <w:rPr>
          <w:rFonts w:ascii="Times New Roman" w:hAnsi="Times New Roman"/>
          <w:b/>
          <w:noProof w:val="0"/>
          <w:color w:val="FF0000"/>
          <w:sz w:val="20"/>
          <w:u w:val="single"/>
        </w:rPr>
        <w:t xml:space="preserve"> et à </w:t>
      </w:r>
      <w:r w:rsidRPr="00554B72">
        <w:rPr>
          <w:rFonts w:ascii="Times New Roman" w:hAnsi="Times New Roman"/>
          <w:b/>
          <w:noProof w:val="0"/>
          <w:color w:val="FF0000"/>
          <w:sz w:val="20"/>
          <w:u w:val="single"/>
        </w:rPr>
        <w:t>conserver toute l’année)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6"/>
        <w:gridCol w:w="5456"/>
      </w:tblGrid>
      <w:tr w:rsidR="00207F1C" w:rsidRPr="00554B72" w14:paraId="3C4AA648" w14:textId="77777777" w:rsidTr="004D0609">
        <w:trPr>
          <w:trHeight w:val="1873"/>
        </w:trPr>
        <w:tc>
          <w:tcPr>
            <w:tcW w:w="5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FF626" w14:textId="77777777" w:rsidR="00207F1C" w:rsidRPr="00554B72" w:rsidRDefault="00207F1C" w:rsidP="004D0609">
            <w:pPr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</w:pPr>
            <w:r w:rsidRPr="00554B72"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  <w:t>1. Plan du classeur</w:t>
            </w:r>
          </w:p>
          <w:p w14:paraId="7642C97F" w14:textId="77777777" w:rsidR="00207F1C" w:rsidRPr="00554B72" w:rsidRDefault="00207F1C" w:rsidP="004D0609">
            <w:pPr>
              <w:tabs>
                <w:tab w:val="left" w:pos="2197"/>
                <w:tab w:val="left" w:pos="9212"/>
              </w:tabs>
              <w:jc w:val="both"/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</w:pPr>
            <w:r w:rsidRPr="00554B72"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  <w:t>2. Le travail de l'année : photocopie des séquences successives</w:t>
            </w:r>
          </w:p>
          <w:p w14:paraId="7B390817" w14:textId="77777777" w:rsidR="00207F1C" w:rsidRPr="00554B72" w:rsidRDefault="00207F1C" w:rsidP="004D0609">
            <w:pPr>
              <w:tabs>
                <w:tab w:val="left" w:pos="2197"/>
                <w:tab w:val="left" w:pos="9212"/>
              </w:tabs>
              <w:jc w:val="both"/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</w:pPr>
            <w:r w:rsidRPr="00554B72"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  <w:t xml:space="preserve">3. Le français en classe de Seconde, de première et au bac </w:t>
            </w:r>
          </w:p>
          <w:p w14:paraId="55F85D67" w14:textId="77777777" w:rsidR="00207F1C" w:rsidRPr="00554B72" w:rsidRDefault="00207F1C" w:rsidP="004D0609">
            <w:pPr>
              <w:tabs>
                <w:tab w:val="left" w:pos="2197"/>
                <w:tab w:val="left" w:pos="9212"/>
              </w:tabs>
              <w:jc w:val="both"/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</w:pPr>
            <w:r w:rsidRPr="00554B72"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  <w:t>4. Méthodologie de la prise de notes</w:t>
            </w:r>
          </w:p>
          <w:p w14:paraId="34242CC8" w14:textId="77777777" w:rsidR="00207F1C" w:rsidRPr="00554B72" w:rsidRDefault="00207F1C" w:rsidP="004D0609">
            <w:pPr>
              <w:tabs>
                <w:tab w:val="left" w:pos="2197"/>
                <w:tab w:val="left" w:pos="9212"/>
              </w:tabs>
              <w:jc w:val="both"/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</w:pPr>
            <w:r w:rsidRPr="00554B72"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  <w:t>5. Les 3 sujets d’écriture au bac</w:t>
            </w:r>
          </w:p>
          <w:p w14:paraId="6AD6D1DD" w14:textId="77777777" w:rsidR="00207F1C" w:rsidRPr="00554B72" w:rsidRDefault="00207F1C" w:rsidP="004D0609">
            <w:pPr>
              <w:tabs>
                <w:tab w:val="left" w:pos="2197"/>
                <w:tab w:val="left" w:pos="9212"/>
              </w:tabs>
              <w:jc w:val="both"/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</w:pPr>
            <w:r w:rsidRPr="00554B72"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  <w:t>6. Méthodologie de la fiche de lecture</w:t>
            </w:r>
          </w:p>
          <w:p w14:paraId="4E3E09FD" w14:textId="77777777" w:rsidR="00207F1C" w:rsidRPr="00554B72" w:rsidRDefault="00207F1C" w:rsidP="004D0609">
            <w:pPr>
              <w:tabs>
                <w:tab w:val="left" w:pos="2197"/>
                <w:tab w:val="left" w:pos="9212"/>
              </w:tabs>
              <w:jc w:val="both"/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</w:pPr>
            <w:r w:rsidRPr="00554B72"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  <w:t xml:space="preserve">7. Méthodologie de l’étude analytique du texte littéraire </w:t>
            </w:r>
          </w:p>
          <w:p w14:paraId="3D120EBE" w14:textId="77777777" w:rsidR="00207F1C" w:rsidRPr="00554B72" w:rsidRDefault="00207F1C" w:rsidP="004D0609">
            <w:pPr>
              <w:tabs>
                <w:tab w:val="left" w:pos="2197"/>
                <w:tab w:val="left" w:pos="9212"/>
              </w:tabs>
              <w:jc w:val="both"/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</w:pPr>
            <w:r w:rsidRPr="00554B72"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  <w:t>(linéaire, composée, comparée)</w:t>
            </w:r>
          </w:p>
          <w:p w14:paraId="78CC7513" w14:textId="77777777" w:rsidR="00207F1C" w:rsidRPr="00554B72" w:rsidRDefault="00207F1C" w:rsidP="004D0609">
            <w:pPr>
              <w:tabs>
                <w:tab w:val="left" w:pos="2197"/>
                <w:tab w:val="left" w:pos="9212"/>
              </w:tabs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</w:pPr>
            <w:r w:rsidRPr="00554B72"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  <w:t>8. Lexiques, dont celui des registres, « tropes » dans un hérisson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442E0" w14:textId="77777777" w:rsidR="00207F1C" w:rsidRPr="00554B72" w:rsidRDefault="00207F1C" w:rsidP="004D0609">
            <w:pPr>
              <w:tabs>
                <w:tab w:val="left" w:pos="2197"/>
                <w:tab w:val="left" w:pos="9212"/>
              </w:tabs>
              <w:jc w:val="both"/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</w:pPr>
            <w:r w:rsidRPr="00554B72"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  <w:t xml:space="preserve">9. La lecture de l’image, du film </w:t>
            </w:r>
          </w:p>
          <w:p w14:paraId="5C7677A5" w14:textId="77777777" w:rsidR="00207F1C" w:rsidRPr="00554B72" w:rsidRDefault="00207F1C" w:rsidP="004D0609">
            <w:pPr>
              <w:tabs>
                <w:tab w:val="left" w:pos="2197"/>
                <w:tab w:val="left" w:pos="9212"/>
              </w:tabs>
              <w:jc w:val="both"/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</w:pPr>
            <w:r w:rsidRPr="00554B72"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  <w:t>10. Versification - Phonétique</w:t>
            </w:r>
          </w:p>
          <w:p w14:paraId="47D8E0D7" w14:textId="77777777" w:rsidR="00207F1C" w:rsidRPr="00554B72" w:rsidRDefault="00207F1C" w:rsidP="004D0609">
            <w:pPr>
              <w:tabs>
                <w:tab w:val="left" w:pos="2197"/>
                <w:tab w:val="left" w:pos="9212"/>
              </w:tabs>
              <w:jc w:val="both"/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</w:pPr>
            <w:r w:rsidRPr="00554B72"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  <w:t xml:space="preserve">11. Méthodologie de l’écriture d’invention +  l’article critique </w:t>
            </w:r>
          </w:p>
          <w:p w14:paraId="66366129" w14:textId="0E953AC2" w:rsidR="00207F1C" w:rsidRPr="00554B72" w:rsidRDefault="00207F1C" w:rsidP="004D0609">
            <w:pPr>
              <w:tabs>
                <w:tab w:val="left" w:pos="2197"/>
                <w:tab w:val="left" w:pos="9212"/>
              </w:tabs>
              <w:jc w:val="both"/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</w:pPr>
            <w:r w:rsidRPr="00554B72"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  <w:t>12. La Question Transversale</w:t>
            </w:r>
            <w:r w:rsidR="000C326B" w:rsidRPr="00554B72"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  <w:t xml:space="preserve"> ou question de corpus</w:t>
            </w:r>
          </w:p>
          <w:p w14:paraId="4F3A3F8E" w14:textId="77777777" w:rsidR="00207F1C" w:rsidRPr="00554B72" w:rsidRDefault="00207F1C" w:rsidP="004D0609">
            <w:pPr>
              <w:tabs>
                <w:tab w:val="left" w:pos="2197"/>
                <w:tab w:val="left" w:pos="9212"/>
              </w:tabs>
              <w:jc w:val="both"/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</w:pPr>
            <w:r w:rsidRPr="00554B72"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  <w:t>13. Méthodologie de l’essai et de la dissertation</w:t>
            </w:r>
          </w:p>
          <w:p w14:paraId="08A50660" w14:textId="77777777" w:rsidR="00207F1C" w:rsidRPr="00554B72" w:rsidRDefault="00207F1C" w:rsidP="004D0609">
            <w:pPr>
              <w:tabs>
                <w:tab w:val="left" w:pos="2197"/>
                <w:tab w:val="left" w:pos="9212"/>
              </w:tabs>
              <w:jc w:val="both"/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</w:pPr>
            <w:r w:rsidRPr="00554B72"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  <w:t xml:space="preserve">14. L’exposé </w:t>
            </w:r>
          </w:p>
          <w:p w14:paraId="3DF257E8" w14:textId="77777777" w:rsidR="00207F1C" w:rsidRPr="00554B72" w:rsidRDefault="00207F1C" w:rsidP="004D0609">
            <w:pPr>
              <w:tabs>
                <w:tab w:val="left" w:pos="2197"/>
                <w:tab w:val="left" w:pos="9212"/>
              </w:tabs>
              <w:jc w:val="both"/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</w:pPr>
            <w:r w:rsidRPr="00554B72"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  <w:t>15. L’oral du bac</w:t>
            </w:r>
          </w:p>
          <w:p w14:paraId="1523409E" w14:textId="77777777" w:rsidR="00207F1C" w:rsidRPr="00554B72" w:rsidRDefault="00207F1C" w:rsidP="004D0609">
            <w:pPr>
              <w:jc w:val="both"/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</w:pPr>
            <w:r w:rsidRPr="00554B72"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  <w:t xml:space="preserve">16. C. V., lettres de motivation et </w:t>
            </w:r>
            <w:r w:rsidRPr="00554B72">
              <w:rPr>
                <w:rFonts w:ascii="Times New Roman" w:hAnsi="Times New Roman"/>
                <w:noProof w:val="0"/>
                <w:sz w:val="18"/>
                <w:szCs w:val="18"/>
              </w:rPr>
              <w:t>entretien d’embauche</w:t>
            </w:r>
          </w:p>
          <w:p w14:paraId="04729F01" w14:textId="77777777" w:rsidR="00207F1C" w:rsidRPr="00554B72" w:rsidRDefault="00207F1C" w:rsidP="004D0609">
            <w:pPr>
              <w:contextualSpacing/>
              <w:jc w:val="both"/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</w:pPr>
            <w:r w:rsidRPr="00554B72">
              <w:rPr>
                <w:rFonts w:ascii="Times New Roman" w:hAnsi="Times New Roman"/>
                <w:noProof w:val="0"/>
                <w:color w:val="000000"/>
                <w:sz w:val="18"/>
                <w:szCs w:val="18"/>
              </w:rPr>
              <w:t>17. Panorama littéraire</w:t>
            </w:r>
          </w:p>
        </w:tc>
      </w:tr>
    </w:tbl>
    <w:p w14:paraId="16D9E57C" w14:textId="77777777" w:rsidR="00207F1C" w:rsidRPr="00554B72" w:rsidRDefault="00207F1C" w:rsidP="00207F1C">
      <w:pPr>
        <w:contextualSpacing/>
        <w:rPr>
          <w:rFonts w:ascii="Times New Roman" w:hAnsi="Times New Roman"/>
          <w:b/>
          <w:color w:val="0000FF"/>
          <w:sz w:val="20"/>
          <w:u w:val="single"/>
        </w:rPr>
      </w:pPr>
    </w:p>
    <w:p w14:paraId="40458AE8" w14:textId="77777777" w:rsidR="00207F1C" w:rsidRPr="00554B72" w:rsidRDefault="00207F1C" w:rsidP="00207F1C">
      <w:pPr>
        <w:contextualSpacing/>
        <w:rPr>
          <w:rFonts w:ascii="Times New Roman" w:hAnsi="Times New Roman"/>
          <w:b/>
          <w:caps/>
          <w:noProof w:val="0"/>
          <w:color w:val="0000FF"/>
          <w:sz w:val="20"/>
        </w:rPr>
      </w:pPr>
      <w:r w:rsidRPr="00554B72">
        <w:rPr>
          <w:rFonts w:ascii="Times New Roman" w:hAnsi="Times New Roman"/>
          <w:b/>
          <w:color w:val="0000FF"/>
          <w:sz w:val="20"/>
          <w:u w:val="single"/>
        </w:rPr>
        <w:t xml:space="preserve">INTERCALAIRE I. </w:t>
      </w:r>
      <w:r w:rsidRPr="00554B72">
        <w:rPr>
          <w:rFonts w:ascii="Times New Roman" w:hAnsi="Times New Roman"/>
          <w:b/>
          <w:caps/>
          <w:color w:val="0000FF"/>
          <w:sz w:val="20"/>
          <w:u w:val="single"/>
        </w:rPr>
        <w:t xml:space="preserve"> </w:t>
      </w:r>
      <w:r w:rsidRPr="00554B72">
        <w:rPr>
          <w:rFonts w:ascii="Times New Roman" w:hAnsi="Times New Roman"/>
          <w:b/>
          <w:caps/>
          <w:noProof w:val="0"/>
          <w:color w:val="0000FF"/>
          <w:sz w:val="20"/>
          <w:u w:val="single"/>
        </w:rPr>
        <w:t>Genres et formes de l’argumentation : XVII° et XVIII° siècles</w:t>
      </w:r>
    </w:p>
    <w:p w14:paraId="46EEBD59" w14:textId="546A15FC" w:rsidR="00207F1C" w:rsidRPr="00554B72" w:rsidRDefault="00207F1C" w:rsidP="00207F1C">
      <w:pPr>
        <w:contextualSpacing/>
        <w:rPr>
          <w:rFonts w:ascii="Times New Roman" w:hAnsi="Times New Roman"/>
          <w:b/>
          <w:i/>
          <w:noProof w:val="0"/>
          <w:color w:val="008000"/>
          <w:sz w:val="20"/>
          <w:u w:val="single"/>
        </w:rPr>
      </w:pPr>
      <w:r w:rsidRPr="00554B72">
        <w:rPr>
          <w:rFonts w:ascii="Times New Roman" w:hAnsi="Times New Roman"/>
          <w:b/>
          <w:caps/>
          <w:noProof w:val="0"/>
          <w:color w:val="0000FF"/>
          <w:sz w:val="20"/>
        </w:rPr>
        <w:t>Prolongements au XX°</w:t>
      </w:r>
      <w:r w:rsidRPr="00554B72">
        <w:rPr>
          <w:rFonts w:ascii="Times New Roman" w:hAnsi="Times New Roman"/>
          <w:b/>
          <w:i/>
          <w:noProof w:val="0"/>
          <w:color w:val="008000"/>
          <w:sz w:val="20"/>
          <w:u w:val="single"/>
        </w:rPr>
        <w:t xml:space="preserve"> </w:t>
      </w:r>
      <w:r w:rsidRPr="00554B72">
        <w:rPr>
          <w:rFonts w:ascii="Times New Roman" w:hAnsi="Times New Roman"/>
          <w:b/>
          <w:caps/>
          <w:noProof w:val="0"/>
          <w:color w:val="0000FF"/>
          <w:sz w:val="20"/>
        </w:rPr>
        <w:t>siècle</w:t>
      </w:r>
      <w:r w:rsidRPr="00554B72">
        <w:rPr>
          <w:rFonts w:ascii="Times New Roman" w:hAnsi="Times New Roman"/>
          <w:b/>
          <w:i/>
          <w:noProof w:val="0"/>
          <w:color w:val="008000"/>
          <w:sz w:val="20"/>
        </w:rPr>
        <w:t xml:space="preserve"> </w:t>
      </w:r>
      <w:r w:rsidRPr="00554B72">
        <w:rPr>
          <w:rFonts w:ascii="Times New Roman" w:hAnsi="Times New Roman"/>
          <w:b/>
          <w:caps/>
          <w:noProof w:val="0"/>
          <w:color w:val="0000FF"/>
          <w:sz w:val="20"/>
        </w:rPr>
        <w:t>(+ ROMAN/NOUVELLE - réécritures)</w:t>
      </w:r>
      <w:r w:rsidRPr="00554B72">
        <w:rPr>
          <w:rFonts w:ascii="Times New Roman" w:hAnsi="Times New Roman"/>
          <w:b/>
          <w:color w:val="FF00FF"/>
          <w:sz w:val="20"/>
        </w:rPr>
        <w:t xml:space="preserve"> </w:t>
      </w:r>
      <w:r w:rsidR="00727506" w:rsidRPr="00554B72">
        <w:rPr>
          <w:rFonts w:ascii="Times New Roman" w:hAnsi="Times New Roman"/>
          <w:b/>
          <w:color w:val="FF00FF"/>
          <w:sz w:val="20"/>
        </w:rPr>
        <w:tab/>
      </w:r>
      <w:r w:rsidR="00727506" w:rsidRPr="00554B72">
        <w:rPr>
          <w:rFonts w:ascii="Times New Roman" w:hAnsi="Times New Roman"/>
          <w:b/>
          <w:color w:val="FF00FF"/>
          <w:sz w:val="20"/>
        </w:rPr>
        <w:tab/>
        <w:t xml:space="preserve">        SEQUENCES 1, 2, 3</w:t>
      </w:r>
    </w:p>
    <w:p w14:paraId="4FE2DBB8" w14:textId="4CEB5046" w:rsidR="00C64B96" w:rsidRPr="00554B72" w:rsidRDefault="00350D7A" w:rsidP="00207F1C">
      <w:pPr>
        <w:numPr>
          <w:ilvl w:val="0"/>
          <w:numId w:val="5"/>
        </w:numPr>
        <w:contextualSpacing/>
        <w:rPr>
          <w:rFonts w:ascii="Times New Roman" w:hAnsi="Times New Roman"/>
          <w:b/>
          <w:noProof w:val="0"/>
          <w:sz w:val="20"/>
        </w:rPr>
      </w:pPr>
      <w:r w:rsidRPr="00554B72">
        <w:rPr>
          <w:rFonts w:ascii="Times New Roman" w:hAnsi="Times New Roman"/>
          <w:b/>
          <w:bCs/>
          <w:noProof w:val="0"/>
          <w:color w:val="FF00FF"/>
          <w:sz w:val="20"/>
        </w:rPr>
        <w:t xml:space="preserve">Séquence 1 : prise de contact et étude </w:t>
      </w:r>
      <w:r w:rsidRPr="00554B72">
        <w:rPr>
          <w:rFonts w:ascii="Times New Roman" w:hAnsi="Times New Roman"/>
          <w:b/>
          <w:sz w:val="20"/>
        </w:rPr>
        <w:t>c</w:t>
      </w:r>
      <w:r w:rsidR="00207F1C" w:rsidRPr="00554B72">
        <w:rPr>
          <w:rFonts w:ascii="Times New Roman" w:hAnsi="Times New Roman"/>
          <w:b/>
          <w:sz w:val="20"/>
        </w:rPr>
        <w:t>orpus :</w:t>
      </w:r>
      <w:r w:rsidR="00207F1C" w:rsidRPr="00554B72">
        <w:rPr>
          <w:rFonts w:ascii="Times New Roman" w:hAnsi="Times New Roman"/>
          <w:sz w:val="20"/>
        </w:rPr>
        <w:t xml:space="preserve"> </w:t>
      </w:r>
      <w:r w:rsidR="00EF2480" w:rsidRPr="00554B72">
        <w:rPr>
          <w:rFonts w:ascii="Times New Roman" w:hAnsi="Times New Roman"/>
          <w:sz w:val="20"/>
        </w:rPr>
        <w:t>Nouvelle</w:t>
      </w:r>
      <w:r w:rsidR="00207F1C" w:rsidRPr="00554B72">
        <w:rPr>
          <w:rFonts w:ascii="Times New Roman" w:hAnsi="Times New Roman"/>
          <w:sz w:val="20"/>
        </w:rPr>
        <w:t xml:space="preserve"> : « La Visite d’embauche » France Lagarde </w:t>
      </w:r>
    </w:p>
    <w:p w14:paraId="4D13FA42" w14:textId="01596229" w:rsidR="00207F1C" w:rsidRPr="00554B72" w:rsidRDefault="00350D7A" w:rsidP="00207F1C">
      <w:pPr>
        <w:numPr>
          <w:ilvl w:val="0"/>
          <w:numId w:val="5"/>
        </w:numPr>
        <w:contextualSpacing/>
        <w:rPr>
          <w:rFonts w:ascii="Times New Roman" w:hAnsi="Times New Roman"/>
          <w:b/>
          <w:noProof w:val="0"/>
          <w:sz w:val="20"/>
        </w:rPr>
      </w:pPr>
      <w:r w:rsidRPr="00554B72">
        <w:rPr>
          <w:rFonts w:ascii="Times New Roman" w:hAnsi="Times New Roman"/>
          <w:b/>
          <w:bCs/>
          <w:noProof w:val="0"/>
          <w:color w:val="FF00FF"/>
          <w:sz w:val="20"/>
        </w:rPr>
        <w:t xml:space="preserve">Séquence 2 : </w:t>
      </w:r>
      <w:r w:rsidR="00207F1C" w:rsidRPr="00554B72">
        <w:rPr>
          <w:rFonts w:ascii="Times New Roman" w:hAnsi="Times New Roman"/>
          <w:b/>
          <w:i/>
          <w:noProof w:val="0"/>
          <w:color w:val="008000"/>
          <w:sz w:val="20"/>
        </w:rPr>
        <w:t>Les Contes</w:t>
      </w:r>
      <w:r w:rsidR="00207F1C" w:rsidRPr="00554B72">
        <w:rPr>
          <w:rFonts w:ascii="Times New Roman" w:hAnsi="Times New Roman"/>
          <w:sz w:val="20"/>
        </w:rPr>
        <w:t xml:space="preserve"> Perrault</w:t>
      </w:r>
    </w:p>
    <w:p w14:paraId="5AC4EA2A" w14:textId="379811AA" w:rsidR="00207F1C" w:rsidRPr="00554B72" w:rsidRDefault="00350D7A" w:rsidP="00207F1C">
      <w:pPr>
        <w:numPr>
          <w:ilvl w:val="0"/>
          <w:numId w:val="1"/>
        </w:numPr>
        <w:tabs>
          <w:tab w:val="clear" w:pos="720"/>
          <w:tab w:val="num" w:pos="360"/>
        </w:tabs>
        <w:ind w:left="360" w:right="144"/>
        <w:contextualSpacing/>
        <w:jc w:val="both"/>
        <w:rPr>
          <w:rFonts w:ascii="Times New Roman" w:hAnsi="Times New Roman"/>
          <w:b/>
          <w:color w:val="0000FF"/>
          <w:sz w:val="20"/>
          <w:u w:val="single"/>
        </w:rPr>
      </w:pPr>
      <w:r w:rsidRPr="00554B72">
        <w:rPr>
          <w:rFonts w:ascii="Times New Roman" w:hAnsi="Times New Roman"/>
          <w:b/>
          <w:bCs/>
          <w:noProof w:val="0"/>
          <w:color w:val="FF00FF"/>
          <w:sz w:val="20"/>
        </w:rPr>
        <w:t xml:space="preserve">Séquence 3 : </w:t>
      </w:r>
      <w:r w:rsidR="00207F1C" w:rsidRPr="00554B72">
        <w:rPr>
          <w:rFonts w:ascii="Times New Roman" w:hAnsi="Times New Roman"/>
          <w:b/>
          <w:sz w:val="20"/>
        </w:rPr>
        <w:t>Groupement de textes :</w:t>
      </w:r>
      <w:r w:rsidR="00207F1C" w:rsidRPr="00554B72">
        <w:rPr>
          <w:rFonts w:ascii="Times New Roman" w:hAnsi="Times New Roman"/>
          <w:sz w:val="20"/>
        </w:rPr>
        <w:t xml:space="preserve"> </w:t>
      </w:r>
      <w:r w:rsidR="00207F1C" w:rsidRPr="00554B72">
        <w:rPr>
          <w:rFonts w:ascii="Times New Roman" w:hAnsi="Times New Roman"/>
          <w:i/>
          <w:noProof w:val="0"/>
          <w:sz w:val="20"/>
        </w:rPr>
        <w:t>La raison du plus fort…</w:t>
      </w:r>
      <w:r w:rsidR="00987557" w:rsidRPr="00554B72">
        <w:rPr>
          <w:rFonts w:ascii="Times New Roman" w:hAnsi="Times New Roman"/>
          <w:b/>
          <w:sz w:val="20"/>
        </w:rPr>
        <w:t xml:space="preserve"> </w:t>
      </w:r>
      <w:r w:rsidR="00D77B0B" w:rsidRPr="00554B72">
        <w:rPr>
          <w:rFonts w:ascii="Times New Roman" w:hAnsi="Times New Roman"/>
          <w:sz w:val="20"/>
        </w:rPr>
        <w:t>QT,</w:t>
      </w:r>
      <w:r w:rsidR="00D77B0B" w:rsidRPr="00554B72">
        <w:rPr>
          <w:rFonts w:ascii="Times New Roman" w:hAnsi="Times New Roman"/>
          <w:b/>
          <w:sz w:val="20"/>
        </w:rPr>
        <w:t xml:space="preserve"> </w:t>
      </w:r>
      <w:r w:rsidR="00987557" w:rsidRPr="00554B72">
        <w:rPr>
          <w:rFonts w:ascii="Times New Roman" w:hAnsi="Times New Roman"/>
          <w:sz w:val="20"/>
        </w:rPr>
        <w:t>lecture cursive, activités, histoire des arts </w:t>
      </w:r>
    </w:p>
    <w:p w14:paraId="42001F40" w14:textId="77777777" w:rsidR="00727506" w:rsidRPr="00554B72" w:rsidRDefault="00727506" w:rsidP="00BF5F36">
      <w:pPr>
        <w:contextualSpacing/>
        <w:jc w:val="both"/>
        <w:rPr>
          <w:rFonts w:ascii="Times New Roman" w:hAnsi="Times New Roman"/>
          <w:b/>
          <w:color w:val="0000FF"/>
          <w:sz w:val="20"/>
          <w:u w:val="single"/>
        </w:rPr>
      </w:pPr>
    </w:p>
    <w:p w14:paraId="5851A3D6" w14:textId="77777777" w:rsidR="00BF5F36" w:rsidRPr="00554B72" w:rsidRDefault="00207F1C" w:rsidP="00BF5F36">
      <w:pPr>
        <w:contextualSpacing/>
        <w:jc w:val="both"/>
        <w:rPr>
          <w:rFonts w:ascii="Times New Roman" w:hAnsi="Times New Roman"/>
          <w:b/>
          <w:bCs/>
          <w:caps/>
          <w:noProof w:val="0"/>
          <w:color w:val="0000FF"/>
          <w:sz w:val="20"/>
          <w:u w:val="single"/>
        </w:rPr>
      </w:pPr>
      <w:r w:rsidRPr="00554B72">
        <w:rPr>
          <w:rFonts w:ascii="Times New Roman" w:hAnsi="Times New Roman"/>
          <w:b/>
          <w:color w:val="0000FF"/>
          <w:sz w:val="20"/>
          <w:u w:val="single"/>
        </w:rPr>
        <w:t>INTERCALAIRE II.</w:t>
      </w:r>
      <w:r w:rsidRPr="00554B72">
        <w:rPr>
          <w:rFonts w:ascii="Times New Roman" w:hAnsi="Times New Roman"/>
          <w:b/>
          <w:color w:val="0000FF"/>
          <w:sz w:val="20"/>
        </w:rPr>
        <w:t xml:space="preserve"> </w:t>
      </w:r>
      <w:r w:rsidR="00BF5F36" w:rsidRPr="00554B72">
        <w:rPr>
          <w:rFonts w:ascii="Times New Roman" w:hAnsi="Times New Roman"/>
          <w:b/>
          <w:bCs/>
          <w:caps/>
          <w:noProof w:val="0"/>
          <w:color w:val="0000FF"/>
          <w:sz w:val="20"/>
          <w:u w:val="single"/>
        </w:rPr>
        <w:t>LA POÉSIE du XIX</w:t>
      </w:r>
      <w:r w:rsidR="00BF5F36" w:rsidRPr="00554B72">
        <w:rPr>
          <w:rFonts w:ascii="Times New Roman" w:hAnsi="Times New Roman"/>
          <w:b/>
          <w:caps/>
          <w:noProof w:val="0"/>
          <w:color w:val="0000FF"/>
          <w:sz w:val="20"/>
          <w:u w:val="single"/>
        </w:rPr>
        <w:t xml:space="preserve">° </w:t>
      </w:r>
      <w:r w:rsidR="00BF5F36" w:rsidRPr="00554B72">
        <w:rPr>
          <w:rFonts w:ascii="Times New Roman" w:hAnsi="Times New Roman"/>
          <w:b/>
          <w:bCs/>
          <w:caps/>
          <w:noProof w:val="0"/>
          <w:color w:val="0000FF"/>
          <w:sz w:val="20"/>
          <w:u w:val="single"/>
        </w:rPr>
        <w:t>au XX</w:t>
      </w:r>
      <w:r w:rsidR="00BF5F36" w:rsidRPr="00554B72">
        <w:rPr>
          <w:rFonts w:ascii="Times New Roman" w:hAnsi="Times New Roman"/>
          <w:b/>
          <w:caps/>
          <w:noProof w:val="0"/>
          <w:color w:val="0000FF"/>
          <w:sz w:val="20"/>
          <w:u w:val="single"/>
        </w:rPr>
        <w:t>°</w:t>
      </w:r>
      <w:r w:rsidR="00BF5F36" w:rsidRPr="00554B72">
        <w:rPr>
          <w:rFonts w:ascii="Times New Roman" w:hAnsi="Times New Roman"/>
          <w:b/>
          <w:bCs/>
          <w:caps/>
          <w:noProof w:val="0"/>
          <w:color w:val="0000FF"/>
          <w:sz w:val="20"/>
          <w:u w:val="single"/>
        </w:rPr>
        <w:t xml:space="preserve"> siècle : </w:t>
      </w:r>
    </w:p>
    <w:p w14:paraId="4F0720DB" w14:textId="04DA407D" w:rsidR="00BF5F36" w:rsidRPr="00554B72" w:rsidRDefault="00BF5F36" w:rsidP="00BF5F36">
      <w:pPr>
        <w:contextualSpacing/>
        <w:jc w:val="both"/>
        <w:rPr>
          <w:rFonts w:ascii="Times New Roman" w:hAnsi="Times New Roman"/>
          <w:b/>
          <w:color w:val="FF00FF"/>
          <w:sz w:val="20"/>
        </w:rPr>
      </w:pPr>
      <w:r w:rsidRPr="00554B72">
        <w:rPr>
          <w:rFonts w:ascii="Times New Roman" w:hAnsi="Times New Roman"/>
          <w:b/>
          <w:bCs/>
          <w:noProof w:val="0"/>
          <w:color w:val="0000FF"/>
          <w:sz w:val="20"/>
        </w:rPr>
        <w:t>Du romantisme au surréalisme</w:t>
      </w:r>
      <w:r w:rsidRPr="00554B72">
        <w:rPr>
          <w:rFonts w:ascii="Times New Roman" w:hAnsi="Times New Roman"/>
          <w:b/>
          <w:bCs/>
          <w:sz w:val="20"/>
        </w:rPr>
        <w:tab/>
      </w:r>
      <w:r w:rsidRPr="00554B72">
        <w:rPr>
          <w:rFonts w:ascii="Times New Roman" w:hAnsi="Times New Roman"/>
          <w:b/>
          <w:bCs/>
          <w:sz w:val="20"/>
        </w:rPr>
        <w:tab/>
      </w:r>
      <w:r w:rsidRPr="00554B72">
        <w:rPr>
          <w:rFonts w:ascii="Times New Roman" w:hAnsi="Times New Roman"/>
          <w:b/>
          <w:bCs/>
          <w:caps/>
          <w:sz w:val="20"/>
        </w:rPr>
        <w:tab/>
      </w:r>
      <w:r w:rsidRPr="00554B72">
        <w:rPr>
          <w:rFonts w:ascii="Times New Roman" w:hAnsi="Times New Roman"/>
          <w:b/>
          <w:bCs/>
          <w:caps/>
          <w:sz w:val="20"/>
        </w:rPr>
        <w:tab/>
      </w:r>
      <w:r w:rsidRPr="00554B72">
        <w:rPr>
          <w:rFonts w:ascii="Times New Roman" w:hAnsi="Times New Roman"/>
          <w:b/>
          <w:sz w:val="20"/>
        </w:rPr>
        <w:tab/>
      </w:r>
      <w:r w:rsidRPr="00554B72">
        <w:rPr>
          <w:rFonts w:ascii="Times New Roman" w:hAnsi="Times New Roman"/>
          <w:b/>
          <w:sz w:val="20"/>
        </w:rPr>
        <w:tab/>
      </w:r>
      <w:r w:rsidRPr="00554B72">
        <w:rPr>
          <w:rFonts w:ascii="Times New Roman" w:hAnsi="Times New Roman"/>
          <w:b/>
          <w:sz w:val="20"/>
        </w:rPr>
        <w:tab/>
      </w:r>
      <w:r w:rsidRPr="00554B72">
        <w:rPr>
          <w:rFonts w:ascii="Times New Roman" w:hAnsi="Times New Roman"/>
          <w:b/>
          <w:sz w:val="20"/>
        </w:rPr>
        <w:tab/>
      </w:r>
      <w:r w:rsidRPr="00554B72">
        <w:rPr>
          <w:rFonts w:ascii="Times New Roman" w:hAnsi="Times New Roman"/>
          <w:b/>
          <w:sz w:val="20"/>
        </w:rPr>
        <w:tab/>
      </w:r>
      <w:r w:rsidR="00727506" w:rsidRPr="00554B72">
        <w:rPr>
          <w:rFonts w:ascii="Times New Roman" w:hAnsi="Times New Roman"/>
          <w:b/>
          <w:sz w:val="20"/>
        </w:rPr>
        <w:t xml:space="preserve">        </w:t>
      </w:r>
      <w:r w:rsidR="00707594" w:rsidRPr="00554B72">
        <w:rPr>
          <w:rFonts w:ascii="Times New Roman" w:hAnsi="Times New Roman"/>
          <w:b/>
          <w:caps/>
          <w:color w:val="FF00FF"/>
          <w:sz w:val="20"/>
        </w:rPr>
        <w:t>SéquenceS 4, 5</w:t>
      </w:r>
      <w:r w:rsidRPr="00554B72">
        <w:rPr>
          <w:rFonts w:ascii="Times New Roman" w:hAnsi="Times New Roman"/>
          <w:b/>
          <w:caps/>
          <w:color w:val="FF00FF"/>
          <w:sz w:val="20"/>
        </w:rPr>
        <w:t xml:space="preserve">, </w:t>
      </w:r>
      <w:r w:rsidR="00707594" w:rsidRPr="00554B72">
        <w:rPr>
          <w:rFonts w:ascii="Times New Roman" w:hAnsi="Times New Roman"/>
          <w:b/>
          <w:caps/>
          <w:color w:val="FF00FF"/>
          <w:sz w:val="20"/>
        </w:rPr>
        <w:t>6</w:t>
      </w:r>
      <w:r w:rsidRPr="00554B72">
        <w:rPr>
          <w:rFonts w:ascii="Times New Roman" w:hAnsi="Times New Roman"/>
          <w:b/>
          <w:sz w:val="20"/>
        </w:rPr>
        <w:t xml:space="preserve"> </w:t>
      </w:r>
    </w:p>
    <w:p w14:paraId="5F8462C6" w14:textId="65EAAAEF" w:rsidR="00BF5F36" w:rsidRPr="00554B72" w:rsidRDefault="00A652FC" w:rsidP="00BF5F36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0"/>
        </w:rPr>
      </w:pPr>
      <w:r w:rsidRPr="00554B72">
        <w:rPr>
          <w:rFonts w:ascii="Times New Roman" w:hAnsi="Times New Roman"/>
          <w:b/>
          <w:bCs/>
          <w:noProof w:val="0"/>
          <w:color w:val="FF00FF"/>
          <w:sz w:val="20"/>
        </w:rPr>
        <w:t xml:space="preserve">Séquence 4 : </w:t>
      </w:r>
      <w:r w:rsidR="00BF5F36" w:rsidRPr="00554B72">
        <w:rPr>
          <w:rFonts w:ascii="Times New Roman" w:hAnsi="Times New Roman"/>
          <w:b/>
          <w:sz w:val="20"/>
        </w:rPr>
        <w:t>Corpus :</w:t>
      </w:r>
      <w:r w:rsidR="00BF5F36" w:rsidRPr="00554B72">
        <w:rPr>
          <w:rFonts w:ascii="Times New Roman" w:hAnsi="Times New Roman"/>
          <w:sz w:val="20"/>
        </w:rPr>
        <w:t xml:space="preserve"> Groupement d’arts poétiques ou la figure du poète :</w:t>
      </w:r>
      <w:r w:rsidR="00BF5F36" w:rsidRPr="00554B72">
        <w:rPr>
          <w:rFonts w:ascii="Times New Roman" w:hAnsi="Times New Roman"/>
          <w:color w:val="000000"/>
          <w:sz w:val="20"/>
        </w:rPr>
        <w:t xml:space="preserve"> Hugo « Réponse à un acte d’accusation », Baudelaire, « L’Albatros », Verlaine « Art poétique », Tzara « Un poème complètement Dada »</w:t>
      </w:r>
      <w:r w:rsidR="00BF5F36" w:rsidRPr="00554B72">
        <w:rPr>
          <w:rFonts w:ascii="Times New Roman" w:hAnsi="Times New Roman"/>
          <w:i/>
          <w:color w:val="00FF00"/>
          <w:sz w:val="20"/>
        </w:rPr>
        <w:tab/>
      </w:r>
      <w:r w:rsidR="00BF5F36" w:rsidRPr="00554B72">
        <w:rPr>
          <w:rFonts w:ascii="Times New Roman" w:hAnsi="Times New Roman"/>
          <w:i/>
          <w:color w:val="00FF00"/>
          <w:sz w:val="20"/>
        </w:rPr>
        <w:tab/>
      </w:r>
      <w:r w:rsidR="00BF5F36" w:rsidRPr="00554B72">
        <w:rPr>
          <w:rFonts w:ascii="Times New Roman" w:hAnsi="Times New Roman"/>
          <w:i/>
          <w:color w:val="00FF00"/>
          <w:sz w:val="20"/>
        </w:rPr>
        <w:tab/>
      </w:r>
      <w:r w:rsidR="00BF5F36" w:rsidRPr="00554B72">
        <w:rPr>
          <w:rFonts w:ascii="Times New Roman" w:hAnsi="Times New Roman"/>
          <w:i/>
          <w:color w:val="00FF00"/>
          <w:sz w:val="20"/>
        </w:rPr>
        <w:tab/>
      </w:r>
      <w:r w:rsidR="00BF5F36" w:rsidRPr="00554B72">
        <w:rPr>
          <w:rFonts w:ascii="Times New Roman" w:hAnsi="Times New Roman"/>
          <w:smallCaps/>
          <w:color w:val="99CC00"/>
          <w:sz w:val="16"/>
          <w:u w:val="single"/>
          <w:bdr w:val="single" w:sz="4" w:space="0" w:color="auto"/>
        </w:rPr>
        <w:t xml:space="preserve"> </w:t>
      </w:r>
    </w:p>
    <w:p w14:paraId="74CE3160" w14:textId="43B8AF38" w:rsidR="00BF5F36" w:rsidRPr="00554B72" w:rsidRDefault="00A652FC" w:rsidP="00BF5F36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0"/>
        </w:rPr>
      </w:pPr>
      <w:r w:rsidRPr="00554B72">
        <w:rPr>
          <w:rFonts w:ascii="Times New Roman" w:hAnsi="Times New Roman"/>
          <w:b/>
          <w:bCs/>
          <w:noProof w:val="0"/>
          <w:color w:val="FF00FF"/>
          <w:sz w:val="20"/>
        </w:rPr>
        <w:t xml:space="preserve">Séquence 5 : </w:t>
      </w:r>
      <w:r w:rsidR="00E44918" w:rsidRPr="00554B72">
        <w:rPr>
          <w:rFonts w:ascii="Times New Roman" w:hAnsi="Times New Roman"/>
          <w:b/>
          <w:sz w:val="20"/>
        </w:rPr>
        <w:t>Lecture cursive </w:t>
      </w:r>
      <w:r w:rsidR="00987557" w:rsidRPr="00554B72">
        <w:rPr>
          <w:rFonts w:ascii="Times New Roman" w:hAnsi="Times New Roman"/>
          <w:b/>
          <w:i/>
          <w:color w:val="008000"/>
          <w:sz w:val="20"/>
        </w:rPr>
        <w:t>Fleurs du mal</w:t>
      </w:r>
      <w:r w:rsidR="00987557" w:rsidRPr="00554B72">
        <w:rPr>
          <w:rFonts w:ascii="Times New Roman" w:hAnsi="Times New Roman"/>
          <w:sz w:val="20"/>
        </w:rPr>
        <w:t xml:space="preserve"> </w:t>
      </w:r>
      <w:r w:rsidR="00D77B0B" w:rsidRPr="00554B72">
        <w:rPr>
          <w:rFonts w:ascii="Times New Roman" w:hAnsi="Times New Roman"/>
          <w:sz w:val="20"/>
        </w:rPr>
        <w:t xml:space="preserve">de </w:t>
      </w:r>
      <w:r w:rsidR="00987557" w:rsidRPr="00554B72">
        <w:rPr>
          <w:rFonts w:ascii="Times New Roman" w:hAnsi="Times New Roman"/>
          <w:sz w:val="20"/>
        </w:rPr>
        <w:t>Baudelaire</w:t>
      </w:r>
      <w:r w:rsidR="00BF5F36" w:rsidRPr="00554B72">
        <w:rPr>
          <w:rFonts w:ascii="Times New Roman" w:hAnsi="Times New Roman"/>
          <w:sz w:val="20"/>
        </w:rPr>
        <w:t>, documents et activités</w:t>
      </w:r>
      <w:r w:rsidR="00E44918" w:rsidRPr="00554B72">
        <w:rPr>
          <w:rFonts w:ascii="Times New Roman" w:hAnsi="Times New Roman"/>
          <w:sz w:val="20"/>
        </w:rPr>
        <w:t> </w:t>
      </w:r>
      <w:r w:rsidR="00BF5F36" w:rsidRPr="00554B72">
        <w:rPr>
          <w:rFonts w:ascii="Times New Roman" w:hAnsi="Times New Roman"/>
          <w:sz w:val="20"/>
        </w:rPr>
        <w:t xml:space="preserve">: </w:t>
      </w:r>
      <w:r w:rsidR="00BF5F36" w:rsidRPr="00554B72">
        <w:rPr>
          <w:rFonts w:ascii="Times New Roman" w:hAnsi="Times New Roman"/>
          <w:color w:val="000000"/>
          <w:sz w:val="20"/>
        </w:rPr>
        <w:t>Boileau, Aragon, Queneau –</w:t>
      </w:r>
      <w:r w:rsidR="00BF5F36" w:rsidRPr="00554B72">
        <w:rPr>
          <w:rFonts w:ascii="Times New Roman" w:hAnsi="Times New Roman"/>
          <w:sz w:val="20"/>
        </w:rPr>
        <w:t>histoire des arts </w:t>
      </w:r>
      <w:r w:rsidR="00BF5F36" w:rsidRPr="00554B72">
        <w:rPr>
          <w:rFonts w:ascii="Times New Roman" w:hAnsi="Times New Roman"/>
          <w:color w:val="000000"/>
          <w:sz w:val="20"/>
        </w:rPr>
        <w:t xml:space="preserve"> </w:t>
      </w:r>
    </w:p>
    <w:p w14:paraId="25491BD9" w14:textId="25799CEC" w:rsidR="00BF5F36" w:rsidRPr="00554B72" w:rsidRDefault="00A652FC" w:rsidP="00BF5F36">
      <w:pPr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0"/>
        </w:rPr>
      </w:pPr>
      <w:r w:rsidRPr="00554B72">
        <w:rPr>
          <w:rFonts w:ascii="Times New Roman" w:hAnsi="Times New Roman"/>
          <w:b/>
          <w:bCs/>
          <w:noProof w:val="0"/>
          <w:color w:val="FF00FF"/>
          <w:sz w:val="20"/>
        </w:rPr>
        <w:t xml:space="preserve">Séquence 6 : </w:t>
      </w:r>
      <w:r w:rsidR="00BF5F36" w:rsidRPr="00554B72">
        <w:rPr>
          <w:rFonts w:ascii="Times New Roman" w:hAnsi="Times New Roman"/>
          <w:b/>
          <w:color w:val="000000"/>
          <w:sz w:val="20"/>
        </w:rPr>
        <w:t>Participation au Printemps des poètes</w:t>
      </w:r>
    </w:p>
    <w:p w14:paraId="0FC50B19" w14:textId="77777777" w:rsidR="00207F1C" w:rsidRPr="00554B72" w:rsidRDefault="00207F1C" w:rsidP="00207F1C">
      <w:pPr>
        <w:contextualSpacing/>
        <w:jc w:val="both"/>
        <w:rPr>
          <w:rFonts w:ascii="Times New Roman" w:hAnsi="Times New Roman"/>
          <w:b/>
          <w:color w:val="0000FF"/>
          <w:sz w:val="20"/>
          <w:u w:val="single"/>
        </w:rPr>
      </w:pPr>
    </w:p>
    <w:p w14:paraId="3DB0A3D2" w14:textId="1804B09C" w:rsidR="0088044C" w:rsidRPr="00554B72" w:rsidRDefault="00207F1C" w:rsidP="00D162F5">
      <w:pPr>
        <w:ind w:right="144"/>
        <w:contextualSpacing/>
        <w:rPr>
          <w:rFonts w:ascii="Times New Roman" w:hAnsi="Times New Roman"/>
          <w:b/>
          <w:caps/>
          <w:noProof w:val="0"/>
          <w:color w:val="0000FF"/>
          <w:sz w:val="20"/>
        </w:rPr>
      </w:pPr>
      <w:r w:rsidRPr="00554B72">
        <w:rPr>
          <w:rFonts w:ascii="Times New Roman" w:hAnsi="Times New Roman"/>
          <w:b/>
          <w:color w:val="0000FF"/>
          <w:sz w:val="20"/>
          <w:u w:val="single"/>
        </w:rPr>
        <w:t>INTERCALAIRE III.</w:t>
      </w:r>
      <w:r w:rsidRPr="00554B72">
        <w:rPr>
          <w:rFonts w:ascii="Times New Roman" w:hAnsi="Times New Roman"/>
          <w:b/>
          <w:color w:val="0000FF"/>
          <w:sz w:val="20"/>
        </w:rPr>
        <w:t xml:space="preserve"> </w:t>
      </w:r>
      <w:bookmarkStart w:id="1" w:name="OLE_LINK3"/>
      <w:bookmarkStart w:id="2" w:name="OLE_LINK4"/>
      <w:r w:rsidR="0088044C" w:rsidRPr="00554B72">
        <w:rPr>
          <w:rFonts w:ascii="Times New Roman" w:hAnsi="Times New Roman"/>
          <w:b/>
          <w:caps/>
          <w:noProof w:val="0"/>
          <w:color w:val="0000FF"/>
          <w:sz w:val="20"/>
          <w:u w:val="single"/>
        </w:rPr>
        <w:t>le roman ET la nouvelle au XIX° et au XX° siècleS</w:t>
      </w:r>
    </w:p>
    <w:p w14:paraId="05D3AC74" w14:textId="43E8AA04" w:rsidR="00D162F5" w:rsidRPr="00554B72" w:rsidRDefault="00C55531" w:rsidP="00C55531">
      <w:pPr>
        <w:ind w:right="144"/>
        <w:contextualSpacing/>
        <w:rPr>
          <w:rFonts w:ascii="Times New Roman" w:hAnsi="Times New Roman"/>
          <w:b/>
          <w:caps/>
          <w:noProof w:val="0"/>
          <w:color w:val="0000FF"/>
          <w:sz w:val="20"/>
          <w:u w:val="single"/>
        </w:rPr>
      </w:pPr>
      <w:r w:rsidRPr="00554B72">
        <w:rPr>
          <w:rFonts w:ascii="Times New Roman" w:hAnsi="Times New Roman"/>
          <w:b/>
          <w:color w:val="0000FF"/>
          <w:sz w:val="22"/>
        </w:rPr>
        <w:t>Le Réalisme et le Naturalisme</w:t>
      </w:r>
      <w:r w:rsidRPr="00554B72">
        <w:rPr>
          <w:rFonts w:ascii="Times New Roman" w:hAnsi="Times New Roman"/>
          <w:b/>
          <w:color w:val="FF00FF"/>
          <w:sz w:val="20"/>
        </w:rPr>
        <w:t xml:space="preserve"> </w:t>
      </w:r>
      <w:r w:rsidR="00DE7846" w:rsidRPr="00554B72">
        <w:rPr>
          <w:rFonts w:ascii="Times New Roman" w:hAnsi="Times New Roman"/>
          <w:b/>
          <w:color w:val="0000FF"/>
          <w:sz w:val="20"/>
        </w:rPr>
        <w:t>–</w:t>
      </w:r>
      <w:r w:rsidRPr="00554B72">
        <w:rPr>
          <w:rFonts w:ascii="Times New Roman" w:hAnsi="Times New Roman"/>
          <w:b/>
          <w:color w:val="0000FF"/>
          <w:sz w:val="20"/>
        </w:rPr>
        <w:t xml:space="preserve"> </w:t>
      </w:r>
      <w:r w:rsidR="00DE7846" w:rsidRPr="00554B72">
        <w:rPr>
          <w:rFonts w:ascii="Times New Roman" w:hAnsi="Times New Roman"/>
          <w:b/>
          <w:color w:val="0000FF"/>
          <w:sz w:val="20"/>
        </w:rPr>
        <w:t xml:space="preserve">l’Impressionnisme - </w:t>
      </w:r>
      <w:r w:rsidR="00D162F5" w:rsidRPr="00554B72">
        <w:rPr>
          <w:rFonts w:ascii="Times New Roman" w:hAnsi="Times New Roman"/>
          <w:b/>
          <w:caps/>
          <w:noProof w:val="0"/>
          <w:color w:val="0000FF"/>
          <w:sz w:val="20"/>
        </w:rPr>
        <w:t>L’argumentation (+ les réécritures)</w:t>
      </w:r>
      <w:r w:rsidR="00DE7846" w:rsidRPr="00554B72">
        <w:rPr>
          <w:rFonts w:ascii="Times New Roman" w:hAnsi="Times New Roman"/>
          <w:b/>
          <w:color w:val="FF00FF"/>
          <w:sz w:val="20"/>
        </w:rPr>
        <w:t xml:space="preserve"> </w:t>
      </w:r>
      <w:r w:rsidR="00727506" w:rsidRPr="00554B72">
        <w:rPr>
          <w:rFonts w:ascii="Times New Roman" w:hAnsi="Times New Roman"/>
          <w:b/>
          <w:color w:val="FF00FF"/>
          <w:sz w:val="20"/>
        </w:rPr>
        <w:t xml:space="preserve">  </w:t>
      </w:r>
      <w:r w:rsidR="00D162F5" w:rsidRPr="00554B72">
        <w:rPr>
          <w:rFonts w:ascii="Times New Roman" w:hAnsi="Times New Roman"/>
          <w:b/>
          <w:color w:val="FF00FF"/>
          <w:sz w:val="20"/>
        </w:rPr>
        <w:t xml:space="preserve">SEQUENCE </w:t>
      </w:r>
      <w:r w:rsidR="00A652FC" w:rsidRPr="00554B72">
        <w:rPr>
          <w:rFonts w:ascii="Times New Roman" w:hAnsi="Times New Roman"/>
          <w:b/>
          <w:color w:val="FF00FF"/>
          <w:sz w:val="20"/>
        </w:rPr>
        <w:t>7</w:t>
      </w:r>
      <w:r w:rsidR="0030008D" w:rsidRPr="00554B72">
        <w:rPr>
          <w:rFonts w:ascii="Times New Roman" w:hAnsi="Times New Roman"/>
          <w:b/>
          <w:color w:val="FF00FF"/>
          <w:sz w:val="20"/>
        </w:rPr>
        <w:t>, 8</w:t>
      </w:r>
    </w:p>
    <w:p w14:paraId="1AAE7CF1" w14:textId="7F3164A9" w:rsidR="00D162F5" w:rsidRPr="00554B72" w:rsidRDefault="004D0609" w:rsidP="00D162F5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0"/>
        </w:rPr>
      </w:pPr>
      <w:r w:rsidRPr="00554B72">
        <w:rPr>
          <w:rFonts w:ascii="Times New Roman" w:hAnsi="Times New Roman"/>
          <w:b/>
          <w:bCs/>
          <w:noProof w:val="0"/>
          <w:color w:val="FF00FF"/>
          <w:sz w:val="20"/>
        </w:rPr>
        <w:t xml:space="preserve">Séquence </w:t>
      </w:r>
      <w:r w:rsidR="00E44918" w:rsidRPr="00554B72">
        <w:rPr>
          <w:rFonts w:ascii="Times New Roman" w:hAnsi="Times New Roman"/>
          <w:b/>
          <w:bCs/>
          <w:noProof w:val="0"/>
          <w:color w:val="FF00FF"/>
          <w:sz w:val="20"/>
        </w:rPr>
        <w:t>7</w:t>
      </w:r>
      <w:r w:rsidRPr="00554B72">
        <w:rPr>
          <w:rFonts w:ascii="Times New Roman" w:hAnsi="Times New Roman"/>
          <w:b/>
          <w:bCs/>
          <w:noProof w:val="0"/>
          <w:color w:val="FF00FF"/>
          <w:sz w:val="20"/>
        </w:rPr>
        <w:t xml:space="preserve"> : </w:t>
      </w:r>
      <w:r w:rsidR="00D162F5" w:rsidRPr="00554B72">
        <w:rPr>
          <w:rFonts w:ascii="Times New Roman" w:hAnsi="Times New Roman"/>
          <w:b/>
          <w:sz w:val="20"/>
        </w:rPr>
        <w:t>Corpus :</w:t>
      </w:r>
      <w:r w:rsidR="00D162F5" w:rsidRPr="00554B72">
        <w:rPr>
          <w:rFonts w:ascii="Times New Roman" w:hAnsi="Times New Roman"/>
          <w:sz w:val="20"/>
        </w:rPr>
        <w:t xml:space="preserve"> Oeuvre intégrale : </w:t>
      </w:r>
      <w:r w:rsidR="00D162F5" w:rsidRPr="00554B72">
        <w:rPr>
          <w:rFonts w:ascii="Times New Roman" w:hAnsi="Times New Roman"/>
          <w:b/>
          <w:i/>
          <w:color w:val="008000"/>
          <w:sz w:val="20"/>
        </w:rPr>
        <w:t>Pierre et Jean</w:t>
      </w:r>
      <w:r w:rsidR="00D162F5" w:rsidRPr="00554B72">
        <w:rPr>
          <w:rFonts w:ascii="Times New Roman" w:hAnsi="Times New Roman"/>
          <w:b/>
          <w:color w:val="800080"/>
          <w:sz w:val="20"/>
        </w:rPr>
        <w:t xml:space="preserve"> </w:t>
      </w:r>
      <w:r w:rsidR="00D162F5" w:rsidRPr="00554B72">
        <w:rPr>
          <w:rFonts w:ascii="Times New Roman" w:hAnsi="Times New Roman"/>
          <w:sz w:val="20"/>
        </w:rPr>
        <w:t>de Maupassant</w:t>
      </w:r>
      <w:r w:rsidR="00D162F5" w:rsidRPr="00554B72">
        <w:rPr>
          <w:rFonts w:ascii="Times New Roman" w:hAnsi="Times New Roman"/>
          <w:sz w:val="20"/>
        </w:rPr>
        <w:tab/>
      </w:r>
      <w:r w:rsidR="00D162F5" w:rsidRPr="00554B72">
        <w:rPr>
          <w:rFonts w:ascii="Times New Roman" w:hAnsi="Times New Roman"/>
          <w:sz w:val="20"/>
        </w:rPr>
        <w:tab/>
      </w:r>
      <w:r w:rsidR="00D162F5" w:rsidRPr="00554B72">
        <w:rPr>
          <w:rFonts w:ascii="Times New Roman" w:hAnsi="Times New Roman"/>
          <w:sz w:val="20"/>
        </w:rPr>
        <w:tab/>
      </w:r>
      <w:r w:rsidR="00D162F5" w:rsidRPr="00554B72">
        <w:rPr>
          <w:rFonts w:ascii="Times New Roman" w:hAnsi="Times New Roman"/>
          <w:sz w:val="20"/>
        </w:rPr>
        <w:tab/>
      </w:r>
      <w:r w:rsidR="00D162F5" w:rsidRPr="00554B72">
        <w:rPr>
          <w:rFonts w:ascii="Times New Roman" w:hAnsi="Times New Roman"/>
          <w:sz w:val="20"/>
        </w:rPr>
        <w:tab/>
      </w:r>
      <w:r w:rsidR="00D162F5" w:rsidRPr="00554B72">
        <w:rPr>
          <w:rFonts w:ascii="Times New Roman" w:hAnsi="Times New Roman"/>
          <w:sz w:val="20"/>
        </w:rPr>
        <w:tab/>
        <w:t xml:space="preserve"> </w:t>
      </w:r>
    </w:p>
    <w:p w14:paraId="32FBED23" w14:textId="0D00FC20" w:rsidR="00D162F5" w:rsidRPr="00554B72" w:rsidRDefault="004D0609" w:rsidP="00D162F5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0"/>
        </w:rPr>
      </w:pPr>
      <w:r w:rsidRPr="00554B72">
        <w:rPr>
          <w:rFonts w:ascii="Times New Roman" w:hAnsi="Times New Roman"/>
          <w:b/>
          <w:bCs/>
          <w:noProof w:val="0"/>
          <w:color w:val="FF00FF"/>
          <w:sz w:val="20"/>
        </w:rPr>
        <w:t xml:space="preserve">Séquence </w:t>
      </w:r>
      <w:r w:rsidR="00E44918" w:rsidRPr="00554B72">
        <w:rPr>
          <w:rFonts w:ascii="Times New Roman" w:hAnsi="Times New Roman"/>
          <w:b/>
          <w:bCs/>
          <w:noProof w:val="0"/>
          <w:color w:val="FF00FF"/>
          <w:sz w:val="20"/>
        </w:rPr>
        <w:t>8</w:t>
      </w:r>
      <w:r w:rsidRPr="00554B72">
        <w:rPr>
          <w:rFonts w:ascii="Times New Roman" w:hAnsi="Times New Roman"/>
          <w:b/>
          <w:bCs/>
          <w:noProof w:val="0"/>
          <w:color w:val="FF00FF"/>
          <w:sz w:val="20"/>
        </w:rPr>
        <w:t xml:space="preserve"> : </w:t>
      </w:r>
      <w:r w:rsidR="00E44918" w:rsidRPr="00554B72">
        <w:rPr>
          <w:rFonts w:ascii="Times New Roman" w:hAnsi="Times New Roman"/>
          <w:b/>
          <w:sz w:val="20"/>
        </w:rPr>
        <w:t>Groupement de documents </w:t>
      </w:r>
      <w:r w:rsidR="00E44918" w:rsidRPr="00554B72">
        <w:rPr>
          <w:rFonts w:ascii="Times New Roman" w:hAnsi="Times New Roman"/>
          <w:sz w:val="20"/>
        </w:rPr>
        <w:t>: lecture cursive, activités, histoire des arts</w:t>
      </w:r>
      <w:r w:rsidR="002D44F8" w:rsidRPr="00554B72">
        <w:rPr>
          <w:rFonts w:ascii="Times New Roman" w:hAnsi="Times New Roman"/>
          <w:sz w:val="20"/>
        </w:rPr>
        <w:t> : réalisme, naturalisme, impressionnisme</w:t>
      </w:r>
    </w:p>
    <w:bookmarkEnd w:id="1"/>
    <w:bookmarkEnd w:id="2"/>
    <w:p w14:paraId="0B1B456D" w14:textId="77777777" w:rsidR="00207F1C" w:rsidRPr="00554B72" w:rsidRDefault="00207F1C" w:rsidP="00207F1C">
      <w:pPr>
        <w:contextualSpacing/>
        <w:jc w:val="both"/>
        <w:rPr>
          <w:rFonts w:ascii="Times New Roman" w:hAnsi="Times New Roman"/>
          <w:b/>
          <w:color w:val="0000FF"/>
          <w:sz w:val="20"/>
          <w:u w:val="single"/>
        </w:rPr>
      </w:pPr>
    </w:p>
    <w:p w14:paraId="6095885B" w14:textId="77777777" w:rsidR="00DE7846" w:rsidRPr="00554B72" w:rsidRDefault="00207F1C" w:rsidP="00DE7846">
      <w:pPr>
        <w:ind w:right="144"/>
        <w:contextualSpacing/>
        <w:rPr>
          <w:rFonts w:ascii="Times New Roman" w:hAnsi="Times New Roman"/>
          <w:b/>
          <w:caps/>
          <w:noProof w:val="0"/>
          <w:color w:val="0000FF"/>
          <w:sz w:val="20"/>
        </w:rPr>
      </w:pPr>
      <w:r w:rsidRPr="00554B72">
        <w:rPr>
          <w:rFonts w:ascii="Times New Roman" w:hAnsi="Times New Roman"/>
          <w:b/>
          <w:bCs/>
          <w:caps/>
          <w:color w:val="0000FF"/>
          <w:sz w:val="20"/>
          <w:u w:val="single"/>
        </w:rPr>
        <w:t xml:space="preserve">INTERCALAIRE IV. </w:t>
      </w:r>
      <w:r w:rsidR="00DE7846" w:rsidRPr="00554B72">
        <w:rPr>
          <w:rFonts w:ascii="Times New Roman" w:hAnsi="Times New Roman"/>
          <w:b/>
          <w:caps/>
          <w:noProof w:val="0"/>
          <w:color w:val="0000FF"/>
          <w:sz w:val="20"/>
          <w:u w:val="single"/>
        </w:rPr>
        <w:t>le roman ET la nouvelle au XIX° et au XX° siècleS</w:t>
      </w:r>
    </w:p>
    <w:p w14:paraId="06385267" w14:textId="1144F055" w:rsidR="00D162F5" w:rsidRPr="00554B72" w:rsidRDefault="00DE7846" w:rsidP="00DE7846">
      <w:pPr>
        <w:contextualSpacing/>
        <w:jc w:val="both"/>
        <w:rPr>
          <w:rFonts w:ascii="Times New Roman" w:hAnsi="Times New Roman"/>
          <w:sz w:val="20"/>
        </w:rPr>
      </w:pPr>
      <w:r w:rsidRPr="00554B72">
        <w:rPr>
          <w:rFonts w:ascii="Times New Roman" w:hAnsi="Times New Roman"/>
          <w:b/>
          <w:color w:val="0000FF"/>
          <w:sz w:val="22"/>
        </w:rPr>
        <w:t>Le Réalisme et le Naturalisme</w:t>
      </w:r>
      <w:r w:rsidRPr="00554B72">
        <w:rPr>
          <w:rFonts w:ascii="Times New Roman" w:hAnsi="Times New Roman"/>
          <w:b/>
          <w:color w:val="0000FF"/>
          <w:sz w:val="20"/>
        </w:rPr>
        <w:t xml:space="preserve"> – le S</w:t>
      </w:r>
      <w:r w:rsidRPr="00554B72">
        <w:rPr>
          <w:rFonts w:ascii="Times New Roman" w:hAnsi="Times New Roman"/>
          <w:b/>
          <w:color w:val="0000FF"/>
          <w:sz w:val="22"/>
        </w:rPr>
        <w:t xml:space="preserve">ymbolisme </w:t>
      </w:r>
      <w:r w:rsidR="00875B4E" w:rsidRPr="00554B72">
        <w:rPr>
          <w:rFonts w:ascii="Times New Roman" w:hAnsi="Times New Roman"/>
          <w:b/>
          <w:color w:val="0000FF"/>
          <w:sz w:val="22"/>
        </w:rPr>
        <w:t xml:space="preserve">- </w:t>
      </w:r>
      <w:r w:rsidRPr="00554B72">
        <w:rPr>
          <w:rFonts w:ascii="Times New Roman" w:hAnsi="Times New Roman"/>
          <w:b/>
          <w:caps/>
          <w:noProof w:val="0"/>
          <w:color w:val="0000FF"/>
          <w:sz w:val="20"/>
        </w:rPr>
        <w:t>L’argumentation (+ les réécritures)</w:t>
      </w:r>
      <w:r w:rsidRPr="00554B72">
        <w:rPr>
          <w:rFonts w:ascii="Times New Roman" w:hAnsi="Times New Roman"/>
          <w:b/>
          <w:sz w:val="20"/>
        </w:rPr>
        <w:tab/>
      </w:r>
      <w:r w:rsidR="00727506" w:rsidRPr="00554B72">
        <w:rPr>
          <w:rFonts w:ascii="Times New Roman" w:hAnsi="Times New Roman"/>
          <w:b/>
          <w:sz w:val="20"/>
        </w:rPr>
        <w:t xml:space="preserve">  </w:t>
      </w:r>
      <w:r w:rsidR="00D162F5" w:rsidRPr="00554B72">
        <w:rPr>
          <w:rFonts w:ascii="Times New Roman" w:hAnsi="Times New Roman"/>
          <w:b/>
          <w:color w:val="FF00FF"/>
          <w:sz w:val="20"/>
        </w:rPr>
        <w:t xml:space="preserve">SEQUENCE </w:t>
      </w:r>
      <w:r w:rsidR="0030008D" w:rsidRPr="00554B72">
        <w:rPr>
          <w:rFonts w:ascii="Times New Roman" w:hAnsi="Times New Roman"/>
          <w:b/>
          <w:caps/>
          <w:color w:val="FF00FF"/>
          <w:sz w:val="20"/>
        </w:rPr>
        <w:t>9</w:t>
      </w:r>
    </w:p>
    <w:p w14:paraId="39BDE82D" w14:textId="4BFE7336" w:rsidR="00D162F5" w:rsidRPr="00554B72" w:rsidRDefault="004D0609" w:rsidP="00D162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contextualSpacing/>
        <w:jc w:val="both"/>
        <w:rPr>
          <w:rFonts w:ascii="Times New Roman" w:hAnsi="Times New Roman"/>
          <w:b/>
          <w:sz w:val="20"/>
        </w:rPr>
      </w:pPr>
      <w:r w:rsidRPr="00554B72">
        <w:rPr>
          <w:rFonts w:ascii="Times New Roman" w:hAnsi="Times New Roman"/>
          <w:b/>
          <w:bCs/>
          <w:noProof w:val="0"/>
          <w:color w:val="FF00FF"/>
          <w:sz w:val="20"/>
        </w:rPr>
        <w:t xml:space="preserve">Séquence </w:t>
      </w:r>
      <w:r w:rsidR="00E44918" w:rsidRPr="00554B72">
        <w:rPr>
          <w:rFonts w:ascii="Times New Roman" w:hAnsi="Times New Roman"/>
          <w:b/>
          <w:bCs/>
          <w:noProof w:val="0"/>
          <w:color w:val="FF00FF"/>
          <w:sz w:val="20"/>
        </w:rPr>
        <w:t>9</w:t>
      </w:r>
      <w:r w:rsidRPr="00554B72">
        <w:rPr>
          <w:rFonts w:ascii="Times New Roman" w:hAnsi="Times New Roman"/>
          <w:b/>
          <w:bCs/>
          <w:noProof w:val="0"/>
          <w:color w:val="FF00FF"/>
          <w:sz w:val="20"/>
        </w:rPr>
        <w:t xml:space="preserve"> : </w:t>
      </w:r>
      <w:r w:rsidR="00D162F5" w:rsidRPr="00554B72">
        <w:rPr>
          <w:rFonts w:ascii="Times New Roman" w:hAnsi="Times New Roman"/>
          <w:b/>
          <w:sz w:val="20"/>
        </w:rPr>
        <w:t>Groupement de textes : commentaires composés et comparés</w:t>
      </w:r>
    </w:p>
    <w:p w14:paraId="08D228EC" w14:textId="77777777" w:rsidR="00E44918" w:rsidRPr="00554B72" w:rsidRDefault="00D162F5" w:rsidP="00E44918">
      <w:pPr>
        <w:contextualSpacing/>
        <w:jc w:val="both"/>
        <w:rPr>
          <w:rFonts w:ascii="Times New Roman" w:hAnsi="Times New Roman"/>
          <w:i/>
          <w:sz w:val="20"/>
        </w:rPr>
      </w:pPr>
      <w:r w:rsidRPr="00554B72">
        <w:rPr>
          <w:rFonts w:ascii="Times New Roman" w:hAnsi="Times New Roman"/>
          <w:sz w:val="20"/>
        </w:rPr>
        <w:t xml:space="preserve">Réalisme et satire : Balzac : </w:t>
      </w:r>
      <w:r w:rsidRPr="00554B72">
        <w:rPr>
          <w:rFonts w:ascii="Times New Roman" w:hAnsi="Times New Roman"/>
          <w:i/>
          <w:sz w:val="20"/>
        </w:rPr>
        <w:t>Le Curé de Village ;</w:t>
      </w:r>
      <w:r w:rsidRPr="00554B72">
        <w:rPr>
          <w:rFonts w:ascii="Times New Roman" w:hAnsi="Times New Roman"/>
          <w:sz w:val="20"/>
        </w:rPr>
        <w:t xml:space="preserve"> Maupassant </w:t>
      </w:r>
      <w:r w:rsidRPr="00554B72">
        <w:rPr>
          <w:rFonts w:ascii="Times New Roman" w:hAnsi="Times New Roman"/>
          <w:i/>
          <w:sz w:val="20"/>
        </w:rPr>
        <w:t>Clochette ;</w:t>
      </w:r>
      <w:r w:rsidRPr="00554B72">
        <w:rPr>
          <w:rFonts w:ascii="Times New Roman" w:hAnsi="Times New Roman"/>
          <w:sz w:val="20"/>
        </w:rPr>
        <w:t xml:space="preserve"> Réalisme et épopée : Zola </w:t>
      </w:r>
      <w:r w:rsidRPr="00554B72">
        <w:rPr>
          <w:rFonts w:ascii="Times New Roman" w:hAnsi="Times New Roman"/>
          <w:i/>
          <w:sz w:val="20"/>
        </w:rPr>
        <w:t xml:space="preserve">Germinal ; </w:t>
      </w:r>
      <w:r w:rsidRPr="00554B72">
        <w:rPr>
          <w:rFonts w:ascii="Times New Roman" w:hAnsi="Times New Roman"/>
          <w:sz w:val="20"/>
        </w:rPr>
        <w:t>Poésie et satire : Verlaine, « Monsieur Prudhomme »</w:t>
      </w:r>
      <w:r w:rsidRPr="00554B72">
        <w:rPr>
          <w:rFonts w:ascii="Times New Roman" w:hAnsi="Times New Roman"/>
          <w:sz w:val="20"/>
        </w:rPr>
        <w:tab/>
      </w:r>
      <w:r w:rsidRPr="00554B72">
        <w:rPr>
          <w:rFonts w:ascii="Times New Roman" w:hAnsi="Times New Roman"/>
          <w:sz w:val="20"/>
        </w:rPr>
        <w:tab/>
      </w:r>
      <w:r w:rsidRPr="00554B72">
        <w:rPr>
          <w:rFonts w:ascii="Times New Roman" w:hAnsi="Times New Roman"/>
          <w:sz w:val="20"/>
        </w:rPr>
        <w:tab/>
      </w:r>
      <w:r w:rsidRPr="00554B72">
        <w:rPr>
          <w:rFonts w:ascii="Times New Roman" w:hAnsi="Times New Roman"/>
          <w:sz w:val="20"/>
        </w:rPr>
        <w:tab/>
      </w:r>
      <w:r w:rsidRPr="00554B72">
        <w:rPr>
          <w:rFonts w:ascii="Times New Roman" w:hAnsi="Times New Roman"/>
          <w:sz w:val="20"/>
        </w:rPr>
        <w:tab/>
      </w:r>
      <w:r w:rsidRPr="00554B72">
        <w:rPr>
          <w:rFonts w:ascii="Times New Roman" w:hAnsi="Times New Roman"/>
          <w:sz w:val="20"/>
        </w:rPr>
        <w:tab/>
      </w:r>
      <w:r w:rsidRPr="00554B72">
        <w:rPr>
          <w:rFonts w:ascii="Times New Roman" w:hAnsi="Times New Roman"/>
          <w:sz w:val="20"/>
        </w:rPr>
        <w:tab/>
      </w:r>
      <w:r w:rsidRPr="00554B72">
        <w:rPr>
          <w:rFonts w:ascii="Times New Roman" w:hAnsi="Times New Roman"/>
          <w:sz w:val="20"/>
        </w:rPr>
        <w:tab/>
      </w:r>
      <w:r w:rsidRPr="00554B72">
        <w:rPr>
          <w:rFonts w:ascii="Times New Roman" w:hAnsi="Times New Roman"/>
          <w:sz w:val="20"/>
        </w:rPr>
        <w:tab/>
      </w:r>
      <w:r w:rsidRPr="00554B72">
        <w:rPr>
          <w:rFonts w:ascii="Times New Roman" w:hAnsi="Times New Roman"/>
          <w:smallCaps/>
          <w:color w:val="99CC00"/>
          <w:sz w:val="16"/>
          <w:u w:val="single"/>
          <w:bdr w:val="single" w:sz="4" w:space="0" w:color="auto"/>
        </w:rPr>
        <w:t xml:space="preserve"> </w:t>
      </w:r>
    </w:p>
    <w:p w14:paraId="60E7EBC7" w14:textId="5B28FDC4" w:rsidR="00D162F5" w:rsidRPr="00554B72" w:rsidRDefault="00E44918" w:rsidP="00E44918">
      <w:pPr>
        <w:pStyle w:val="Paragraphedeliste"/>
        <w:numPr>
          <w:ilvl w:val="0"/>
          <w:numId w:val="6"/>
        </w:numPr>
        <w:jc w:val="both"/>
        <w:rPr>
          <w:rFonts w:ascii="Times New Roman" w:hAnsi="Times New Roman"/>
          <w:b/>
          <w:sz w:val="20"/>
        </w:rPr>
      </w:pPr>
      <w:r w:rsidRPr="00554B72">
        <w:rPr>
          <w:rFonts w:ascii="Times New Roman" w:hAnsi="Times New Roman"/>
          <w:b/>
          <w:sz w:val="20"/>
        </w:rPr>
        <w:t xml:space="preserve">Groupement de documents : </w:t>
      </w:r>
      <w:r w:rsidRPr="00554B72">
        <w:rPr>
          <w:rFonts w:ascii="Times New Roman" w:hAnsi="Times New Roman"/>
          <w:sz w:val="20"/>
        </w:rPr>
        <w:t>le portrait et la caricature (épidictique )</w:t>
      </w:r>
      <w:r w:rsidRPr="00554B72">
        <w:rPr>
          <w:rFonts w:ascii="Times New Roman" w:hAnsi="Times New Roman"/>
          <w:b/>
          <w:sz w:val="20"/>
        </w:rPr>
        <w:t xml:space="preserve">, </w:t>
      </w:r>
      <w:r w:rsidRPr="00554B72">
        <w:rPr>
          <w:rFonts w:ascii="Times New Roman" w:hAnsi="Times New Roman"/>
          <w:sz w:val="20"/>
        </w:rPr>
        <w:t>lecture cursive, activités, histoire des arts  </w:t>
      </w:r>
    </w:p>
    <w:p w14:paraId="0D469F83" w14:textId="77777777" w:rsidR="00E44918" w:rsidRPr="00554B72" w:rsidRDefault="00E44918" w:rsidP="00E44918">
      <w:pPr>
        <w:contextualSpacing/>
        <w:jc w:val="both"/>
        <w:rPr>
          <w:rFonts w:ascii="Times New Roman" w:hAnsi="Times New Roman"/>
          <w:i/>
          <w:sz w:val="20"/>
        </w:rPr>
      </w:pPr>
    </w:p>
    <w:p w14:paraId="5D5FAA19" w14:textId="76996C41" w:rsidR="00207F1C" w:rsidRPr="00554B72" w:rsidRDefault="00207F1C" w:rsidP="00207F1C">
      <w:pPr>
        <w:contextualSpacing/>
        <w:jc w:val="both"/>
        <w:rPr>
          <w:rFonts w:ascii="Times New Roman" w:hAnsi="Times New Roman"/>
          <w:b/>
          <w:bCs/>
          <w:caps/>
          <w:noProof w:val="0"/>
          <w:color w:val="0000FF"/>
          <w:sz w:val="20"/>
          <w:u w:val="single"/>
        </w:rPr>
      </w:pPr>
      <w:r w:rsidRPr="00554B72">
        <w:rPr>
          <w:rFonts w:ascii="Times New Roman" w:hAnsi="Times New Roman"/>
          <w:b/>
          <w:bCs/>
          <w:caps/>
          <w:color w:val="0000FF"/>
          <w:sz w:val="20"/>
          <w:u w:val="single"/>
        </w:rPr>
        <w:t>INTERCALAIRE V</w:t>
      </w:r>
      <w:r w:rsidR="00C55531" w:rsidRPr="00554B72">
        <w:rPr>
          <w:rFonts w:ascii="Times New Roman" w:hAnsi="Times New Roman"/>
          <w:b/>
          <w:bCs/>
          <w:caps/>
          <w:color w:val="0000FF"/>
          <w:sz w:val="20"/>
          <w:u w:val="single"/>
        </w:rPr>
        <w:t>.</w:t>
      </w:r>
      <w:r w:rsidRPr="00554B72">
        <w:rPr>
          <w:rFonts w:ascii="Times New Roman" w:hAnsi="Times New Roman"/>
          <w:b/>
          <w:bCs/>
          <w:caps/>
          <w:color w:val="0000FF"/>
          <w:sz w:val="20"/>
          <w:u w:val="single"/>
        </w:rPr>
        <w:t xml:space="preserve"> </w:t>
      </w:r>
      <w:r w:rsidRPr="00554B72">
        <w:rPr>
          <w:rFonts w:ascii="Times New Roman" w:hAnsi="Times New Roman"/>
          <w:b/>
          <w:bCs/>
          <w:caps/>
          <w:noProof w:val="0"/>
          <w:color w:val="0000FF"/>
          <w:sz w:val="20"/>
          <w:u w:val="single"/>
        </w:rPr>
        <w:t>La tragédie et la comédie au XVII</w:t>
      </w:r>
      <w:r w:rsidRPr="00554B72">
        <w:rPr>
          <w:rFonts w:ascii="Times New Roman" w:hAnsi="Times New Roman"/>
          <w:b/>
          <w:caps/>
          <w:noProof w:val="0"/>
          <w:color w:val="0000FF"/>
          <w:sz w:val="20"/>
          <w:u w:val="single"/>
        </w:rPr>
        <w:t>°</w:t>
      </w:r>
      <w:r w:rsidRPr="00554B72">
        <w:rPr>
          <w:rFonts w:ascii="Times New Roman" w:hAnsi="Times New Roman"/>
          <w:b/>
          <w:bCs/>
          <w:caps/>
          <w:noProof w:val="0"/>
          <w:color w:val="0000FF"/>
          <w:sz w:val="20"/>
          <w:u w:val="single"/>
        </w:rPr>
        <w:t xml:space="preserve"> siècle : </w:t>
      </w:r>
      <w:r w:rsidRPr="00554B72">
        <w:rPr>
          <w:rFonts w:ascii="Times New Roman" w:hAnsi="Times New Roman"/>
          <w:b/>
          <w:bCs/>
          <w:caps/>
          <w:noProof w:val="0"/>
          <w:color w:val="0000FF"/>
          <w:sz w:val="20"/>
        </w:rPr>
        <w:tab/>
      </w:r>
      <w:r w:rsidRPr="00554B72">
        <w:rPr>
          <w:rFonts w:ascii="Times New Roman" w:hAnsi="Times New Roman"/>
          <w:b/>
          <w:bCs/>
          <w:caps/>
          <w:noProof w:val="0"/>
          <w:color w:val="0000FF"/>
          <w:sz w:val="20"/>
        </w:rPr>
        <w:tab/>
      </w:r>
      <w:r w:rsidRPr="00554B72">
        <w:rPr>
          <w:rFonts w:ascii="Times New Roman" w:hAnsi="Times New Roman"/>
          <w:b/>
          <w:bCs/>
          <w:caps/>
          <w:noProof w:val="0"/>
          <w:color w:val="0000FF"/>
          <w:sz w:val="20"/>
        </w:rPr>
        <w:tab/>
      </w:r>
      <w:r w:rsidR="00875B4E" w:rsidRPr="00554B72">
        <w:rPr>
          <w:rFonts w:ascii="Times New Roman" w:hAnsi="Times New Roman"/>
          <w:b/>
          <w:bCs/>
          <w:caps/>
          <w:noProof w:val="0"/>
          <w:color w:val="0000FF"/>
          <w:sz w:val="20"/>
        </w:rPr>
        <w:t xml:space="preserve">    </w:t>
      </w:r>
      <w:r w:rsidRPr="00554B72">
        <w:rPr>
          <w:rFonts w:ascii="Times New Roman" w:hAnsi="Times New Roman"/>
          <w:b/>
          <w:color w:val="FF00FF"/>
          <w:sz w:val="20"/>
        </w:rPr>
        <w:t>SEQUENCES</w:t>
      </w:r>
      <w:r w:rsidRPr="00554B72">
        <w:rPr>
          <w:rFonts w:ascii="Times New Roman" w:hAnsi="Times New Roman"/>
          <w:b/>
          <w:caps/>
          <w:color w:val="FF00FF"/>
          <w:sz w:val="20"/>
        </w:rPr>
        <w:t xml:space="preserve"> </w:t>
      </w:r>
      <w:r w:rsidRPr="00554B72">
        <w:rPr>
          <w:rFonts w:ascii="Times New Roman" w:hAnsi="Times New Roman"/>
          <w:b/>
          <w:color w:val="FF00FF"/>
          <w:sz w:val="20"/>
        </w:rPr>
        <w:t>10, 11</w:t>
      </w:r>
      <w:r w:rsidR="0030008D" w:rsidRPr="00554B72">
        <w:rPr>
          <w:rFonts w:ascii="Times New Roman" w:hAnsi="Times New Roman"/>
          <w:b/>
          <w:color w:val="FF00FF"/>
          <w:sz w:val="20"/>
        </w:rPr>
        <w:t>, 12</w:t>
      </w:r>
    </w:p>
    <w:p w14:paraId="3A0D5920" w14:textId="06378D5E" w:rsidR="00207F1C" w:rsidRPr="00554B72" w:rsidRDefault="00207F1C" w:rsidP="00207F1C">
      <w:pPr>
        <w:contextualSpacing/>
        <w:jc w:val="both"/>
        <w:rPr>
          <w:rFonts w:ascii="Times New Roman" w:hAnsi="Times New Roman"/>
          <w:color w:val="FF00FF"/>
          <w:sz w:val="20"/>
        </w:rPr>
      </w:pPr>
      <w:r w:rsidRPr="00554B72">
        <w:rPr>
          <w:rFonts w:ascii="Times New Roman" w:hAnsi="Times New Roman"/>
          <w:b/>
          <w:bCs/>
          <w:noProof w:val="0"/>
          <w:color w:val="0000FF"/>
          <w:sz w:val="20"/>
        </w:rPr>
        <w:t>Le classicisme</w:t>
      </w:r>
      <w:r w:rsidRPr="00554B72">
        <w:rPr>
          <w:rFonts w:ascii="Times New Roman" w:hAnsi="Times New Roman"/>
          <w:b/>
          <w:i/>
          <w:noProof w:val="0"/>
          <w:color w:val="0000FF"/>
          <w:sz w:val="20"/>
        </w:rPr>
        <w:t xml:space="preserve"> </w:t>
      </w:r>
      <w:r w:rsidRPr="00554B72">
        <w:rPr>
          <w:rFonts w:ascii="Times New Roman" w:hAnsi="Times New Roman"/>
          <w:b/>
          <w:i/>
          <w:noProof w:val="0"/>
          <w:color w:val="0000FF"/>
          <w:sz w:val="20"/>
        </w:rPr>
        <w:tab/>
      </w:r>
      <w:r w:rsidR="00875B4E" w:rsidRPr="00554B72">
        <w:rPr>
          <w:rFonts w:ascii="Times New Roman" w:hAnsi="Times New Roman"/>
          <w:b/>
          <w:caps/>
          <w:noProof w:val="0"/>
          <w:color w:val="0000FF"/>
          <w:sz w:val="20"/>
        </w:rPr>
        <w:t>(+ les réécritures)</w:t>
      </w:r>
      <w:r w:rsidRPr="00554B72">
        <w:rPr>
          <w:rFonts w:ascii="Times New Roman" w:hAnsi="Times New Roman"/>
          <w:b/>
          <w:i/>
          <w:noProof w:val="0"/>
          <w:color w:val="0000FF"/>
          <w:sz w:val="20"/>
        </w:rPr>
        <w:tab/>
      </w:r>
      <w:r w:rsidRPr="00554B72">
        <w:rPr>
          <w:rFonts w:ascii="Times New Roman" w:hAnsi="Times New Roman"/>
          <w:b/>
          <w:i/>
          <w:noProof w:val="0"/>
          <w:color w:val="0000FF"/>
          <w:sz w:val="20"/>
        </w:rPr>
        <w:tab/>
      </w:r>
      <w:r w:rsidRPr="00554B72">
        <w:rPr>
          <w:rFonts w:ascii="Times New Roman" w:hAnsi="Times New Roman"/>
          <w:b/>
          <w:i/>
          <w:noProof w:val="0"/>
          <w:color w:val="0000FF"/>
          <w:sz w:val="20"/>
        </w:rPr>
        <w:tab/>
      </w:r>
      <w:r w:rsidRPr="00554B72">
        <w:rPr>
          <w:rFonts w:ascii="Times New Roman" w:hAnsi="Times New Roman"/>
          <w:b/>
          <w:i/>
          <w:noProof w:val="0"/>
          <w:color w:val="0000FF"/>
          <w:sz w:val="20"/>
        </w:rPr>
        <w:tab/>
      </w:r>
      <w:r w:rsidRPr="00554B72">
        <w:rPr>
          <w:rFonts w:ascii="Times New Roman" w:hAnsi="Times New Roman"/>
          <w:b/>
          <w:i/>
          <w:noProof w:val="0"/>
          <w:color w:val="0000FF"/>
          <w:sz w:val="20"/>
        </w:rPr>
        <w:tab/>
        <w:t xml:space="preserve"> </w:t>
      </w:r>
    </w:p>
    <w:p w14:paraId="2D20E483" w14:textId="093B6827" w:rsidR="00207F1C" w:rsidRPr="00554B72" w:rsidRDefault="000E033F" w:rsidP="00207F1C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0"/>
        </w:rPr>
      </w:pPr>
      <w:r w:rsidRPr="00554B72">
        <w:rPr>
          <w:rFonts w:ascii="Times New Roman" w:hAnsi="Times New Roman"/>
          <w:b/>
          <w:bCs/>
          <w:noProof w:val="0"/>
          <w:color w:val="FF00FF"/>
          <w:sz w:val="20"/>
        </w:rPr>
        <w:t xml:space="preserve">Séquence </w:t>
      </w:r>
      <w:r w:rsidR="00E44918" w:rsidRPr="00554B72">
        <w:rPr>
          <w:rFonts w:ascii="Times New Roman" w:hAnsi="Times New Roman"/>
          <w:b/>
          <w:bCs/>
          <w:noProof w:val="0"/>
          <w:color w:val="FF00FF"/>
          <w:sz w:val="20"/>
        </w:rPr>
        <w:t>10</w:t>
      </w:r>
      <w:r w:rsidRPr="00554B72">
        <w:rPr>
          <w:rFonts w:ascii="Times New Roman" w:hAnsi="Times New Roman"/>
          <w:b/>
          <w:bCs/>
          <w:noProof w:val="0"/>
          <w:color w:val="FF00FF"/>
          <w:sz w:val="20"/>
        </w:rPr>
        <w:t xml:space="preserve"> : </w:t>
      </w:r>
      <w:r w:rsidR="00207F1C" w:rsidRPr="00554B72">
        <w:rPr>
          <w:rFonts w:ascii="Times New Roman" w:hAnsi="Times New Roman"/>
          <w:b/>
          <w:sz w:val="20"/>
        </w:rPr>
        <w:t>Corpus :</w:t>
      </w:r>
      <w:r w:rsidR="00207F1C" w:rsidRPr="00554B72">
        <w:rPr>
          <w:rFonts w:ascii="Times New Roman" w:hAnsi="Times New Roman"/>
          <w:sz w:val="20"/>
        </w:rPr>
        <w:t xml:space="preserve"> Oeuvre intégrale : </w:t>
      </w:r>
      <w:r w:rsidR="00207F1C" w:rsidRPr="00554B72">
        <w:rPr>
          <w:rFonts w:ascii="Times New Roman" w:hAnsi="Times New Roman"/>
          <w:b/>
          <w:i/>
          <w:color w:val="008000"/>
          <w:sz w:val="20"/>
        </w:rPr>
        <w:t>Le Cid</w:t>
      </w:r>
      <w:r w:rsidR="00207F1C" w:rsidRPr="00554B72">
        <w:rPr>
          <w:rFonts w:ascii="Times New Roman" w:hAnsi="Times New Roman"/>
          <w:i/>
          <w:color w:val="00FF00"/>
          <w:sz w:val="20"/>
        </w:rPr>
        <w:t xml:space="preserve"> </w:t>
      </w:r>
      <w:r w:rsidR="00207F1C" w:rsidRPr="00554B72">
        <w:rPr>
          <w:rFonts w:ascii="Times New Roman" w:hAnsi="Times New Roman"/>
          <w:i/>
          <w:color w:val="00FF00"/>
          <w:sz w:val="20"/>
        </w:rPr>
        <w:tab/>
      </w:r>
      <w:r w:rsidR="00207F1C" w:rsidRPr="00554B72">
        <w:rPr>
          <w:rFonts w:ascii="Times New Roman" w:hAnsi="Times New Roman"/>
          <w:i/>
          <w:color w:val="00FF00"/>
          <w:sz w:val="20"/>
        </w:rPr>
        <w:tab/>
      </w:r>
      <w:r w:rsidR="00207F1C" w:rsidRPr="00554B72">
        <w:rPr>
          <w:rFonts w:ascii="Times New Roman" w:hAnsi="Times New Roman"/>
          <w:i/>
          <w:color w:val="00FF00"/>
          <w:sz w:val="20"/>
        </w:rPr>
        <w:tab/>
      </w:r>
      <w:r w:rsidR="00207F1C" w:rsidRPr="00554B72">
        <w:rPr>
          <w:rFonts w:ascii="Times New Roman" w:hAnsi="Times New Roman"/>
          <w:i/>
          <w:color w:val="00FF00"/>
          <w:sz w:val="20"/>
        </w:rPr>
        <w:tab/>
      </w:r>
      <w:r w:rsidR="00207F1C" w:rsidRPr="00554B72">
        <w:rPr>
          <w:rFonts w:ascii="Times New Roman" w:hAnsi="Times New Roman"/>
          <w:i/>
          <w:color w:val="00FF00"/>
          <w:sz w:val="20"/>
        </w:rPr>
        <w:tab/>
      </w:r>
      <w:r w:rsidR="00207F1C" w:rsidRPr="00554B72">
        <w:rPr>
          <w:rFonts w:ascii="Times New Roman" w:hAnsi="Times New Roman"/>
          <w:i/>
          <w:color w:val="00FF00"/>
          <w:sz w:val="20"/>
        </w:rPr>
        <w:tab/>
      </w:r>
      <w:r w:rsidR="00207F1C" w:rsidRPr="00554B72">
        <w:rPr>
          <w:rFonts w:ascii="Times New Roman" w:hAnsi="Times New Roman"/>
          <w:i/>
          <w:color w:val="00FF00"/>
          <w:sz w:val="20"/>
        </w:rPr>
        <w:tab/>
      </w:r>
      <w:r w:rsidR="00207F1C" w:rsidRPr="00554B72">
        <w:rPr>
          <w:rFonts w:ascii="Times New Roman" w:hAnsi="Times New Roman"/>
          <w:i/>
          <w:color w:val="00FF00"/>
          <w:sz w:val="20"/>
        </w:rPr>
        <w:tab/>
      </w:r>
      <w:r w:rsidR="00207F1C" w:rsidRPr="00554B72">
        <w:rPr>
          <w:rFonts w:ascii="Times New Roman" w:hAnsi="Times New Roman"/>
          <w:i/>
          <w:color w:val="00FF00"/>
          <w:sz w:val="20"/>
        </w:rPr>
        <w:tab/>
      </w:r>
      <w:r w:rsidR="00207F1C" w:rsidRPr="00554B72">
        <w:rPr>
          <w:rFonts w:ascii="Times New Roman" w:hAnsi="Times New Roman"/>
          <w:smallCaps/>
          <w:color w:val="99CC00"/>
          <w:sz w:val="16"/>
          <w:u w:val="single"/>
          <w:bdr w:val="single" w:sz="4" w:space="0" w:color="auto"/>
        </w:rPr>
        <w:t xml:space="preserve"> </w:t>
      </w:r>
    </w:p>
    <w:p w14:paraId="61EB3ECB" w14:textId="66F33B76" w:rsidR="00207F1C" w:rsidRPr="00554B72" w:rsidRDefault="000E033F" w:rsidP="00207F1C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0"/>
        </w:rPr>
      </w:pPr>
      <w:r w:rsidRPr="00554B72">
        <w:rPr>
          <w:rFonts w:ascii="Times New Roman" w:hAnsi="Times New Roman"/>
          <w:b/>
          <w:bCs/>
          <w:noProof w:val="0"/>
          <w:color w:val="FF00FF"/>
          <w:sz w:val="20"/>
        </w:rPr>
        <w:t xml:space="preserve">Séquence </w:t>
      </w:r>
      <w:r w:rsidR="00E44918" w:rsidRPr="00554B72">
        <w:rPr>
          <w:rFonts w:ascii="Times New Roman" w:hAnsi="Times New Roman"/>
          <w:b/>
          <w:bCs/>
          <w:noProof w:val="0"/>
          <w:color w:val="FF00FF"/>
          <w:sz w:val="20"/>
        </w:rPr>
        <w:t>11</w:t>
      </w:r>
      <w:r w:rsidRPr="00554B72">
        <w:rPr>
          <w:rFonts w:ascii="Times New Roman" w:hAnsi="Times New Roman"/>
          <w:b/>
          <w:bCs/>
          <w:noProof w:val="0"/>
          <w:color w:val="FF00FF"/>
          <w:sz w:val="20"/>
        </w:rPr>
        <w:t xml:space="preserve"> : </w:t>
      </w:r>
      <w:r w:rsidR="00207F1C" w:rsidRPr="00554B72">
        <w:rPr>
          <w:rFonts w:ascii="Times New Roman" w:hAnsi="Times New Roman"/>
          <w:b/>
          <w:sz w:val="20"/>
        </w:rPr>
        <w:t xml:space="preserve">Groupement de textes : </w:t>
      </w:r>
      <w:r w:rsidR="00207F1C" w:rsidRPr="00554B72">
        <w:rPr>
          <w:rFonts w:ascii="Times New Roman" w:hAnsi="Times New Roman"/>
          <w:i/>
          <w:sz w:val="20"/>
        </w:rPr>
        <w:t xml:space="preserve">Les réécritures du </w:t>
      </w:r>
      <w:r w:rsidR="00207F1C" w:rsidRPr="00554B72">
        <w:rPr>
          <w:rFonts w:ascii="Times New Roman" w:hAnsi="Times New Roman"/>
          <w:b/>
          <w:i/>
          <w:color w:val="008000"/>
          <w:sz w:val="20"/>
        </w:rPr>
        <w:t>Cid</w:t>
      </w:r>
      <w:r w:rsidR="00207F1C" w:rsidRPr="00554B72">
        <w:rPr>
          <w:rFonts w:ascii="Times New Roman" w:hAnsi="Times New Roman"/>
          <w:b/>
          <w:i/>
          <w:color w:val="00FF00"/>
          <w:sz w:val="20"/>
        </w:rPr>
        <w:t xml:space="preserve"> </w:t>
      </w:r>
      <w:r w:rsidR="00207F1C" w:rsidRPr="00554B72">
        <w:rPr>
          <w:rFonts w:ascii="Times New Roman" w:hAnsi="Times New Roman"/>
          <w:i/>
          <w:color w:val="00FF00"/>
          <w:sz w:val="20"/>
        </w:rPr>
        <w:tab/>
      </w:r>
      <w:r w:rsidR="00207F1C" w:rsidRPr="00554B72">
        <w:rPr>
          <w:rFonts w:ascii="Times New Roman" w:hAnsi="Times New Roman"/>
          <w:i/>
          <w:color w:val="00FF00"/>
          <w:sz w:val="20"/>
        </w:rPr>
        <w:tab/>
      </w:r>
      <w:r w:rsidR="00207F1C" w:rsidRPr="00554B72">
        <w:rPr>
          <w:rFonts w:ascii="Times New Roman" w:hAnsi="Times New Roman"/>
          <w:i/>
          <w:color w:val="00FF00"/>
          <w:sz w:val="20"/>
        </w:rPr>
        <w:tab/>
      </w:r>
      <w:r w:rsidR="00207F1C" w:rsidRPr="00554B72">
        <w:rPr>
          <w:rFonts w:ascii="Times New Roman" w:hAnsi="Times New Roman"/>
          <w:i/>
          <w:color w:val="00FF00"/>
          <w:sz w:val="20"/>
        </w:rPr>
        <w:tab/>
      </w:r>
      <w:r w:rsidR="00207F1C" w:rsidRPr="00554B72">
        <w:rPr>
          <w:rFonts w:ascii="Times New Roman" w:hAnsi="Times New Roman"/>
          <w:i/>
          <w:color w:val="00FF00"/>
          <w:sz w:val="20"/>
        </w:rPr>
        <w:tab/>
      </w:r>
      <w:r w:rsidR="00207F1C" w:rsidRPr="00554B72">
        <w:rPr>
          <w:rFonts w:ascii="Times New Roman" w:hAnsi="Times New Roman"/>
          <w:i/>
          <w:color w:val="00FF00"/>
          <w:sz w:val="20"/>
        </w:rPr>
        <w:tab/>
      </w:r>
      <w:r w:rsidR="00207F1C" w:rsidRPr="00554B72">
        <w:rPr>
          <w:rFonts w:ascii="Times New Roman" w:hAnsi="Times New Roman"/>
          <w:i/>
          <w:color w:val="00FF00"/>
          <w:sz w:val="20"/>
        </w:rPr>
        <w:tab/>
      </w:r>
      <w:r w:rsidR="00207F1C" w:rsidRPr="00554B72">
        <w:rPr>
          <w:rFonts w:ascii="Times New Roman" w:hAnsi="Times New Roman"/>
          <w:smallCaps/>
          <w:color w:val="99CC00"/>
          <w:sz w:val="16"/>
          <w:u w:val="single"/>
          <w:bdr w:val="single" w:sz="4" w:space="0" w:color="auto"/>
        </w:rPr>
        <w:t xml:space="preserve"> </w:t>
      </w:r>
    </w:p>
    <w:p w14:paraId="393C4C84" w14:textId="7783AB06" w:rsidR="00207F1C" w:rsidRPr="00554B72" w:rsidRDefault="000E033F" w:rsidP="00E44918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0"/>
        </w:rPr>
      </w:pPr>
      <w:r w:rsidRPr="00554B72">
        <w:rPr>
          <w:rFonts w:ascii="Times New Roman" w:hAnsi="Times New Roman"/>
          <w:b/>
          <w:bCs/>
          <w:noProof w:val="0"/>
          <w:color w:val="FF00FF"/>
          <w:sz w:val="20"/>
        </w:rPr>
        <w:t xml:space="preserve">Séquence </w:t>
      </w:r>
      <w:r w:rsidR="00E44918" w:rsidRPr="00554B72">
        <w:rPr>
          <w:rFonts w:ascii="Times New Roman" w:hAnsi="Times New Roman"/>
          <w:b/>
          <w:bCs/>
          <w:noProof w:val="0"/>
          <w:color w:val="FF00FF"/>
          <w:sz w:val="20"/>
        </w:rPr>
        <w:t>12</w:t>
      </w:r>
      <w:r w:rsidRPr="00554B72">
        <w:rPr>
          <w:rFonts w:ascii="Times New Roman" w:hAnsi="Times New Roman"/>
          <w:b/>
          <w:bCs/>
          <w:noProof w:val="0"/>
          <w:color w:val="FF00FF"/>
          <w:sz w:val="20"/>
        </w:rPr>
        <w:t xml:space="preserve"> : </w:t>
      </w:r>
      <w:r w:rsidR="00207F1C" w:rsidRPr="00554B72">
        <w:rPr>
          <w:rFonts w:ascii="Times New Roman" w:hAnsi="Times New Roman"/>
          <w:b/>
          <w:sz w:val="20"/>
        </w:rPr>
        <w:t xml:space="preserve">Groupement de documents : </w:t>
      </w:r>
      <w:r w:rsidR="00207F1C" w:rsidRPr="00554B72">
        <w:rPr>
          <w:rFonts w:ascii="Times New Roman" w:hAnsi="Times New Roman"/>
          <w:i/>
          <w:sz w:val="20"/>
        </w:rPr>
        <w:t>La figure d’Œdipe</w:t>
      </w:r>
      <w:r w:rsidR="00875B4E" w:rsidRPr="00554B72">
        <w:rPr>
          <w:rFonts w:ascii="Times New Roman" w:hAnsi="Times New Roman"/>
          <w:sz w:val="20"/>
        </w:rPr>
        <w:t>,</w:t>
      </w:r>
      <w:r w:rsidR="00207F1C" w:rsidRPr="00554B72">
        <w:rPr>
          <w:rFonts w:ascii="Times New Roman" w:hAnsi="Times New Roman"/>
          <w:b/>
          <w:sz w:val="20"/>
        </w:rPr>
        <w:t xml:space="preserve"> </w:t>
      </w:r>
      <w:r w:rsidR="00E44918" w:rsidRPr="00554B72">
        <w:rPr>
          <w:rFonts w:ascii="Times New Roman" w:hAnsi="Times New Roman"/>
          <w:sz w:val="20"/>
        </w:rPr>
        <w:t>lecture cursive, activités</w:t>
      </w:r>
      <w:r w:rsidR="00207F1C" w:rsidRPr="00554B72">
        <w:rPr>
          <w:rFonts w:ascii="Times New Roman" w:hAnsi="Times New Roman"/>
          <w:sz w:val="20"/>
        </w:rPr>
        <w:t>, histoire des arts  </w:t>
      </w:r>
    </w:p>
    <w:p w14:paraId="59502BBC" w14:textId="77777777" w:rsidR="00207F1C" w:rsidRPr="00554B72" w:rsidRDefault="00207F1C" w:rsidP="00207F1C">
      <w:pPr>
        <w:contextualSpacing/>
        <w:jc w:val="both"/>
        <w:rPr>
          <w:rFonts w:ascii="Times New Roman" w:hAnsi="Times New Roman"/>
          <w:noProof w:val="0"/>
          <w:sz w:val="20"/>
        </w:rPr>
      </w:pPr>
    </w:p>
    <w:p w14:paraId="749F409C" w14:textId="6EC8CE30" w:rsidR="00F45014" w:rsidRPr="00554B72" w:rsidRDefault="00207F1C" w:rsidP="00E44918">
      <w:pPr>
        <w:contextualSpacing/>
        <w:jc w:val="both"/>
        <w:rPr>
          <w:rFonts w:ascii="Times New Roman" w:hAnsi="Times New Roman"/>
          <w:b/>
          <w:caps/>
          <w:color w:val="0000FF"/>
          <w:sz w:val="20"/>
        </w:rPr>
      </w:pPr>
      <w:r w:rsidRPr="00554B72">
        <w:rPr>
          <w:rFonts w:ascii="Times New Roman" w:hAnsi="Times New Roman"/>
          <w:b/>
          <w:bCs/>
          <w:caps/>
          <w:color w:val="0000FF"/>
          <w:sz w:val="20"/>
          <w:u w:val="single"/>
        </w:rPr>
        <w:t>INTERCALAIRE VI. Séquences décrochées (projets, Actions divers)</w:t>
      </w:r>
    </w:p>
    <w:sectPr w:rsidR="00F45014" w:rsidRPr="00554B72" w:rsidSect="004D0609">
      <w:pgSz w:w="11906" w:h="16838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F3B49"/>
    <w:multiLevelType w:val="multilevel"/>
    <w:tmpl w:val="3870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2042FB"/>
    <w:multiLevelType w:val="multilevel"/>
    <w:tmpl w:val="C60C6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3C467AD"/>
    <w:multiLevelType w:val="multilevel"/>
    <w:tmpl w:val="383A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4144D9"/>
    <w:multiLevelType w:val="multilevel"/>
    <w:tmpl w:val="38706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96175AE"/>
    <w:multiLevelType w:val="hybridMultilevel"/>
    <w:tmpl w:val="ACDC23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917D93"/>
    <w:multiLevelType w:val="multilevel"/>
    <w:tmpl w:val="7BC80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67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1C"/>
    <w:rsid w:val="000C326B"/>
    <w:rsid w:val="000E033F"/>
    <w:rsid w:val="00207F1C"/>
    <w:rsid w:val="002D44F8"/>
    <w:rsid w:val="0030008D"/>
    <w:rsid w:val="00350D7A"/>
    <w:rsid w:val="004D0609"/>
    <w:rsid w:val="00554B72"/>
    <w:rsid w:val="00603EAC"/>
    <w:rsid w:val="00707594"/>
    <w:rsid w:val="00727506"/>
    <w:rsid w:val="00875B4E"/>
    <w:rsid w:val="0088044C"/>
    <w:rsid w:val="00987557"/>
    <w:rsid w:val="00A17563"/>
    <w:rsid w:val="00A652FC"/>
    <w:rsid w:val="00BF5F36"/>
    <w:rsid w:val="00C55531"/>
    <w:rsid w:val="00C64B96"/>
    <w:rsid w:val="00CA601F"/>
    <w:rsid w:val="00D162F5"/>
    <w:rsid w:val="00D77B0B"/>
    <w:rsid w:val="00DE7846"/>
    <w:rsid w:val="00E44918"/>
    <w:rsid w:val="00EF2480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D28AE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F1C"/>
    <w:rPr>
      <w:rFonts w:ascii="Times" w:eastAsia="Times" w:hAnsi="Times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4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F1C"/>
    <w:rPr>
      <w:rFonts w:ascii="Times" w:eastAsia="Times" w:hAnsi="Times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4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665</Words>
  <Characters>3658</Characters>
  <Application>Microsoft Macintosh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23</cp:revision>
  <cp:lastPrinted>2017-09-03T14:31:00Z</cp:lastPrinted>
  <dcterms:created xsi:type="dcterms:W3CDTF">2017-09-03T13:58:00Z</dcterms:created>
  <dcterms:modified xsi:type="dcterms:W3CDTF">2017-09-05T11:50:00Z</dcterms:modified>
</cp:coreProperties>
</file>