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83E04" w14:textId="77777777" w:rsidR="00012484" w:rsidRPr="009336A7" w:rsidRDefault="00012484" w:rsidP="00012484">
      <w:pPr>
        <w:rPr>
          <w:szCs w:val="24"/>
        </w:rPr>
      </w:pPr>
      <w:r w:rsidRPr="009336A7">
        <w:rPr>
          <w:szCs w:val="24"/>
        </w:rPr>
        <w:drawing>
          <wp:inline distT="0" distB="0" distL="0" distR="0" wp14:anchorId="3BAE95D0" wp14:editId="33B62534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6A7">
        <w:rPr>
          <w:szCs w:val="24"/>
        </w:rPr>
        <w:t>L</w:t>
      </w:r>
      <w:r w:rsidRPr="009336A7">
        <w:rPr>
          <w:b/>
          <w:szCs w:val="24"/>
        </w:rPr>
        <w:t>ycée Général et Technologique Henri Matisse</w:t>
      </w:r>
    </w:p>
    <w:p w14:paraId="33FFC358" w14:textId="77777777" w:rsidR="00012484" w:rsidRPr="009336A7" w:rsidRDefault="00012484" w:rsidP="00012484">
      <w:pPr>
        <w:jc w:val="center"/>
        <w:rPr>
          <w:b/>
          <w:caps/>
          <w:color w:val="800080"/>
          <w:szCs w:val="24"/>
        </w:rPr>
      </w:pPr>
      <w:r w:rsidRPr="009336A7">
        <w:rPr>
          <w:caps/>
          <w:color w:val="800080"/>
          <w:szCs w:val="24"/>
        </w:rPr>
        <w:t>BACCALAURÉAT SESS10N 201</w:t>
      </w:r>
      <w:r w:rsidR="00822A73" w:rsidRPr="009336A7">
        <w:rPr>
          <w:caps/>
          <w:color w:val="800080"/>
          <w:szCs w:val="24"/>
        </w:rPr>
        <w:t>8</w:t>
      </w:r>
    </w:p>
    <w:p w14:paraId="75F5E108" w14:textId="77777777" w:rsidR="00012484" w:rsidRPr="009336A7" w:rsidRDefault="00012484" w:rsidP="00012484">
      <w:pPr>
        <w:jc w:val="center"/>
        <w:rPr>
          <w:b/>
          <w:caps/>
          <w:color w:val="800080"/>
          <w:szCs w:val="24"/>
          <w:u w:val="single"/>
        </w:rPr>
      </w:pPr>
      <w:r w:rsidRPr="009336A7">
        <w:rPr>
          <w:b/>
          <w:color w:val="800080"/>
          <w:szCs w:val="24"/>
          <w:u w:val="single"/>
        </w:rPr>
        <w:t>É</w:t>
      </w:r>
      <w:r w:rsidRPr="009336A7">
        <w:rPr>
          <w:b/>
          <w:caps/>
          <w:color w:val="800080"/>
          <w:szCs w:val="24"/>
          <w:u w:val="single"/>
        </w:rPr>
        <w:t>PREUVES ANTICIP</w:t>
      </w:r>
      <w:r w:rsidRPr="009336A7">
        <w:rPr>
          <w:b/>
          <w:color w:val="800080"/>
          <w:szCs w:val="24"/>
          <w:u w:val="single"/>
        </w:rPr>
        <w:t>É</w:t>
      </w:r>
      <w:r w:rsidRPr="009336A7">
        <w:rPr>
          <w:b/>
          <w:caps/>
          <w:color w:val="800080"/>
          <w:szCs w:val="24"/>
          <w:u w:val="single"/>
        </w:rPr>
        <w:t>ES DE FRANçAIS, JUIN 201</w:t>
      </w:r>
      <w:r w:rsidR="00822A73" w:rsidRPr="009336A7">
        <w:rPr>
          <w:b/>
          <w:caps/>
          <w:color w:val="800080"/>
          <w:szCs w:val="24"/>
          <w:u w:val="single"/>
        </w:rPr>
        <w:t>7</w:t>
      </w:r>
    </w:p>
    <w:p w14:paraId="74C6D67B" w14:textId="77777777" w:rsidR="00012484" w:rsidRPr="009336A7" w:rsidRDefault="00012484" w:rsidP="00012484">
      <w:pPr>
        <w:jc w:val="center"/>
        <w:rPr>
          <w:b/>
          <w:caps/>
          <w:color w:val="800080"/>
          <w:szCs w:val="24"/>
        </w:rPr>
      </w:pPr>
    </w:p>
    <w:p w14:paraId="0B1F2027" w14:textId="77777777" w:rsidR="00012484" w:rsidRPr="009336A7" w:rsidRDefault="00012484" w:rsidP="0001248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Cs w:val="24"/>
        </w:rPr>
      </w:pPr>
    </w:p>
    <w:p w14:paraId="44212832" w14:textId="77777777" w:rsidR="00012484" w:rsidRPr="009336A7" w:rsidRDefault="00012484" w:rsidP="0001248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Cs w:val="24"/>
        </w:rPr>
      </w:pPr>
      <w:r w:rsidRPr="009336A7">
        <w:rPr>
          <w:b/>
          <w:caps/>
          <w:szCs w:val="24"/>
        </w:rPr>
        <w:t>Descriptif Final des lectures et activit</w:t>
      </w:r>
      <w:r w:rsidRPr="009336A7">
        <w:rPr>
          <w:b/>
          <w:szCs w:val="24"/>
        </w:rPr>
        <w:t>É</w:t>
      </w:r>
      <w:r w:rsidRPr="009336A7">
        <w:rPr>
          <w:b/>
          <w:caps/>
          <w:szCs w:val="24"/>
        </w:rPr>
        <w:t>s DE LA CLASSE ET DU CANDIDAT</w:t>
      </w:r>
    </w:p>
    <w:p w14:paraId="470FF090" w14:textId="77777777" w:rsidR="00012484" w:rsidRPr="009336A7" w:rsidRDefault="00012484" w:rsidP="0001248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Cs w:val="24"/>
        </w:rPr>
      </w:pPr>
      <w:r w:rsidRPr="009336A7">
        <w:rPr>
          <w:b/>
          <w:caps/>
          <w:color w:val="800080"/>
          <w:szCs w:val="24"/>
        </w:rPr>
        <w:t>6 pages</w:t>
      </w:r>
      <w:r w:rsidRPr="009336A7">
        <w:rPr>
          <w:b/>
          <w:i/>
          <w:color w:val="993300"/>
          <w:szCs w:val="24"/>
        </w:rPr>
        <w:t xml:space="preserve"> </w:t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</w:r>
      <w:r w:rsidRPr="009336A7">
        <w:rPr>
          <w:b/>
          <w:i/>
          <w:color w:val="993300"/>
          <w:szCs w:val="24"/>
        </w:rPr>
        <w:tab/>
        <w:t xml:space="preserve">Professeure : Ghislaine Zaneboni, </w:t>
      </w:r>
      <w:r w:rsidRPr="009336A7">
        <w:rPr>
          <w:b/>
          <w:color w:val="0000FF"/>
          <w:szCs w:val="24"/>
        </w:rPr>
        <w:t>ghislaine.zaneboni@wanadoo.fr</w:t>
      </w:r>
    </w:p>
    <w:p w14:paraId="498C9B74" w14:textId="77777777" w:rsidR="00012484" w:rsidRPr="009336A7" w:rsidRDefault="00012484" w:rsidP="00012484">
      <w:pPr>
        <w:rPr>
          <w:b/>
          <w:caps/>
          <w:color w:val="800080"/>
          <w:szCs w:val="24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012484" w:rsidRPr="009336A7" w14:paraId="58E48310" w14:textId="77777777" w:rsidTr="009B28BF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3234947F" w14:textId="77777777" w:rsidR="00012484" w:rsidRPr="009336A7" w:rsidRDefault="00012484" w:rsidP="009B28BF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1A06F" w14:textId="77777777" w:rsidR="00012484" w:rsidRPr="009336A7" w:rsidRDefault="00012484" w:rsidP="009B28BF">
            <w:pPr>
              <w:jc w:val="both"/>
              <w:rPr>
                <w:b/>
                <w:caps/>
                <w:szCs w:val="24"/>
              </w:rPr>
            </w:pPr>
          </w:p>
        </w:tc>
      </w:tr>
      <w:tr w:rsidR="00012484" w:rsidRPr="009336A7" w14:paraId="0A66247F" w14:textId="77777777" w:rsidTr="009B28BF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184D441" w14:textId="77777777" w:rsidR="00012484" w:rsidRPr="009336A7" w:rsidRDefault="00012484" w:rsidP="009B28BF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F9A7A" w14:textId="77777777" w:rsidR="00012484" w:rsidRPr="009336A7" w:rsidRDefault="00012484" w:rsidP="009B28BF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9336A7">
              <w:rPr>
                <w:b/>
                <w:szCs w:val="24"/>
              </w:rPr>
              <w:t>Henri Matisse</w:t>
            </w:r>
          </w:p>
        </w:tc>
      </w:tr>
      <w:tr w:rsidR="00012484" w:rsidRPr="009336A7" w14:paraId="10F95E7F" w14:textId="77777777" w:rsidTr="009B28BF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0B92DE74" w14:textId="77777777" w:rsidR="00012484" w:rsidRPr="009336A7" w:rsidRDefault="00012484" w:rsidP="009B28BF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CB21A" w14:textId="77777777" w:rsidR="00012484" w:rsidRPr="009336A7" w:rsidRDefault="00012484" w:rsidP="009B28BF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9336A7">
              <w:rPr>
                <w:b/>
                <w:szCs w:val="24"/>
              </w:rPr>
              <w:t>Vence</w:t>
            </w:r>
          </w:p>
        </w:tc>
      </w:tr>
      <w:tr w:rsidR="00012484" w:rsidRPr="009336A7" w14:paraId="5D8B34D3" w14:textId="77777777" w:rsidTr="009B28BF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49AAF9D0" w14:textId="77777777" w:rsidR="00012484" w:rsidRPr="009336A7" w:rsidRDefault="00012484" w:rsidP="009B28BF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3F3E8BEF" w14:textId="77777777" w:rsidR="00012484" w:rsidRPr="009336A7" w:rsidRDefault="00012484" w:rsidP="009B28BF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9336A7">
              <w:rPr>
                <w:b/>
                <w:szCs w:val="24"/>
              </w:rPr>
              <w:t>06</w:t>
            </w:r>
          </w:p>
        </w:tc>
      </w:tr>
      <w:tr w:rsidR="00012484" w:rsidRPr="009336A7" w14:paraId="1CFA8A23" w14:textId="77777777" w:rsidTr="009B28BF">
        <w:trPr>
          <w:gridAfter w:val="1"/>
          <w:wAfter w:w="69" w:type="dxa"/>
          <w:jc w:val="center"/>
        </w:trPr>
        <w:tc>
          <w:tcPr>
            <w:tcW w:w="8033" w:type="dxa"/>
          </w:tcPr>
          <w:p w14:paraId="40767D29" w14:textId="77777777" w:rsidR="00012484" w:rsidRPr="009336A7" w:rsidRDefault="00012484" w:rsidP="009B28BF">
            <w:pPr>
              <w:jc w:val="both"/>
              <w:rPr>
                <w:b/>
                <w:color w:val="800080"/>
                <w:szCs w:val="24"/>
              </w:rPr>
            </w:pPr>
            <w:r w:rsidRPr="009336A7">
              <w:rPr>
                <w:b/>
                <w:color w:val="800080"/>
                <w:szCs w:val="24"/>
              </w:rPr>
              <w:t>Série et classe :</w:t>
            </w:r>
          </w:p>
        </w:tc>
        <w:tc>
          <w:tcPr>
            <w:tcW w:w="7490" w:type="dxa"/>
          </w:tcPr>
          <w:p w14:paraId="1CAC6710" w14:textId="77777777" w:rsidR="00012484" w:rsidRPr="009336A7" w:rsidRDefault="00012484" w:rsidP="009B28BF">
            <w:pPr>
              <w:jc w:val="both"/>
              <w:rPr>
                <w:b/>
                <w:caps/>
                <w:color w:val="800080"/>
                <w:szCs w:val="24"/>
              </w:rPr>
            </w:pPr>
            <w:r w:rsidRPr="009336A7">
              <w:rPr>
                <w:b/>
                <w:szCs w:val="24"/>
              </w:rPr>
              <w:t>Première S1</w:t>
            </w:r>
          </w:p>
        </w:tc>
      </w:tr>
      <w:tr w:rsidR="00012484" w:rsidRPr="009336A7" w14:paraId="71D739DE" w14:textId="77777777" w:rsidTr="009B2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52921277" w14:textId="77777777" w:rsidR="00012484" w:rsidRPr="009336A7" w:rsidRDefault="00012484" w:rsidP="009B28BF">
            <w:pPr>
              <w:jc w:val="center"/>
              <w:rPr>
                <w:b/>
                <w:bCs/>
                <w:iCs/>
                <w:color w:val="993366"/>
                <w:szCs w:val="24"/>
              </w:rPr>
            </w:pPr>
            <w:r w:rsidRPr="009336A7">
              <w:rPr>
                <w:b/>
                <w:bCs/>
                <w:iCs/>
                <w:color w:val="993366"/>
                <w:szCs w:val="24"/>
              </w:rPr>
              <w:t>Lycéens au cinéma</w:t>
            </w:r>
          </w:p>
          <w:p w14:paraId="48DB5072" w14:textId="77777777" w:rsidR="00012484" w:rsidRPr="009336A7" w:rsidRDefault="00012484" w:rsidP="009B28BF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20AA10DD" w14:textId="77777777" w:rsidR="00012484" w:rsidRPr="009336A7" w:rsidRDefault="00012484" w:rsidP="009B28BF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9336A7">
              <w:rPr>
                <w:b/>
                <w:bCs/>
                <w:color w:val="993366"/>
                <w:szCs w:val="24"/>
              </w:rPr>
              <w:t xml:space="preserve">Les élèves ont participé participé au dispositif  </w:t>
            </w:r>
            <w:r w:rsidRPr="009336A7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9336A7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3755B3E5" w14:textId="77777777" w:rsidR="00012484" w:rsidRPr="009336A7" w:rsidRDefault="001B6665" w:rsidP="009B28BF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  <w:r w:rsidRPr="009336A7">
              <w:rPr>
                <w:b/>
                <w:bCs/>
                <w:noProof w:val="0"/>
                <w:color w:val="993366"/>
                <w:szCs w:val="24"/>
              </w:rPr>
              <w:t>Les films 2016-2017</w:t>
            </w:r>
            <w:r w:rsidR="00012484" w:rsidRPr="009336A7">
              <w:rPr>
                <w:b/>
                <w:bCs/>
                <w:noProof w:val="0"/>
                <w:color w:val="993366"/>
                <w:szCs w:val="24"/>
              </w:rPr>
              <w:t xml:space="preserve"> sélectionnés en région PACA</w:t>
            </w:r>
          </w:p>
          <w:p w14:paraId="6DE32836" w14:textId="77777777" w:rsidR="00012484" w:rsidRPr="009336A7" w:rsidRDefault="00012484" w:rsidP="009B28BF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</w:p>
          <w:p w14:paraId="3E8A9F85" w14:textId="77777777" w:rsidR="00012484" w:rsidRPr="009336A7" w:rsidRDefault="001B6665" w:rsidP="00012484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szCs w:val="24"/>
              </w:rPr>
              <w:t xml:space="preserve"> </w:t>
            </w:r>
            <w:r w:rsidR="004C3320" w:rsidRPr="009336A7">
              <w:rPr>
                <w:i/>
                <w:szCs w:val="24"/>
              </w:rPr>
              <w:t>Les Combattants</w:t>
            </w:r>
            <w:r w:rsidR="004C3320" w:rsidRPr="009336A7">
              <w:rPr>
                <w:szCs w:val="24"/>
              </w:rPr>
              <w:t xml:space="preserve"> de Thomas Cailley, 2014</w:t>
            </w:r>
          </w:p>
          <w:p w14:paraId="67168D8D" w14:textId="77777777" w:rsidR="00012484" w:rsidRPr="009336A7" w:rsidRDefault="001B6665" w:rsidP="00012484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szCs w:val="24"/>
              </w:rPr>
              <w:t xml:space="preserve"> </w:t>
            </w:r>
            <w:r w:rsidR="00897A01" w:rsidRPr="009336A7">
              <w:rPr>
                <w:i/>
              </w:rPr>
              <w:t>Match point</w:t>
            </w:r>
            <w:r w:rsidR="00897A01" w:rsidRPr="009336A7">
              <w:t>, Woody Allen, 2005</w:t>
            </w:r>
          </w:p>
          <w:p w14:paraId="67414B10" w14:textId="77777777" w:rsidR="00012484" w:rsidRPr="009336A7" w:rsidRDefault="00DA38E1" w:rsidP="00012484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i/>
                <w:szCs w:val="24"/>
              </w:rPr>
              <w:t>Courts au Sud </w:t>
            </w:r>
            <w:r w:rsidRPr="009336A7">
              <w:rPr>
                <w:szCs w:val="24"/>
              </w:rPr>
              <w:t>: Programme de 7 films d’animation soutenus par la Région Provence-Alpes-Côte d’Azur et le CNC</w:t>
            </w:r>
          </w:p>
          <w:p w14:paraId="4EE993C8" w14:textId="77777777" w:rsidR="00012484" w:rsidRPr="009336A7" w:rsidRDefault="00012484" w:rsidP="009B28BF">
            <w:pPr>
              <w:ind w:left="3192"/>
              <w:rPr>
                <w:color w:val="0005DD"/>
                <w:szCs w:val="24"/>
              </w:rPr>
            </w:pPr>
            <w:r w:rsidRPr="009336A7">
              <w:rPr>
                <w:b/>
                <w:color w:val="993366"/>
                <w:szCs w:val="24"/>
              </w:rPr>
              <w:t>qui ont été abordés à travers les axes : récit,</w:t>
            </w:r>
            <w:r w:rsidRPr="009336A7">
              <w:rPr>
                <w:color w:val="993366"/>
                <w:szCs w:val="24"/>
              </w:rPr>
              <w:t xml:space="preserve"> </w:t>
            </w:r>
            <w:r w:rsidRPr="009336A7">
              <w:rPr>
                <w:b/>
                <w:color w:val="993366"/>
                <w:szCs w:val="24"/>
              </w:rPr>
              <w:t>personnages, argumentation, réécritures… et poésie</w:t>
            </w:r>
          </w:p>
        </w:tc>
      </w:tr>
    </w:tbl>
    <w:p w14:paraId="68D3EE29" w14:textId="77777777" w:rsidR="00012484" w:rsidRPr="009336A7" w:rsidRDefault="00012484" w:rsidP="00012484">
      <w:pPr>
        <w:rPr>
          <w:sz w:val="20"/>
        </w:rPr>
      </w:pPr>
    </w:p>
    <w:p w14:paraId="2564861E" w14:textId="77777777" w:rsidR="00012484" w:rsidRPr="009336A7" w:rsidRDefault="00012484" w:rsidP="00012484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012484" w:rsidRPr="009336A7" w14:paraId="6B687B0F" w14:textId="77777777" w:rsidTr="009B28BF">
        <w:trPr>
          <w:jc w:val="center"/>
        </w:trPr>
        <w:tc>
          <w:tcPr>
            <w:tcW w:w="3454" w:type="dxa"/>
            <w:vMerge w:val="restart"/>
          </w:tcPr>
          <w:p w14:paraId="1C7A03F8" w14:textId="77777777" w:rsidR="00012484" w:rsidRPr="009336A7" w:rsidRDefault="00012484" w:rsidP="009B28BF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1°S</w:t>
            </w:r>
            <w:r w:rsidRPr="009336A7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0FF6F71F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r w:rsidRPr="005C6A1F">
              <w:rPr>
                <w:rFonts w:eastAsia="Arial Unicode MS"/>
                <w:b/>
                <w:bCs/>
                <w:i/>
                <w:noProof w:val="0"/>
                <w:color w:val="800080"/>
                <w:sz w:val="20"/>
              </w:rPr>
              <w:t>topoï</w:t>
            </w: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111" w:type="dxa"/>
          </w:tcPr>
          <w:p w14:paraId="10731251" w14:textId="77777777" w:rsidR="00012484" w:rsidRPr="009336A7" w:rsidRDefault="0001248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29926DCA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718AB958" w14:textId="77777777" w:rsidR="00012484" w:rsidRPr="009336A7" w:rsidRDefault="0001248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71F55270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012484" w:rsidRPr="009336A7" w14:paraId="3CDC6B6F" w14:textId="77777777" w:rsidTr="009B28BF">
        <w:trPr>
          <w:jc w:val="center"/>
        </w:trPr>
        <w:tc>
          <w:tcPr>
            <w:tcW w:w="3454" w:type="dxa"/>
            <w:vMerge/>
          </w:tcPr>
          <w:p w14:paraId="2245EFB4" w14:textId="77777777" w:rsidR="00012484" w:rsidRPr="009336A7" w:rsidRDefault="00012484" w:rsidP="009B28BF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70098C9A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963E356" w14:textId="77777777" w:rsidR="00012484" w:rsidRPr="009336A7" w:rsidRDefault="00642B48" w:rsidP="00642B48">
            <w:pPr>
              <w:jc w:val="center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(</w:t>
            </w:r>
            <w:r w:rsidR="00AF79A1" w:rsidRPr="009336A7">
              <w:rPr>
                <w:rFonts w:eastAsia="Arial Unicode MS"/>
                <w:color w:val="800080"/>
                <w:sz w:val="20"/>
              </w:rPr>
              <w:t xml:space="preserve">linéaires, commentaires </w:t>
            </w:r>
            <w:r w:rsidR="00AF79A1">
              <w:rPr>
                <w:rFonts w:eastAsia="Arial Unicode MS"/>
                <w:color w:val="800080"/>
                <w:sz w:val="20"/>
              </w:rPr>
              <w:t>organi</w:t>
            </w:r>
            <w:r w:rsidR="00AF79A1" w:rsidRPr="009336A7">
              <w:rPr>
                <w:rFonts w:eastAsia="Arial Unicode MS"/>
                <w:color w:val="800080"/>
                <w:sz w:val="20"/>
              </w:rPr>
              <w:t>sés et comparés</w:t>
            </w:r>
            <w:r>
              <w:rPr>
                <w:rFonts w:eastAsia="Arial Unicode MS"/>
                <w:color w:val="800080"/>
                <w:sz w:val="20"/>
              </w:rPr>
              <w:t>)</w:t>
            </w:r>
          </w:p>
        </w:tc>
        <w:tc>
          <w:tcPr>
            <w:tcW w:w="4252" w:type="dxa"/>
          </w:tcPr>
          <w:p w14:paraId="48152997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EE96D67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0C1709AC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6ADACBB2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6C55F0D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EE016D" w:rsidRPr="009336A7" w14:paraId="70C6FD3D" w14:textId="77777777" w:rsidTr="009B28BF">
        <w:trPr>
          <w:trHeight w:val="8227"/>
          <w:jc w:val="center"/>
        </w:trPr>
        <w:tc>
          <w:tcPr>
            <w:tcW w:w="3454" w:type="dxa"/>
          </w:tcPr>
          <w:p w14:paraId="6F1268DF" w14:textId="77777777" w:rsidR="00F84FAD" w:rsidRDefault="00EE016D" w:rsidP="0033168C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304E3444" w14:textId="77777777" w:rsidR="00B71622" w:rsidRDefault="00B71622" w:rsidP="00B71622">
            <w:pPr>
              <w:jc w:val="center"/>
              <w:rPr>
                <w:rFonts w:eastAsia="Arial Unicode MS"/>
                <w:b/>
                <w:bCs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bCs/>
                <w:noProof w:val="0"/>
                <w:color w:val="0000FF"/>
                <w:sz w:val="20"/>
                <w:u w:val="single"/>
              </w:rPr>
              <w:t>L</w:t>
            </w:r>
            <w:r>
              <w:rPr>
                <w:rFonts w:eastAsia="Arial Unicode MS"/>
                <w:b/>
                <w:bCs/>
                <w:noProof w:val="0"/>
                <w:color w:val="0000FF"/>
                <w:sz w:val="20"/>
                <w:u w:val="single"/>
              </w:rPr>
              <w:t>a poésie</w:t>
            </w:r>
          </w:p>
          <w:p w14:paraId="4337D4EB" w14:textId="77777777" w:rsidR="00B71622" w:rsidRPr="008910A3" w:rsidRDefault="00B71622" w:rsidP="00B71622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14:paraId="4FF00866" w14:textId="77777777" w:rsidR="00B71622" w:rsidRDefault="00B71622" w:rsidP="00B71622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dans les genres de l’argumentation </w:t>
            </w:r>
          </w:p>
          <w:p w14:paraId="467F0067" w14:textId="77777777" w:rsidR="00B71622" w:rsidRPr="008910A3" w:rsidRDefault="00B71622" w:rsidP="00B71622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du XVI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° siècle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à nos jours</w:t>
            </w:r>
          </w:p>
          <w:p w14:paraId="113F56F9" w14:textId="77777777" w:rsidR="00B71622" w:rsidRPr="00F76C4B" w:rsidRDefault="00B71622" w:rsidP="00B71622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45F842FB" w14:textId="77777777" w:rsidR="00EE016D" w:rsidRPr="009336A7" w:rsidRDefault="00EE016D" w:rsidP="000D358D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602E7DAF" w14:textId="77777777" w:rsidR="00EE016D" w:rsidRPr="009336A7" w:rsidRDefault="00EE016D" w:rsidP="00601E7F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9336A7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72988EFE" w14:textId="77777777" w:rsidR="00EE016D" w:rsidRPr="009336A7" w:rsidRDefault="00EE016D" w:rsidP="00601E7F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9336A7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poétiques d’un </w:t>
            </w:r>
            <w:r w:rsidRPr="009336A7">
              <w:rPr>
                <w:noProof w:val="0"/>
                <w:color w:val="008000"/>
                <w:sz w:val="20"/>
              </w:rPr>
              <w:t>topos</w:t>
            </w:r>
          </w:p>
          <w:p w14:paraId="61B2A01B" w14:textId="77777777" w:rsidR="00EE016D" w:rsidRPr="009336A7" w:rsidRDefault="00EE016D" w:rsidP="00601E7F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CB51323" w14:textId="77777777" w:rsidR="00EE016D" w:rsidRPr="009336A7" w:rsidRDefault="00EE016D" w:rsidP="00601E7F">
            <w:pPr>
              <w:jc w:val="both"/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9336A7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69ABEBB2" w14:textId="77777777" w:rsidR="00EE016D" w:rsidRPr="009336A7" w:rsidRDefault="00EE016D" w:rsidP="00601E7F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étude du groupement de textes topiques</w:t>
            </w:r>
          </w:p>
          <w:p w14:paraId="037DFE88" w14:textId="77777777" w:rsidR="00EE016D" w:rsidRPr="009336A7" w:rsidRDefault="00EE016D" w:rsidP="00601E7F">
            <w:pPr>
              <w:jc w:val="both"/>
              <w:rPr>
                <w:rFonts w:eastAsia="ＭＳ 明朝"/>
                <w:i/>
                <w:noProof w:val="0"/>
                <w:sz w:val="20"/>
              </w:rPr>
            </w:pPr>
          </w:p>
          <w:p w14:paraId="139A6C58" w14:textId="77777777" w:rsidR="00EE016D" w:rsidRDefault="00EE016D" w:rsidP="00601E7F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336A7">
              <w:rPr>
                <w:bCs/>
                <w:noProof w:val="0"/>
                <w:sz w:val="20"/>
              </w:rPr>
              <w:t>jeux et arts poétiques, pastiches et parodies</w:t>
            </w:r>
            <w:r w:rsidR="00503BCF">
              <w:rPr>
                <w:bCs/>
                <w:noProof w:val="0"/>
                <w:sz w:val="20"/>
              </w:rPr>
              <w:t xml:space="preserve"> -</w:t>
            </w:r>
            <w:r w:rsidRPr="009336A7">
              <w:rPr>
                <w:bCs/>
                <w:noProof w:val="0"/>
                <w:sz w:val="20"/>
              </w:rPr>
              <w:t xml:space="preserve"> textes et images</w:t>
            </w:r>
          </w:p>
          <w:p w14:paraId="263B23A4" w14:textId="77777777" w:rsidR="006D6182" w:rsidRDefault="006D6182" w:rsidP="00601E7F">
            <w:pPr>
              <w:jc w:val="both"/>
              <w:rPr>
                <w:bCs/>
                <w:noProof w:val="0"/>
                <w:sz w:val="20"/>
              </w:rPr>
            </w:pPr>
          </w:p>
          <w:p w14:paraId="45D322D8" w14:textId="77777777" w:rsidR="006D6182" w:rsidRPr="009336A7" w:rsidRDefault="006D6182" w:rsidP="00601E7F">
            <w:pPr>
              <w:jc w:val="both"/>
              <w:rPr>
                <w:b/>
                <w:bCs/>
                <w:caps/>
                <w:noProof w:val="0"/>
                <w:color w:val="FF00FF"/>
                <w:sz w:val="20"/>
              </w:rPr>
            </w:pPr>
            <w:r>
              <w:rPr>
                <w:b/>
                <w:bCs/>
                <w:caps/>
                <w:noProof w:val="0"/>
                <w:color w:val="FF00FF"/>
                <w:sz w:val="20"/>
              </w:rPr>
              <w:t>Séquence 3</w:t>
            </w:r>
            <w:r w:rsidRPr="009336A7">
              <w:rPr>
                <w:b/>
                <w:bCs/>
                <w:caps/>
                <w:noProof w:val="0"/>
                <w:color w:val="FF00FF"/>
                <w:sz w:val="20"/>
              </w:rPr>
              <w:t> :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 xml:space="preserve"> </w:t>
            </w:r>
            <w:r>
              <w:rPr>
                <w:bCs/>
                <w:noProof w:val="0"/>
                <w:sz w:val="20"/>
              </w:rPr>
              <w:t>participation au Printemps des poètes : lecture, écriture, illustration, exposition, mise en voix</w:t>
            </w:r>
          </w:p>
        </w:tc>
        <w:tc>
          <w:tcPr>
            <w:tcW w:w="4111" w:type="dxa"/>
          </w:tcPr>
          <w:p w14:paraId="4FEC9142" w14:textId="77777777" w:rsidR="00EE016D" w:rsidRPr="009336A7" w:rsidRDefault="00EE016D" w:rsidP="009B28BF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9336A7">
              <w:rPr>
                <w:noProof w:val="0"/>
                <w:color w:val="008000"/>
                <w:sz w:val="20"/>
              </w:rPr>
              <w:t>topos</w:t>
            </w:r>
          </w:p>
          <w:p w14:paraId="418D742F" w14:textId="77777777" w:rsidR="00EE016D" w:rsidRPr="009336A7" w:rsidRDefault="00EE016D" w:rsidP="009B28BF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1.</w:t>
            </w:r>
            <w:r w:rsidRPr="009336A7">
              <w:rPr>
                <w:noProof w:val="0"/>
                <w:sz w:val="20"/>
              </w:rPr>
              <w:t xml:space="preserve"> Ronsard « Mignonne », 1550</w:t>
            </w:r>
          </w:p>
          <w:p w14:paraId="6AAEF56E" w14:textId="77777777" w:rsidR="00EE016D" w:rsidRPr="009336A7" w:rsidRDefault="00EE016D" w:rsidP="009B28BF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2.</w:t>
            </w:r>
            <w:r w:rsidRPr="009336A7">
              <w:rPr>
                <w:noProof w:val="0"/>
                <w:sz w:val="20"/>
              </w:rPr>
              <w:t xml:space="preserve"> Queneau « Si tu t’imagines », 1948</w:t>
            </w:r>
          </w:p>
          <w:p w14:paraId="550A6C4E" w14:textId="77777777" w:rsidR="00EE016D" w:rsidRPr="009336A7" w:rsidRDefault="00EE016D" w:rsidP="009B28BF">
            <w:pPr>
              <w:contextualSpacing/>
              <w:jc w:val="both"/>
              <w:rPr>
                <w:sz w:val="20"/>
              </w:rPr>
            </w:pPr>
            <w:r w:rsidRPr="009336A7">
              <w:rPr>
                <w:sz w:val="20"/>
              </w:rPr>
              <w:t>+ interprétations de Gréco et Mouloudji</w:t>
            </w:r>
          </w:p>
          <w:p w14:paraId="0BE9C308" w14:textId="77777777" w:rsidR="00EE016D" w:rsidRPr="009336A7" w:rsidRDefault="00EE016D" w:rsidP="009B28BF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3.</w:t>
            </w:r>
            <w:r w:rsidRPr="009336A7">
              <w:rPr>
                <w:noProof w:val="0"/>
                <w:sz w:val="20"/>
              </w:rPr>
              <w:t xml:space="preserve"> Lamartine « Le Lac » (extrait </w:t>
            </w:r>
            <w:r w:rsidRPr="009336A7">
              <w:rPr>
                <w:noProof w:val="0"/>
                <w:sz w:val="20"/>
              </w:rPr>
              <w:sym w:font="Wingdings" w:char="F0E0"/>
            </w:r>
            <w:r w:rsidRPr="009336A7">
              <w:rPr>
                <w:noProof w:val="0"/>
                <w:sz w:val="20"/>
              </w:rPr>
              <w:t xml:space="preserve">  « Il coule et nous passons »), 1820 </w:t>
            </w:r>
          </w:p>
          <w:p w14:paraId="21EBC374" w14:textId="77777777" w:rsidR="00EE016D" w:rsidRPr="009336A7" w:rsidRDefault="00EE016D" w:rsidP="009B28BF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4.</w:t>
            </w:r>
            <w:r w:rsidRPr="009336A7">
              <w:rPr>
                <w:noProof w:val="0"/>
                <w:sz w:val="20"/>
              </w:rPr>
              <w:t xml:space="preserve"> Apollinaire « Le Pont Mirabeau », 1913, </w:t>
            </w:r>
            <w:r w:rsidRPr="009336A7">
              <w:rPr>
                <w:sz w:val="20"/>
              </w:rPr>
              <w:t>lu par Apollinaire en 1913, interprété par Marc Lavoine en 2001 et Pow Wow en 1996</w:t>
            </w:r>
          </w:p>
          <w:p w14:paraId="6CB5FFCC" w14:textId="77777777" w:rsidR="00EE016D" w:rsidRDefault="00EE016D" w:rsidP="009B28BF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5.</w:t>
            </w:r>
            <w:r w:rsidRPr="009336A7">
              <w:rPr>
                <w:noProof w:val="0"/>
                <w:sz w:val="20"/>
              </w:rPr>
              <w:t xml:space="preserve"> Éluard « Dit de la force de l’amour », 1947</w:t>
            </w:r>
          </w:p>
          <w:p w14:paraId="45A172B6" w14:textId="77777777" w:rsidR="00246C4E" w:rsidRPr="009336A7" w:rsidRDefault="00246C4E" w:rsidP="009B28BF">
            <w:pPr>
              <w:contextualSpacing/>
              <w:jc w:val="both"/>
              <w:rPr>
                <w:sz w:val="20"/>
              </w:rPr>
            </w:pPr>
          </w:p>
          <w:p w14:paraId="66A7DF16" w14:textId="77777777" w:rsidR="00EE016D" w:rsidRPr="009336A7" w:rsidRDefault="00EE016D" w:rsidP="009B28BF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1263E56" w14:textId="77777777" w:rsidR="00EE016D" w:rsidRPr="009336A7" w:rsidRDefault="00EE016D" w:rsidP="009B28BF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43323FEF" w14:textId="77777777" w:rsidR="00EE016D" w:rsidRPr="009336A7" w:rsidRDefault="00EE016D" w:rsidP="009B28BF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79CB93BB" w14:textId="77777777" w:rsidR="00EE016D" w:rsidRPr="009336A7" w:rsidRDefault="00EE016D" w:rsidP="009B28BF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Sur les </w:t>
            </w:r>
            <w:r w:rsidRPr="009336A7">
              <w:rPr>
                <w:b/>
                <w:i/>
                <w:noProof w:val="0"/>
                <w:sz w:val="20"/>
              </w:rPr>
              <w:t>Topoï</w:t>
            </w:r>
          </w:p>
          <w:p w14:paraId="11EF59F5" w14:textId="77777777" w:rsidR="00EE016D" w:rsidRPr="009336A7" w:rsidRDefault="00EE016D" w:rsidP="009B28BF">
            <w:pPr>
              <w:contextualSpacing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Villon « Ballade des dames du temps jadis » 1489, </w:t>
            </w:r>
            <w:r w:rsidRPr="009336A7">
              <w:rPr>
                <w:sz w:val="20"/>
              </w:rPr>
              <w:t>interprété par Brassens</w:t>
            </w:r>
          </w:p>
          <w:p w14:paraId="265ACA92" w14:textId="77777777" w:rsidR="00EE016D" w:rsidRPr="009336A7" w:rsidRDefault="00EE016D" w:rsidP="009B28BF">
            <w:pPr>
              <w:contextualSpacing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Ronsard « Quand vous serez bien vieille », 1578 </w:t>
            </w:r>
          </w:p>
          <w:p w14:paraId="041A1038" w14:textId="77777777" w:rsidR="00EE016D" w:rsidRPr="009336A7" w:rsidRDefault="00EE016D" w:rsidP="009B28BF">
            <w:pPr>
              <w:contextualSpacing/>
              <w:rPr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Corneille « Marquise », 1658, </w:t>
            </w:r>
            <w:r w:rsidRPr="009336A7">
              <w:rPr>
                <w:sz w:val="20"/>
              </w:rPr>
              <w:t>interprété par Brassens</w:t>
            </w:r>
          </w:p>
          <w:p w14:paraId="76ECEB43" w14:textId="77777777" w:rsidR="00EE016D" w:rsidRPr="009336A7" w:rsidRDefault="00EE016D" w:rsidP="009B28BF">
            <w:pPr>
              <w:contextualSpacing/>
              <w:rPr>
                <w:noProof w:val="0"/>
                <w:sz w:val="20"/>
              </w:rPr>
            </w:pPr>
            <w:r w:rsidRPr="009336A7">
              <w:rPr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>Lamartine « Le Lac », version intégrale, 1820</w:t>
            </w:r>
          </w:p>
          <w:p w14:paraId="7A0A6F02" w14:textId="77777777" w:rsidR="00EE016D" w:rsidRPr="009336A7" w:rsidRDefault="00EE016D" w:rsidP="009B28BF">
            <w:pPr>
              <w:contextualSpacing/>
              <w:rPr>
                <w:noProof w:val="0"/>
                <w:sz w:val="20"/>
              </w:rPr>
            </w:pPr>
          </w:p>
          <w:p w14:paraId="7D51A1B9" w14:textId="77777777" w:rsidR="00EE016D" w:rsidRPr="009336A7" w:rsidRDefault="00EE016D" w:rsidP="009B28BF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C</w:t>
            </w:r>
            <w:r w:rsidRPr="009336A7">
              <w:rPr>
                <w:rFonts w:eastAsia="Arial Unicode MS"/>
                <w:b/>
                <w:bCs/>
                <w:sz w:val="20"/>
              </w:rPr>
              <w:t>ommentaires comparés</w:t>
            </w:r>
            <w:r w:rsidRPr="009336A7">
              <w:rPr>
                <w:rFonts w:eastAsia="Arial Unicode MS"/>
                <w:sz w:val="20"/>
              </w:rPr>
              <w:t xml:space="preserve">, </w:t>
            </w:r>
            <w:r w:rsidRPr="009336A7">
              <w:rPr>
                <w:b/>
                <w:sz w:val="20"/>
              </w:rPr>
              <w:t xml:space="preserve">Bac Blanc : </w:t>
            </w:r>
          </w:p>
          <w:p w14:paraId="3FB63C1B" w14:textId="77777777" w:rsidR="00EE016D" w:rsidRPr="009336A7" w:rsidRDefault="00EE016D" w:rsidP="009B28BF">
            <w:pPr>
              <w:rPr>
                <w:sz w:val="20"/>
              </w:rPr>
            </w:pPr>
            <w:r w:rsidRPr="009336A7">
              <w:rPr>
                <w:b/>
                <w:sz w:val="20"/>
              </w:rPr>
              <w:t>Jeux et arts poétiques</w:t>
            </w:r>
          </w:p>
          <w:p w14:paraId="4D2CA210" w14:textId="77777777" w:rsidR="00EE016D" w:rsidRPr="009336A7" w:rsidRDefault="00EE016D" w:rsidP="009B28BF">
            <w:pPr>
              <w:rPr>
                <w:sz w:val="20"/>
              </w:rPr>
            </w:pPr>
            <w:r w:rsidRPr="009336A7">
              <w:rPr>
                <w:sz w:val="20"/>
              </w:rPr>
              <w:t xml:space="preserve">- Jacob « Avenue du Maine », 1912 </w:t>
            </w:r>
          </w:p>
          <w:p w14:paraId="445219E0" w14:textId="77777777" w:rsidR="00EE016D" w:rsidRPr="009336A7" w:rsidRDefault="00EE016D" w:rsidP="009B28BF">
            <w:pPr>
              <w:rPr>
                <w:sz w:val="20"/>
              </w:rPr>
            </w:pPr>
            <w:r w:rsidRPr="009336A7">
              <w:rPr>
                <w:sz w:val="20"/>
              </w:rPr>
              <w:t>- Tzara « Un poème complètement dada », 1920</w:t>
            </w:r>
          </w:p>
          <w:p w14:paraId="1CB78CF4" w14:textId="77777777" w:rsidR="00EE016D" w:rsidRPr="009336A7" w:rsidRDefault="00EE016D" w:rsidP="009B28BF">
            <w:pPr>
              <w:rPr>
                <w:sz w:val="20"/>
              </w:rPr>
            </w:pPr>
            <w:r w:rsidRPr="009336A7">
              <w:rPr>
                <w:sz w:val="20"/>
              </w:rPr>
              <w:t xml:space="preserve">- Desnos « Un jour qu’il faisait nuit », 1923 </w:t>
            </w:r>
          </w:p>
          <w:p w14:paraId="48A739AB" w14:textId="77777777" w:rsidR="00EE016D" w:rsidRPr="009336A7" w:rsidRDefault="00EE016D" w:rsidP="009B28BF">
            <w:pPr>
              <w:rPr>
                <w:sz w:val="20"/>
              </w:rPr>
            </w:pPr>
            <w:r w:rsidRPr="009336A7">
              <w:rPr>
                <w:sz w:val="20"/>
              </w:rPr>
              <w:t>- Queneau, « Lipogramme en a, e z », 1973</w:t>
            </w:r>
          </w:p>
          <w:p w14:paraId="525C2478" w14:textId="77777777" w:rsidR="00EE016D" w:rsidRPr="009336A7" w:rsidRDefault="00EE016D" w:rsidP="009B28BF">
            <w:pPr>
              <w:rPr>
                <w:sz w:val="20"/>
              </w:rPr>
            </w:pPr>
            <w:r w:rsidRPr="009336A7">
              <w:rPr>
                <w:sz w:val="20"/>
              </w:rPr>
              <w:t xml:space="preserve">« Bon dieu de bon dieu », « Pour un art poétique » </w:t>
            </w:r>
          </w:p>
          <w:p w14:paraId="33EFF725" w14:textId="77777777" w:rsidR="00EE016D" w:rsidRPr="009336A7" w:rsidRDefault="00EE016D" w:rsidP="009B28BF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sz w:val="20"/>
              </w:rPr>
              <w:t>- Obaldia, « Le plus beau vers de la langue française », 1969</w:t>
            </w:r>
          </w:p>
          <w:p w14:paraId="17E92155" w14:textId="77777777" w:rsidR="00EE016D" w:rsidRPr="009336A7" w:rsidRDefault="00EE016D" w:rsidP="009B28BF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*</w:t>
            </w:r>
          </w:p>
          <w:p w14:paraId="65B07A04" w14:textId="77777777" w:rsidR="00EE016D" w:rsidRPr="009336A7" w:rsidRDefault="00EE016D" w:rsidP="009B28BF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3E45D7E0" w14:textId="77777777" w:rsidR="00EE016D" w:rsidRPr="009336A7" w:rsidRDefault="00EE016D" w:rsidP="009B28BF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18777FD9" w14:textId="77777777" w:rsidR="00EE016D" w:rsidRPr="009336A7" w:rsidRDefault="00EE016D" w:rsidP="009B28BF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9336A7">
              <w:rPr>
                <w:i/>
                <w:noProof w:val="0"/>
                <w:sz w:val="20"/>
              </w:rPr>
              <w:t xml:space="preserve"> </w:t>
            </w:r>
          </w:p>
          <w:p w14:paraId="3B7068A5" w14:textId="77777777" w:rsidR="009108B6" w:rsidRPr="009336A7" w:rsidRDefault="009108B6" w:rsidP="009108B6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 xml:space="preserve">La Baigneuse d’Ingres </w:t>
            </w:r>
            <w:r w:rsidRPr="009336A7">
              <w:rPr>
                <w:noProof w:val="0"/>
                <w:sz w:val="20"/>
              </w:rPr>
              <w:t xml:space="preserve">et ses pastiches, </w:t>
            </w:r>
            <w:r w:rsidRPr="009336A7">
              <w:rPr>
                <w:i/>
                <w:noProof w:val="0"/>
                <w:sz w:val="20"/>
              </w:rPr>
              <w:t>Le Violon D’Ingres</w:t>
            </w:r>
            <w:r w:rsidRPr="009336A7">
              <w:rPr>
                <w:noProof w:val="0"/>
                <w:sz w:val="20"/>
              </w:rPr>
              <w:t xml:space="preserve"> de Man Ray, </w:t>
            </w:r>
            <w:r w:rsidRPr="009336A7">
              <w:rPr>
                <w:i/>
                <w:noProof w:val="0"/>
                <w:sz w:val="20"/>
              </w:rPr>
              <w:t>Hommage à Man Ray</w:t>
            </w:r>
            <w:r w:rsidRPr="009336A7">
              <w:rPr>
                <w:noProof w:val="0"/>
                <w:sz w:val="20"/>
              </w:rPr>
              <w:t> : une affiche de Nicolas Chirokov pour un festival de musique rock</w:t>
            </w:r>
          </w:p>
          <w:p w14:paraId="626B6059" w14:textId="77777777" w:rsidR="00EE016D" w:rsidRPr="009336A7" w:rsidRDefault="00EE016D" w:rsidP="009B28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4C5C3170" w14:textId="77777777" w:rsidR="00EE016D" w:rsidRPr="009336A7" w:rsidRDefault="00EE016D" w:rsidP="009B28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9336A7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07E1803D" w14:textId="77777777" w:rsidR="00EE016D" w:rsidRPr="009336A7" w:rsidRDefault="00EE016D" w:rsidP="009B28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9336A7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</w:p>
          <w:p w14:paraId="710162DF" w14:textId="77777777" w:rsidR="00EE016D" w:rsidRPr="009336A7" w:rsidRDefault="00EE016D" w:rsidP="009B28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9336A7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9336A7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Pr="009336A7"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5D3B067D" w14:textId="77777777" w:rsidR="00EE016D" w:rsidRPr="009336A7" w:rsidRDefault="00EE016D" w:rsidP="009B28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3C74BE74" w14:textId="77777777" w:rsidR="00EE016D" w:rsidRPr="009336A7" w:rsidRDefault="00EE016D" w:rsidP="009B28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65BB4832" w14:textId="77777777" w:rsidR="00EE016D" w:rsidRDefault="00EE016D" w:rsidP="009B28BF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Écriture de poèmes sur le thème </w:t>
            </w:r>
            <w:r w:rsidRPr="009336A7">
              <w:rPr>
                <w:b/>
                <w:i/>
                <w:noProof w:val="0"/>
                <w:sz w:val="20"/>
              </w:rPr>
              <w:t>« Afrique(s) </w:t>
            </w:r>
            <w:r w:rsidRPr="009336A7">
              <w:rPr>
                <w:noProof w:val="0"/>
                <w:sz w:val="20"/>
              </w:rPr>
              <w:t>», sélection, mise en voix, interprétation devant des classes et dans l’amphithéâtre lors du « Temps des arts ».</w:t>
            </w:r>
          </w:p>
          <w:p w14:paraId="5CCDA11F" w14:textId="77777777" w:rsidR="00D16618" w:rsidRPr="009336A7" w:rsidRDefault="00D16618" w:rsidP="009B28BF">
            <w:pPr>
              <w:jc w:val="both"/>
              <w:rPr>
                <w:noProof w:val="0"/>
                <w:sz w:val="20"/>
              </w:rPr>
            </w:pPr>
          </w:p>
          <w:p w14:paraId="57AAFEDF" w14:textId="77777777" w:rsidR="00EE016D" w:rsidRPr="009336A7" w:rsidRDefault="00F141E2" w:rsidP="009D300E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Projet intercycles :</w:t>
            </w:r>
            <w:r w:rsidRPr="009336A7">
              <w:rPr>
                <w:noProof w:val="0"/>
                <w:sz w:val="20"/>
              </w:rPr>
              <w:t xml:space="preserve"> les élèves de Première</w:t>
            </w:r>
            <w:r w:rsidR="009D300E">
              <w:rPr>
                <w:noProof w:val="0"/>
                <w:sz w:val="20"/>
              </w:rPr>
              <w:t>,</w:t>
            </w:r>
            <w:r w:rsidRPr="009336A7">
              <w:rPr>
                <w:noProof w:val="0"/>
                <w:sz w:val="20"/>
              </w:rPr>
              <w:t xml:space="preserve"> </w:t>
            </w:r>
            <w:r w:rsidR="009D300E" w:rsidRPr="009336A7">
              <w:rPr>
                <w:noProof w:val="0"/>
                <w:sz w:val="20"/>
              </w:rPr>
              <w:t xml:space="preserve">avec </w:t>
            </w:r>
            <w:r w:rsidR="009D300E">
              <w:rPr>
                <w:noProof w:val="0"/>
                <w:sz w:val="20"/>
              </w:rPr>
              <w:t>la classe</w:t>
            </w:r>
            <w:r w:rsidR="009D300E" w:rsidRPr="009336A7">
              <w:rPr>
                <w:noProof w:val="0"/>
                <w:sz w:val="20"/>
              </w:rPr>
              <w:t xml:space="preserve"> de maternelle </w:t>
            </w:r>
            <w:r w:rsidR="005C6A1F">
              <w:rPr>
                <w:noProof w:val="0"/>
                <w:sz w:val="20"/>
              </w:rPr>
              <w:t>O</w:t>
            </w:r>
            <w:r w:rsidR="009D300E">
              <w:rPr>
                <w:noProof w:val="0"/>
                <w:sz w:val="20"/>
              </w:rPr>
              <w:t xml:space="preserve">range des Bigaradiers, </w:t>
            </w:r>
            <w:r w:rsidR="009D300E" w:rsidRPr="009336A7">
              <w:rPr>
                <w:noProof w:val="0"/>
                <w:sz w:val="20"/>
              </w:rPr>
              <w:t>en coopération avec la médiathèque</w:t>
            </w:r>
            <w:r w:rsidR="009D300E">
              <w:rPr>
                <w:noProof w:val="0"/>
                <w:sz w:val="20"/>
              </w:rPr>
              <w:t>, et deux autres classes du lycée et de l’école de la Suve,</w:t>
            </w:r>
            <w:r w:rsidR="009D300E" w:rsidRPr="009336A7">
              <w:rPr>
                <w:noProof w:val="0"/>
                <w:sz w:val="20"/>
              </w:rPr>
              <w:t xml:space="preserve"> </w:t>
            </w:r>
            <w:r w:rsidR="009D300E">
              <w:rPr>
                <w:noProof w:val="0"/>
                <w:sz w:val="20"/>
              </w:rPr>
              <w:t xml:space="preserve">ont illustré, </w:t>
            </w:r>
            <w:r w:rsidR="005C6A1F">
              <w:rPr>
                <w:noProof w:val="0"/>
                <w:sz w:val="20"/>
              </w:rPr>
              <w:t>distribué</w:t>
            </w:r>
            <w:r w:rsidR="009D300E">
              <w:rPr>
                <w:noProof w:val="0"/>
                <w:sz w:val="20"/>
              </w:rPr>
              <w:t xml:space="preserve"> leurs poèmes</w:t>
            </w:r>
            <w:r w:rsidR="009D300E" w:rsidRPr="009336A7">
              <w:rPr>
                <w:noProof w:val="0"/>
                <w:sz w:val="20"/>
              </w:rPr>
              <w:t xml:space="preserve"> </w:t>
            </w:r>
            <w:r w:rsidR="009D300E">
              <w:rPr>
                <w:noProof w:val="0"/>
                <w:sz w:val="20"/>
              </w:rPr>
              <w:t xml:space="preserve">et </w:t>
            </w:r>
            <w:r w:rsidRPr="009336A7">
              <w:rPr>
                <w:noProof w:val="0"/>
                <w:sz w:val="20"/>
              </w:rPr>
              <w:t>constitué une fresque poétique et graphique sur des bâches qu’ils ont exposées dans la ville de Vence</w:t>
            </w:r>
            <w:r w:rsidR="002F0EE8">
              <w:rPr>
                <w:noProof w:val="0"/>
                <w:sz w:val="20"/>
              </w:rPr>
              <w:t xml:space="preserve"> et dans La Colle-sur-Loup lors de la </w:t>
            </w:r>
            <w:r w:rsidR="002F0EE8" w:rsidRPr="002F0EE8">
              <w:rPr>
                <w:i/>
                <w:noProof w:val="0"/>
                <w:sz w:val="20"/>
              </w:rPr>
              <w:t>Journée du Livre</w:t>
            </w:r>
            <w:r w:rsidR="009D300E">
              <w:rPr>
                <w:noProof w:val="0"/>
                <w:sz w:val="20"/>
              </w:rPr>
              <w:t>.</w:t>
            </w:r>
          </w:p>
          <w:p w14:paraId="56009E55" w14:textId="77777777" w:rsidR="00EE016D" w:rsidRPr="009336A7" w:rsidRDefault="00EE016D" w:rsidP="00E521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1CEE0F9D" w14:textId="77777777" w:rsidR="00012484" w:rsidRPr="009336A7" w:rsidRDefault="00012484" w:rsidP="00012484">
      <w:pPr>
        <w:rPr>
          <w:sz w:val="20"/>
        </w:rPr>
      </w:pPr>
    </w:p>
    <w:p w14:paraId="73D9B6A6" w14:textId="77777777" w:rsidR="00012484" w:rsidRPr="009336A7" w:rsidRDefault="00012484" w:rsidP="00012484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012484" w:rsidRPr="009336A7" w14:paraId="29B083EB" w14:textId="77777777" w:rsidTr="009B28BF">
        <w:trPr>
          <w:jc w:val="center"/>
        </w:trPr>
        <w:tc>
          <w:tcPr>
            <w:tcW w:w="3454" w:type="dxa"/>
            <w:vMerge w:val="restart"/>
          </w:tcPr>
          <w:p w14:paraId="0240FC7D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2° groupe de Séquences 1°S</w:t>
            </w: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1222F665" w14:textId="77777777" w:rsidR="00012484" w:rsidRPr="009336A7" w:rsidRDefault="00012484" w:rsidP="009B28BF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62532FE6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2C6165AB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2F86262B" w14:textId="77777777" w:rsidR="00012484" w:rsidRPr="009336A7" w:rsidRDefault="0001248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4872F951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7DD36D04" w14:textId="77777777" w:rsidR="00012484" w:rsidRPr="009336A7" w:rsidRDefault="0001248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330A356E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012484" w:rsidRPr="009336A7" w14:paraId="4B282720" w14:textId="77777777" w:rsidTr="009B28BF">
        <w:trPr>
          <w:jc w:val="center"/>
        </w:trPr>
        <w:tc>
          <w:tcPr>
            <w:tcW w:w="3454" w:type="dxa"/>
            <w:vMerge/>
          </w:tcPr>
          <w:p w14:paraId="73C1A8BB" w14:textId="77777777" w:rsidR="00012484" w:rsidRPr="009336A7" w:rsidRDefault="00012484" w:rsidP="009B28BF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67731062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4486295" w14:textId="77777777" w:rsidR="00012484" w:rsidRPr="009336A7" w:rsidRDefault="00642B48" w:rsidP="00642B48">
            <w:pPr>
              <w:jc w:val="center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(</w:t>
            </w:r>
            <w:r w:rsidR="00AF79A1" w:rsidRPr="009336A7">
              <w:rPr>
                <w:rFonts w:eastAsia="Arial Unicode MS"/>
                <w:color w:val="800080"/>
                <w:sz w:val="20"/>
              </w:rPr>
              <w:t xml:space="preserve">linéaires, commentaires </w:t>
            </w:r>
            <w:r w:rsidR="00AF79A1">
              <w:rPr>
                <w:rFonts w:eastAsia="Arial Unicode MS"/>
                <w:color w:val="800080"/>
                <w:sz w:val="20"/>
              </w:rPr>
              <w:t>organi</w:t>
            </w:r>
            <w:r w:rsidR="00AF79A1" w:rsidRPr="009336A7">
              <w:rPr>
                <w:rFonts w:eastAsia="Arial Unicode MS"/>
                <w:color w:val="800080"/>
                <w:sz w:val="20"/>
              </w:rPr>
              <w:t>sés et comparés</w:t>
            </w:r>
            <w:r>
              <w:rPr>
                <w:rFonts w:eastAsia="Arial Unicode MS"/>
                <w:color w:val="800080"/>
                <w:sz w:val="20"/>
              </w:rPr>
              <w:t>)</w:t>
            </w:r>
          </w:p>
        </w:tc>
        <w:tc>
          <w:tcPr>
            <w:tcW w:w="4252" w:type="dxa"/>
          </w:tcPr>
          <w:p w14:paraId="27FAC5F2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A88AA42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7F87B8B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2A86DF9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28FA134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012484" w:rsidRPr="009336A7" w14:paraId="22019D9C" w14:textId="77777777" w:rsidTr="009B28BF">
        <w:trPr>
          <w:jc w:val="center"/>
        </w:trPr>
        <w:tc>
          <w:tcPr>
            <w:tcW w:w="3454" w:type="dxa"/>
          </w:tcPr>
          <w:p w14:paraId="5E71CB4B" w14:textId="77777777" w:rsidR="00357EA7" w:rsidRDefault="00012484" w:rsidP="00357EA7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4E90DFD3" w14:textId="77777777" w:rsidR="00357EA7" w:rsidRPr="008910A3" w:rsidRDefault="00357EA7" w:rsidP="00357EA7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La question de l’homme dans les genres de l’argumentation </w:t>
            </w:r>
          </w:p>
          <w:p w14:paraId="26E78ADB" w14:textId="77777777" w:rsidR="00357EA7" w:rsidRPr="008910A3" w:rsidRDefault="00357EA7" w:rsidP="00357EA7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du XVI° siècle à nos jours</w:t>
            </w:r>
          </w:p>
          <w:p w14:paraId="1BC6A7F0" w14:textId="77777777" w:rsidR="00357EA7" w:rsidRPr="008910A3" w:rsidRDefault="00357EA7" w:rsidP="00357EA7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2F255464" w14:textId="77777777" w:rsidR="00357EA7" w:rsidRPr="008910A3" w:rsidRDefault="00357EA7" w:rsidP="00357EA7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</w:t>
            </w:r>
            <w:r w:rsidRPr="00CB73F3">
              <w:rPr>
                <w:rFonts w:eastAsia="Arial Unicode MS"/>
                <w:b/>
                <w:bCs/>
                <w:noProof w:val="0"/>
                <w:color w:val="0000FF"/>
                <w:sz w:val="20"/>
              </w:rPr>
              <w:t>poésie</w:t>
            </w:r>
          </w:p>
          <w:p w14:paraId="46234EA1" w14:textId="77777777" w:rsidR="00357EA7" w:rsidRDefault="00357EA7" w:rsidP="00357EA7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538C4935" w14:textId="77777777" w:rsidR="00012484" w:rsidRPr="009336A7" w:rsidRDefault="00012484" w:rsidP="009B28BF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47E16479" w14:textId="77777777" w:rsidR="00012484" w:rsidRPr="009336A7" w:rsidRDefault="00012484" w:rsidP="009B28BF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2CD85737" w14:textId="77777777" w:rsidR="00012484" w:rsidRPr="009336A7" w:rsidRDefault="00012484" w:rsidP="009B28BF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0296A9FB" w14:textId="77777777" w:rsidR="00012484" w:rsidRPr="009336A7" w:rsidRDefault="00012484" w:rsidP="009B28BF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903C338" w14:textId="77777777" w:rsidR="00012484" w:rsidRPr="009336A7" w:rsidRDefault="00012484" w:rsidP="009B28BF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50652EA9" w14:textId="77777777" w:rsidR="00012484" w:rsidRPr="009336A7" w:rsidRDefault="00012484" w:rsidP="009B28BF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54BBE8C7" w14:textId="77777777" w:rsidR="00C67F6E" w:rsidRDefault="00012484" w:rsidP="009B28BF">
            <w:pPr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9336A7">
              <w:rPr>
                <w:rFonts w:eastAsia="Arial Unicode MS"/>
                <w:noProof w:val="0"/>
                <w:sz w:val="20"/>
              </w:rPr>
              <w:t>Autour de la fable</w:t>
            </w:r>
          </w:p>
          <w:p w14:paraId="47DDFCE6" w14:textId="77777777" w:rsidR="00012484" w:rsidRPr="009336A7" w:rsidRDefault="00012484" w:rsidP="009B28BF">
            <w:pPr>
              <w:rPr>
                <w:rFonts w:eastAsia="Arial Unicode MS"/>
                <w:b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 « La Cigale et la Fourmi » </w:t>
            </w:r>
          </w:p>
          <w:p w14:paraId="2A3BDEE5" w14:textId="77777777" w:rsidR="00C67F6E" w:rsidRDefault="00012484" w:rsidP="009B28BF">
            <w:pPr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Autour de la fable </w:t>
            </w:r>
          </w:p>
          <w:p w14:paraId="55E2BAC7" w14:textId="77777777" w:rsidR="00012484" w:rsidRPr="009336A7" w:rsidRDefault="00012484" w:rsidP="009B28BF">
            <w:pPr>
              <w:rPr>
                <w:rFonts w:eastAsia="Arial Unicode MS"/>
                <w:i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>« Le Chêne et le Roseau »</w:t>
            </w:r>
          </w:p>
          <w:p w14:paraId="762437FC" w14:textId="77777777" w:rsidR="00C67F6E" w:rsidRDefault="00012484" w:rsidP="009B28BF">
            <w:pPr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9336A7">
              <w:rPr>
                <w:rFonts w:eastAsia="Arial Unicode MS"/>
                <w:noProof w:val="0"/>
                <w:sz w:val="20"/>
              </w:rPr>
              <w:t>Autour de la fable</w:t>
            </w:r>
          </w:p>
          <w:p w14:paraId="6684BAA0" w14:textId="77777777" w:rsidR="00012484" w:rsidRPr="009336A7" w:rsidRDefault="00763292" w:rsidP="009B28BF">
            <w:p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« La M</w:t>
            </w:r>
            <w:r w:rsidR="00012484" w:rsidRPr="009336A7">
              <w:rPr>
                <w:rFonts w:eastAsia="Arial Unicode MS"/>
                <w:noProof w:val="0"/>
                <w:sz w:val="20"/>
              </w:rPr>
              <w:t>ort et le bûcheron »</w:t>
            </w:r>
          </w:p>
        </w:tc>
        <w:tc>
          <w:tcPr>
            <w:tcW w:w="4111" w:type="dxa"/>
          </w:tcPr>
          <w:p w14:paraId="0CF8848A" w14:textId="77777777" w:rsidR="00012484" w:rsidRPr="009336A7" w:rsidRDefault="00012484" w:rsidP="009B28BF">
            <w:pPr>
              <w:rPr>
                <w:rFonts w:eastAsia="Arial Unicode MS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9336A7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350151A3" w14:textId="77777777" w:rsidR="00012484" w:rsidRPr="009336A7" w:rsidRDefault="00012484" w:rsidP="009B28BF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9336A7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I, 1668</w:t>
            </w:r>
          </w:p>
          <w:p w14:paraId="0EA5BA34" w14:textId="77777777" w:rsidR="00012484" w:rsidRPr="009336A7" w:rsidRDefault="00012484" w:rsidP="009B28BF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06E50428" w14:textId="77777777" w:rsidR="0011605D" w:rsidRPr="009336A7" w:rsidRDefault="0011605D" w:rsidP="0011605D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1.</w:t>
            </w:r>
            <w:r w:rsidRPr="009336A7">
              <w:rPr>
                <w:rFonts w:eastAsia="Arial Unicode MS"/>
                <w:sz w:val="20"/>
              </w:rPr>
              <w:t xml:space="preserve"> La Fontaine, « La Cigale et la Fourmi », 1668 </w:t>
            </w:r>
          </w:p>
          <w:p w14:paraId="1ADD2CE7" w14:textId="77777777" w:rsidR="0011605D" w:rsidRPr="009336A7" w:rsidRDefault="0011605D" w:rsidP="0011605D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9336A7">
              <w:rPr>
                <w:rFonts w:eastAsia="Arial Unicode MS"/>
                <w:sz w:val="20"/>
              </w:rPr>
              <w:t>Anouilh, « La Cigale », 1962</w:t>
            </w:r>
          </w:p>
          <w:p w14:paraId="32106080" w14:textId="77777777" w:rsidR="0011605D" w:rsidRPr="009336A7" w:rsidRDefault="0011605D" w:rsidP="0011605D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9336A7">
              <w:rPr>
                <w:rFonts w:eastAsia="Arial Unicode MS"/>
                <w:sz w:val="20"/>
              </w:rPr>
              <w:t xml:space="preserve">Corbière, « Le Poète et la Cigale », 1873 </w:t>
            </w:r>
          </w:p>
          <w:p w14:paraId="3952EC63" w14:textId="77777777" w:rsidR="0011605D" w:rsidRPr="009336A7" w:rsidRDefault="0011605D" w:rsidP="004C4AA0">
            <w:pPr>
              <w:jc w:val="center"/>
              <w:rPr>
                <w:rFonts w:eastAsia="Arial Unicode MS"/>
                <w:iCs/>
                <w:sz w:val="20"/>
              </w:rPr>
            </w:pPr>
            <w:r w:rsidRPr="009336A7">
              <w:rPr>
                <w:rFonts w:eastAsia="Arial Unicode MS"/>
                <w:iCs/>
                <w:sz w:val="20"/>
              </w:rPr>
              <w:t>*</w:t>
            </w:r>
          </w:p>
          <w:p w14:paraId="3D435C4B" w14:textId="77777777" w:rsidR="0011605D" w:rsidRPr="009336A7" w:rsidRDefault="0011605D" w:rsidP="0011605D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4.</w:t>
            </w:r>
            <w:r w:rsidRPr="009336A7">
              <w:rPr>
                <w:rFonts w:eastAsia="Arial Unicode MS"/>
                <w:sz w:val="20"/>
              </w:rPr>
              <w:t xml:space="preserve"> La Fontaine,  « Le Chêne et le Roseau », 1668 </w:t>
            </w:r>
          </w:p>
          <w:p w14:paraId="5C388A47" w14:textId="77777777" w:rsidR="0011605D" w:rsidRDefault="0011605D" w:rsidP="0011605D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5.</w:t>
            </w:r>
            <w:r w:rsidRPr="009336A7">
              <w:rPr>
                <w:rFonts w:eastAsia="Arial Unicode MS"/>
                <w:sz w:val="20"/>
              </w:rPr>
              <w:t xml:space="preserve"> Anouilh « Le Chêne et le Roseau », 1962</w:t>
            </w:r>
          </w:p>
          <w:p w14:paraId="001DA841" w14:textId="77777777" w:rsidR="00FC591B" w:rsidRPr="009336A7" w:rsidRDefault="00FC591B" w:rsidP="00FC591B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*</w:t>
            </w:r>
          </w:p>
          <w:p w14:paraId="0CCC6CA8" w14:textId="77777777" w:rsidR="0011605D" w:rsidRPr="009336A7" w:rsidRDefault="0011605D" w:rsidP="0011605D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6.</w:t>
            </w:r>
            <w:r w:rsidRPr="009336A7">
              <w:rPr>
                <w:rFonts w:eastAsia="Arial Unicode MS"/>
                <w:sz w:val="20"/>
              </w:rPr>
              <w:t xml:space="preserve"> La Fontaine, « La Mort et le Bûcheron », 1668</w:t>
            </w:r>
          </w:p>
          <w:p w14:paraId="19710E80" w14:textId="77777777" w:rsidR="0011605D" w:rsidRPr="009336A7" w:rsidRDefault="0011605D" w:rsidP="0011605D">
            <w:pPr>
              <w:rPr>
                <w:rFonts w:eastAsia="Arial Unicode MS"/>
                <w:sz w:val="20"/>
              </w:rPr>
            </w:pPr>
          </w:p>
          <w:p w14:paraId="2145FF76" w14:textId="77777777" w:rsidR="00012484" w:rsidRPr="009336A7" w:rsidRDefault="00012484" w:rsidP="0054176D">
            <w:pPr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15661A97" w14:textId="77777777" w:rsidR="00012484" w:rsidRPr="009336A7" w:rsidRDefault="00012484" w:rsidP="00C67F6E">
            <w:pPr>
              <w:contextualSpacing/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0916BDFB" w14:textId="77777777" w:rsidR="00012484" w:rsidRPr="009336A7" w:rsidRDefault="00012484" w:rsidP="00C67F6E">
            <w:pPr>
              <w:contextualSpacing/>
              <w:jc w:val="both"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9336A7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882FAF8" w14:textId="77777777" w:rsidR="00012484" w:rsidRPr="009336A7" w:rsidRDefault="00012484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 xml:space="preserve">- La structure du Livre I des 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  <w:r w:rsidRPr="009336A7">
              <w:rPr>
                <w:rFonts w:eastAsia="Arial Unicode MS"/>
                <w:sz w:val="20"/>
              </w:rPr>
              <w:t> </w:t>
            </w:r>
          </w:p>
          <w:p w14:paraId="63E2E7CD" w14:textId="77777777" w:rsidR="00012484" w:rsidRPr="009336A7" w:rsidRDefault="00012484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 jeu des registres dans l'œuvre</w:t>
            </w:r>
          </w:p>
          <w:p w14:paraId="12E3949E" w14:textId="77777777" w:rsidR="00012484" w:rsidRPr="009336A7" w:rsidRDefault="00012484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Végétaux, animaux et Hommes dans l'œuvre</w:t>
            </w:r>
          </w:p>
          <w:p w14:paraId="3FC92F84" w14:textId="77777777" w:rsidR="00012484" w:rsidRPr="009336A7" w:rsidRDefault="00012484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Comment le livre I des 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  <w:r w:rsidRPr="009336A7">
              <w:rPr>
                <w:rFonts w:eastAsia="Arial Unicode MS"/>
                <w:sz w:val="20"/>
              </w:rPr>
              <w:t> met-il en scène la société du XVII° siècle</w:t>
            </w:r>
          </w:p>
          <w:p w14:paraId="2430A4AF" w14:textId="77777777" w:rsidR="00012484" w:rsidRPr="009336A7" w:rsidRDefault="00012484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Les réécritures dans le livre I des 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792A9D38" w14:textId="77777777" w:rsidR="00012484" w:rsidRPr="009336A7" w:rsidRDefault="00012484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Les Fables et le souci de séduire (</w:t>
            </w:r>
            <w:r w:rsidRPr="009336A7">
              <w:rPr>
                <w:rFonts w:eastAsia="Arial Unicode MS"/>
                <w:i/>
                <w:iCs/>
                <w:sz w:val="20"/>
              </w:rPr>
              <w:t>placere</w:t>
            </w:r>
            <w:r w:rsidRPr="009336A7">
              <w:rPr>
                <w:rFonts w:eastAsia="Arial Unicode MS"/>
                <w:sz w:val="20"/>
              </w:rPr>
              <w:t>) pour mieux instruire (</w:t>
            </w:r>
            <w:r w:rsidRPr="009336A7">
              <w:rPr>
                <w:rFonts w:eastAsia="Arial Unicode MS"/>
                <w:i/>
                <w:iCs/>
                <w:sz w:val="20"/>
              </w:rPr>
              <w:t>docere</w:t>
            </w:r>
            <w:r w:rsidRPr="009336A7">
              <w:rPr>
                <w:rFonts w:eastAsia="Arial Unicode MS"/>
                <w:sz w:val="20"/>
              </w:rPr>
              <w:t>) et faire bouger (</w:t>
            </w:r>
            <w:r w:rsidRPr="009336A7">
              <w:rPr>
                <w:rFonts w:eastAsia="Arial Unicode MS"/>
                <w:i/>
                <w:iCs/>
                <w:sz w:val="20"/>
              </w:rPr>
              <w:t>movere</w:t>
            </w:r>
            <w:r w:rsidRPr="009336A7">
              <w:rPr>
                <w:rFonts w:eastAsia="Arial Unicode MS"/>
                <w:sz w:val="20"/>
              </w:rPr>
              <w:t>) </w:t>
            </w:r>
          </w:p>
          <w:p w14:paraId="72DE70C4" w14:textId="77777777" w:rsidR="00012484" w:rsidRPr="009336A7" w:rsidRDefault="00012484" w:rsidP="00C67F6E">
            <w:pPr>
              <w:jc w:val="both"/>
              <w:rPr>
                <w:rFonts w:eastAsia="Arial Unicode MS"/>
                <w:sz w:val="20"/>
              </w:rPr>
            </w:pPr>
          </w:p>
          <w:p w14:paraId="5A99001E" w14:textId="77777777" w:rsidR="00012484" w:rsidRPr="009D0AC9" w:rsidRDefault="00012484" w:rsidP="00C67F6E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="Arial Unicode MS"/>
                <w:b/>
                <w:bCs/>
                <w:sz w:val="20"/>
              </w:rPr>
            </w:pPr>
            <w:r w:rsidRPr="009D0AC9">
              <w:rPr>
                <w:rFonts w:eastAsia="Arial Unicode MS"/>
                <w:b/>
                <w:bCs/>
                <w:sz w:val="20"/>
              </w:rPr>
              <w:t xml:space="preserve">autres versions de « La Cigale et la Fourmi » </w:t>
            </w:r>
          </w:p>
          <w:p w14:paraId="3AA674E9" w14:textId="77777777" w:rsidR="00012484" w:rsidRPr="009D0AC9" w:rsidRDefault="009D0AC9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="00012484" w:rsidRPr="009D0AC9">
              <w:rPr>
                <w:rFonts w:eastAsia="Arial Unicode MS"/>
                <w:color w:val="000000"/>
                <w:sz w:val="20"/>
              </w:rPr>
              <w:t>« </w:t>
            </w:r>
            <w:r w:rsidR="00012484" w:rsidRPr="009D0AC9">
              <w:rPr>
                <w:rFonts w:eastAsia="Arial Unicode MS"/>
                <w:sz w:val="20"/>
              </w:rPr>
              <w:t>La Cigale et les Fourmis </w:t>
            </w:r>
            <w:r w:rsidR="00012484" w:rsidRPr="009D0AC9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1EDFEBB5" w14:textId="77777777" w:rsidR="00012484" w:rsidRPr="009336A7" w:rsidRDefault="009D0AC9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="00012484" w:rsidRPr="009336A7">
              <w:rPr>
                <w:rFonts w:eastAsia="Arial Unicode MS"/>
                <w:sz w:val="20"/>
              </w:rPr>
              <w:t>« La Cigale et le Poète »</w:t>
            </w:r>
            <w:r w:rsidR="00012484" w:rsidRPr="009336A7">
              <w:rPr>
                <w:rFonts w:eastAsia="Arial Unicode MS"/>
                <w:color w:val="000000"/>
                <w:sz w:val="20"/>
              </w:rPr>
              <w:t xml:space="preserve"> de</w:t>
            </w:r>
            <w:r w:rsidR="00012484" w:rsidRPr="009336A7">
              <w:rPr>
                <w:rFonts w:eastAsia="Arial Unicode MS"/>
                <w:sz w:val="20"/>
              </w:rPr>
              <w:t xml:space="preserve"> Tristan Corbière </w:t>
            </w:r>
          </w:p>
          <w:p w14:paraId="0F624929" w14:textId="77777777" w:rsidR="00012484" w:rsidRPr="009336A7" w:rsidRDefault="00012484" w:rsidP="000928A5">
            <w:pPr>
              <w:jc w:val="center"/>
              <w:rPr>
                <w:rFonts w:eastAsia="Arial Unicode MS"/>
                <w:iCs/>
                <w:sz w:val="20"/>
              </w:rPr>
            </w:pPr>
            <w:r w:rsidRPr="009336A7">
              <w:rPr>
                <w:rFonts w:eastAsia="Arial Unicode MS"/>
                <w:iCs/>
                <w:sz w:val="20"/>
              </w:rPr>
              <w:t>*</w:t>
            </w:r>
          </w:p>
          <w:p w14:paraId="489D6B88" w14:textId="77777777" w:rsidR="00012484" w:rsidRPr="009336A7" w:rsidRDefault="00012484" w:rsidP="00C67F6E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5A331EBD" w14:textId="77777777" w:rsidR="00012484" w:rsidRPr="009336A7" w:rsidRDefault="00012484" w:rsidP="009B28BF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14:paraId="762F2CCC" w14:textId="77777777" w:rsidR="00012484" w:rsidRPr="009336A7" w:rsidRDefault="00012484" w:rsidP="00E8552B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AD67CC8" w14:textId="77777777" w:rsidR="00012484" w:rsidRPr="009336A7" w:rsidRDefault="00012484" w:rsidP="00012484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617DC312" w14:textId="77777777" w:rsidR="00012484" w:rsidRPr="009336A7" w:rsidRDefault="00012484" w:rsidP="00C67F6E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 xml:space="preserve">Deux réécritures graphiques par Granville et Doré de la fable de La Fontaine, </w:t>
            </w:r>
            <w:r w:rsidR="009E26D4" w:rsidRPr="009336A7">
              <w:rPr>
                <w:rFonts w:eastAsia="Arial Unicode MS"/>
                <w:sz w:val="20"/>
              </w:rPr>
              <w:t xml:space="preserve">« La Mort et le Bûcheron », </w:t>
            </w:r>
          </w:p>
          <w:p w14:paraId="30B16F25" w14:textId="77777777" w:rsidR="00012484" w:rsidRPr="009336A7" w:rsidRDefault="00012484" w:rsidP="009B28BF">
            <w:pPr>
              <w:rPr>
                <w:rFonts w:eastAsia="Arial Unicode MS"/>
                <w:sz w:val="20"/>
              </w:rPr>
            </w:pPr>
          </w:p>
        </w:tc>
      </w:tr>
    </w:tbl>
    <w:p w14:paraId="330821DF" w14:textId="77777777" w:rsidR="00012484" w:rsidRPr="009336A7" w:rsidRDefault="00012484" w:rsidP="00012484">
      <w:pPr>
        <w:rPr>
          <w:sz w:val="20"/>
        </w:rPr>
      </w:pPr>
    </w:p>
    <w:p w14:paraId="5A082454" w14:textId="77777777" w:rsidR="00012484" w:rsidRPr="009336A7" w:rsidRDefault="00012484" w:rsidP="00012484">
      <w:pPr>
        <w:rPr>
          <w:sz w:val="20"/>
        </w:rPr>
      </w:pPr>
    </w:p>
    <w:p w14:paraId="05668CD3" w14:textId="77777777" w:rsidR="00012484" w:rsidRPr="009336A7" w:rsidRDefault="00012484" w:rsidP="00012484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182"/>
        <w:gridCol w:w="3758"/>
      </w:tblGrid>
      <w:tr w:rsidR="009E26D4" w:rsidRPr="009336A7" w14:paraId="035781BE" w14:textId="77777777" w:rsidTr="00AF79A1">
        <w:trPr>
          <w:jc w:val="center"/>
        </w:trPr>
        <w:tc>
          <w:tcPr>
            <w:tcW w:w="3454" w:type="dxa"/>
            <w:vMerge w:val="restart"/>
          </w:tcPr>
          <w:p w14:paraId="4A353A1E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3° groupe de Séquences 1°S</w:t>
            </w:r>
          </w:p>
          <w:p w14:paraId="770364F7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5845504A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76260AC2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2C77B98D" w14:textId="77777777" w:rsidR="009E26D4" w:rsidRPr="009336A7" w:rsidRDefault="009E26D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0816207B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53E8C262" w14:textId="77777777" w:rsidR="009E26D4" w:rsidRPr="009336A7" w:rsidRDefault="009E26D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2376102E" w14:textId="77777777" w:rsidR="009E26D4" w:rsidRPr="009336A7" w:rsidRDefault="009E26D4" w:rsidP="009B28BF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9E26D4" w:rsidRPr="009336A7" w14:paraId="4ACC626E" w14:textId="77777777" w:rsidTr="00AF79A1">
        <w:trPr>
          <w:jc w:val="center"/>
        </w:trPr>
        <w:tc>
          <w:tcPr>
            <w:tcW w:w="3454" w:type="dxa"/>
            <w:vMerge/>
          </w:tcPr>
          <w:p w14:paraId="4F18FF02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0CFBD748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47E99AF" w14:textId="77777777" w:rsidR="009E26D4" w:rsidRPr="009336A7" w:rsidRDefault="009E26D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(</w:t>
            </w:r>
            <w:r w:rsidR="00AF79A1" w:rsidRPr="009336A7">
              <w:rPr>
                <w:rFonts w:eastAsia="Arial Unicode MS"/>
                <w:color w:val="800080"/>
                <w:sz w:val="20"/>
              </w:rPr>
              <w:t xml:space="preserve">linéaires, commentaires </w:t>
            </w:r>
            <w:r w:rsidR="00AF79A1">
              <w:rPr>
                <w:rFonts w:eastAsia="Arial Unicode MS"/>
                <w:color w:val="800080"/>
                <w:sz w:val="20"/>
              </w:rPr>
              <w:t>organi</w:t>
            </w:r>
            <w:r w:rsidR="00AF79A1" w:rsidRPr="009336A7">
              <w:rPr>
                <w:rFonts w:eastAsia="Arial Unicode MS"/>
                <w:color w:val="800080"/>
                <w:sz w:val="20"/>
              </w:rPr>
              <w:t>sés et comparés</w:t>
            </w:r>
            <w:r w:rsidR="00F97D10">
              <w:rPr>
                <w:rFonts w:eastAsia="Arial Unicode MS"/>
                <w:color w:val="800080"/>
                <w:sz w:val="20"/>
              </w:rPr>
              <w:t>)</w:t>
            </w:r>
          </w:p>
        </w:tc>
        <w:tc>
          <w:tcPr>
            <w:tcW w:w="4182" w:type="dxa"/>
          </w:tcPr>
          <w:p w14:paraId="77DA8EB6" w14:textId="77777777" w:rsidR="009E26D4" w:rsidRPr="009336A7" w:rsidRDefault="009E26D4" w:rsidP="007B56AB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6A1C88B" w14:textId="77777777" w:rsidR="009E26D4" w:rsidRPr="009336A7" w:rsidRDefault="009E26D4" w:rsidP="007B56AB">
            <w:pPr>
              <w:jc w:val="both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</w:tcPr>
          <w:p w14:paraId="579729AD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5D26BFFE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2A04D90" w14:textId="77777777" w:rsidR="009E26D4" w:rsidRPr="009336A7" w:rsidRDefault="009E26D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E26D4" w:rsidRPr="009336A7" w14:paraId="41705575" w14:textId="77777777" w:rsidTr="00AF79A1">
        <w:trPr>
          <w:jc w:val="center"/>
        </w:trPr>
        <w:tc>
          <w:tcPr>
            <w:tcW w:w="3454" w:type="dxa"/>
          </w:tcPr>
          <w:p w14:paraId="1DE8FCFD" w14:textId="77777777" w:rsidR="004B63FD" w:rsidRDefault="009E26D4" w:rsidP="004B63FD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0E3E4663" w14:textId="77777777" w:rsidR="004B63FD" w:rsidRPr="008910A3" w:rsidRDefault="004B63FD" w:rsidP="004B63FD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La question de l’homme dans les genres de l’argumentation </w:t>
            </w:r>
          </w:p>
          <w:p w14:paraId="061EFA97" w14:textId="77777777" w:rsidR="004B63FD" w:rsidRPr="008910A3" w:rsidRDefault="004B63FD" w:rsidP="004B63FD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du XVI° siècle à nos jours</w:t>
            </w:r>
          </w:p>
          <w:p w14:paraId="6D80364A" w14:textId="77777777" w:rsidR="004B63FD" w:rsidRDefault="004B63FD" w:rsidP="004B63FD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6AAFA101" w14:textId="77777777" w:rsidR="004B63FD" w:rsidRPr="008910A3" w:rsidRDefault="004B63FD" w:rsidP="004B63FD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8910A3">
              <w:rPr>
                <w:b/>
                <w:bCs/>
                <w:caps/>
                <w:color w:val="0000FF"/>
                <w:sz w:val="20"/>
              </w:rPr>
              <w:t>(</w:t>
            </w:r>
            <w:r w:rsidRPr="008910A3">
              <w:rPr>
                <w:b/>
                <w:bCs/>
                <w:color w:val="0000FF"/>
                <w:sz w:val="20"/>
              </w:rPr>
              <w:t xml:space="preserve">Le texte théâtral et sa représentation, </w:t>
            </w:r>
          </w:p>
          <w:p w14:paraId="6EC08165" w14:textId="77777777" w:rsidR="004B63FD" w:rsidRPr="008910A3" w:rsidRDefault="004B63FD" w:rsidP="004B63FD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8910A3">
              <w:rPr>
                <w:b/>
                <w:bCs/>
                <w:color w:val="0000FF"/>
                <w:sz w:val="20"/>
              </w:rPr>
              <w:t>du XVII° siècle à nos jours</w:t>
            </w:r>
            <w:r w:rsidRPr="008910A3">
              <w:rPr>
                <w:b/>
                <w:bCs/>
                <w:caps/>
                <w:color w:val="0000FF"/>
                <w:sz w:val="20"/>
              </w:rPr>
              <w:t>)</w:t>
            </w:r>
          </w:p>
          <w:p w14:paraId="6A30FE51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749968BA" w14:textId="77777777" w:rsidR="009E26D4" w:rsidRPr="009336A7" w:rsidRDefault="009E26D4" w:rsidP="00830B78">
            <w:pPr>
              <w:jc w:val="both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3C5398B6" w14:textId="77777777" w:rsidR="009E26D4" w:rsidRPr="009336A7" w:rsidRDefault="009E26D4" w:rsidP="00830B78">
            <w:pPr>
              <w:jc w:val="both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6E1662BE" w14:textId="77777777" w:rsidR="009E26D4" w:rsidRPr="009336A7" w:rsidRDefault="009E26D4" w:rsidP="00830B78">
            <w:pPr>
              <w:ind w:right="115"/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6BD7110D" w14:textId="77777777" w:rsidR="009E26D4" w:rsidRPr="009336A7" w:rsidRDefault="009E26D4" w:rsidP="00830B78">
            <w:pPr>
              <w:jc w:val="both"/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34B60DA5" w14:textId="77777777" w:rsidR="009E26D4" w:rsidRPr="009336A7" w:rsidRDefault="009E26D4" w:rsidP="00830B78">
            <w:pPr>
              <w:jc w:val="both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47363866" w14:textId="77777777" w:rsidR="009E26D4" w:rsidRPr="009336A7" w:rsidRDefault="009E26D4" w:rsidP="00830B78">
            <w:pPr>
              <w:ind w:right="115"/>
              <w:jc w:val="both"/>
              <w:rPr>
                <w:noProof w:val="0"/>
                <w:color w:val="008000"/>
                <w:sz w:val="20"/>
              </w:rPr>
            </w:pPr>
          </w:p>
          <w:p w14:paraId="061E8982" w14:textId="77777777" w:rsidR="009E26D4" w:rsidRPr="009336A7" w:rsidRDefault="009E26D4" w:rsidP="00830B78">
            <w:pPr>
              <w:ind w:right="115"/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5C8DFBA5" w14:textId="77777777" w:rsidR="009E26D4" w:rsidRPr="009336A7" w:rsidRDefault="009E26D4" w:rsidP="00830B78">
            <w:pPr>
              <w:ind w:right="115"/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4DFBC45A" w14:textId="77777777" w:rsidR="009E26D4" w:rsidRPr="009336A7" w:rsidRDefault="009E26D4" w:rsidP="00830B78">
            <w:pPr>
              <w:ind w:right="115"/>
              <w:jc w:val="both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i/>
                <w:noProof w:val="0"/>
                <w:color w:val="008000"/>
                <w:sz w:val="20"/>
              </w:rPr>
              <w:t xml:space="preserve">Comment persuader ou convaincre grâce à l’écriture et aux arts visuels ? </w:t>
            </w:r>
          </w:p>
          <w:p w14:paraId="4EA8A19D" w14:textId="77777777" w:rsidR="009E26D4" w:rsidRPr="009336A7" w:rsidRDefault="009E26D4" w:rsidP="00830B78">
            <w:pPr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364CD39C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3C5EDDC4" w14:textId="77777777" w:rsidR="00743786" w:rsidRPr="00AD3177" w:rsidRDefault="009E26D4" w:rsidP="00830B78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sz w:val="20"/>
              </w:rPr>
              <w:t>1.</w:t>
            </w:r>
            <w:r w:rsidRPr="009336A7">
              <w:rPr>
                <w:sz w:val="20"/>
              </w:rPr>
              <w:t xml:space="preserve"> </w:t>
            </w:r>
            <w:r w:rsidR="00743786" w:rsidRPr="009336A7">
              <w:rPr>
                <w:noProof w:val="0"/>
                <w:sz w:val="20"/>
              </w:rPr>
              <w:t>Beaumarchais</w:t>
            </w:r>
            <w:r w:rsidR="00743786">
              <w:rPr>
                <w:noProof w:val="0"/>
                <w:sz w:val="20"/>
              </w:rPr>
              <w:t>,</w:t>
            </w:r>
            <w:r w:rsidR="00743786" w:rsidRPr="009336A7">
              <w:rPr>
                <w:noProof w:val="0"/>
                <w:sz w:val="20"/>
              </w:rPr>
              <w:t xml:space="preserve"> </w:t>
            </w:r>
            <w:r w:rsidR="00743786" w:rsidRPr="009336A7">
              <w:rPr>
                <w:i/>
                <w:noProof w:val="0"/>
                <w:sz w:val="20"/>
              </w:rPr>
              <w:t>Le Mariage de Figaro</w:t>
            </w:r>
            <w:r w:rsidR="00743786">
              <w:rPr>
                <w:i/>
                <w:noProof w:val="0"/>
                <w:sz w:val="20"/>
              </w:rPr>
              <w:t>,</w:t>
            </w:r>
            <w:r w:rsidR="00743786">
              <w:rPr>
                <w:rFonts w:eastAsia="Arial Unicode MS"/>
                <w:b/>
                <w:sz w:val="20"/>
              </w:rPr>
              <w:t xml:space="preserve"> </w:t>
            </w:r>
            <w:r w:rsidR="00743786">
              <w:rPr>
                <w:noProof w:val="0"/>
                <w:sz w:val="20"/>
              </w:rPr>
              <w:t xml:space="preserve">Acte </w:t>
            </w:r>
            <w:r w:rsidR="00743786" w:rsidRPr="009336A7">
              <w:rPr>
                <w:noProof w:val="0"/>
                <w:sz w:val="20"/>
              </w:rPr>
              <w:t xml:space="preserve">V, </w:t>
            </w:r>
            <w:r w:rsidR="00743786">
              <w:rPr>
                <w:noProof w:val="0"/>
                <w:sz w:val="20"/>
              </w:rPr>
              <w:t xml:space="preserve">scène </w:t>
            </w:r>
            <w:r w:rsidR="00743786" w:rsidRPr="009336A7">
              <w:rPr>
                <w:noProof w:val="0"/>
                <w:sz w:val="20"/>
              </w:rPr>
              <w:t>3</w:t>
            </w:r>
            <w:r w:rsidR="00743786">
              <w:rPr>
                <w:noProof w:val="0"/>
                <w:sz w:val="20"/>
              </w:rPr>
              <w:t xml:space="preserve">, </w:t>
            </w:r>
            <w:r w:rsidR="00743786" w:rsidRPr="009336A7">
              <w:rPr>
                <w:noProof w:val="0"/>
                <w:sz w:val="20"/>
              </w:rPr>
              <w:t>du début jusqu’à « on se venge en le maltraitant », 1784</w:t>
            </w:r>
          </w:p>
          <w:p w14:paraId="1E6E76BB" w14:textId="77777777" w:rsidR="009E26D4" w:rsidRDefault="009E26D4" w:rsidP="00830B78">
            <w:pPr>
              <w:jc w:val="both"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0ECDA533" w14:textId="77777777" w:rsidR="008D6F37" w:rsidRPr="009336A7" w:rsidRDefault="008D6F37" w:rsidP="00830B78">
            <w:pPr>
              <w:jc w:val="both"/>
              <w:rPr>
                <w:noProof w:val="0"/>
                <w:sz w:val="20"/>
              </w:rPr>
            </w:pPr>
          </w:p>
          <w:p w14:paraId="02475106" w14:textId="77777777" w:rsidR="009E26D4" w:rsidRPr="009336A7" w:rsidRDefault="008D6F37" w:rsidP="00830B78">
            <w:pPr>
              <w:contextualSpacing/>
              <w:jc w:val="both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*</w:t>
            </w:r>
          </w:p>
          <w:p w14:paraId="04FC0F34" w14:textId="77777777" w:rsidR="009E26D4" w:rsidRPr="009336A7" w:rsidRDefault="009E26D4" w:rsidP="00830B78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2. </w:t>
            </w:r>
            <w:r w:rsidRPr="009336A7">
              <w:rPr>
                <w:rFonts w:eastAsia="Arial Unicode MS"/>
                <w:noProof w:val="0"/>
                <w:sz w:val="20"/>
              </w:rPr>
              <w:t>Pavloff</w:t>
            </w:r>
            <w:r w:rsidRPr="009336A7">
              <w:rPr>
                <w:noProof w:val="0"/>
                <w:sz w:val="20"/>
              </w:rPr>
              <w:t xml:space="preserve">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9336A7">
              <w:rPr>
                <w:rFonts w:eastAsia="Arial Unicode MS"/>
                <w:noProof w:val="0"/>
                <w:sz w:val="20"/>
              </w:rPr>
              <w:t>, explicit : « Et puis hier, incroyable » jusqu’à la fin, 1998</w:t>
            </w:r>
          </w:p>
          <w:p w14:paraId="54DFDDF6" w14:textId="77777777" w:rsidR="009E26D4" w:rsidRPr="009336A7" w:rsidRDefault="009E26D4" w:rsidP="009B28BF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B530D50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182" w:type="dxa"/>
          </w:tcPr>
          <w:p w14:paraId="2C327049" w14:textId="77777777" w:rsidR="009E26D4" w:rsidRPr="009336A7" w:rsidRDefault="009E26D4" w:rsidP="00830B78">
            <w:pPr>
              <w:jc w:val="both"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260A592B" w14:textId="77777777" w:rsidR="009E26D4" w:rsidRPr="009336A7" w:rsidRDefault="009E26D4" w:rsidP="00830B78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9336A7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760B8662" w14:textId="77777777" w:rsidR="009E26D4" w:rsidRPr="009336A7" w:rsidRDefault="009E26D4" w:rsidP="00830B78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Montesquieu « De l’esclavage des nègres » p. 217 </w:t>
            </w:r>
          </w:p>
          <w:p w14:paraId="332F4D8C" w14:textId="77777777" w:rsidR="009E26D4" w:rsidRPr="009336A7" w:rsidRDefault="009E26D4" w:rsidP="00830B78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Voltaire </w:t>
            </w:r>
            <w:r w:rsidRPr="009336A7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9336A7">
              <w:rPr>
                <w:rFonts w:eastAsia="Arial Unicode MS"/>
                <w:bCs/>
                <w:sz w:val="20"/>
              </w:rPr>
              <w:t xml:space="preserve">1763 </w:t>
            </w:r>
          </w:p>
          <w:p w14:paraId="38BEB5B9" w14:textId="77777777" w:rsidR="009E26D4" w:rsidRPr="009336A7" w:rsidRDefault="009E26D4" w:rsidP="00830B78">
            <w:pPr>
              <w:contextualSpacing/>
              <w:jc w:val="both"/>
              <w:rPr>
                <w:rFonts w:eastAsia="Arial Unicode MS"/>
                <w:b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(l’affaire Calas)</w:t>
            </w:r>
          </w:p>
          <w:p w14:paraId="074E4716" w14:textId="77777777" w:rsidR="009E26D4" w:rsidRPr="009336A7" w:rsidRDefault="009E26D4" w:rsidP="00830B78">
            <w:pPr>
              <w:jc w:val="both"/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9336A7">
              <w:rPr>
                <w:bCs/>
                <w:i/>
                <w:noProof w:val="0"/>
                <w:sz w:val="20"/>
              </w:rPr>
              <w:t>Jacques le Fataliste</w:t>
            </w:r>
          </w:p>
          <w:p w14:paraId="6109D867" w14:textId="50D046C6" w:rsidR="009E26D4" w:rsidRDefault="009E26D4" w:rsidP="00830B78">
            <w:pPr>
              <w:jc w:val="both"/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="00D40B2D" w:rsidRPr="009336A7">
              <w:rPr>
                <w:noProof w:val="0"/>
                <w:sz w:val="20"/>
              </w:rPr>
              <w:t>Beaumarchais</w:t>
            </w:r>
            <w:r w:rsidR="00D40B2D">
              <w:rPr>
                <w:noProof w:val="0"/>
                <w:sz w:val="20"/>
              </w:rPr>
              <w:t>,</w:t>
            </w:r>
            <w:r w:rsidR="00D40B2D" w:rsidRPr="009336A7">
              <w:rPr>
                <w:noProof w:val="0"/>
                <w:sz w:val="20"/>
              </w:rPr>
              <w:t xml:space="preserve"> </w:t>
            </w:r>
            <w:r w:rsidR="00D40B2D" w:rsidRPr="009336A7">
              <w:rPr>
                <w:i/>
                <w:noProof w:val="0"/>
                <w:sz w:val="20"/>
              </w:rPr>
              <w:t>Le Mariage de Figaro</w:t>
            </w:r>
            <w:r w:rsidR="00D40B2D">
              <w:rPr>
                <w:i/>
                <w:noProof w:val="0"/>
                <w:sz w:val="20"/>
              </w:rPr>
              <w:t>,</w:t>
            </w:r>
            <w:r w:rsidR="00D40B2D">
              <w:rPr>
                <w:rFonts w:eastAsia="Arial Unicode MS"/>
                <w:b/>
                <w:sz w:val="20"/>
              </w:rPr>
              <w:t xml:space="preserve"> </w:t>
            </w:r>
            <w:r w:rsidR="00D40B2D">
              <w:rPr>
                <w:noProof w:val="0"/>
                <w:sz w:val="20"/>
              </w:rPr>
              <w:t xml:space="preserve">Acte </w:t>
            </w:r>
            <w:r w:rsidR="00D40B2D" w:rsidRPr="009336A7">
              <w:rPr>
                <w:noProof w:val="0"/>
                <w:sz w:val="20"/>
              </w:rPr>
              <w:t xml:space="preserve">V, </w:t>
            </w:r>
            <w:r w:rsidR="00D40B2D">
              <w:rPr>
                <w:noProof w:val="0"/>
                <w:sz w:val="20"/>
              </w:rPr>
              <w:t xml:space="preserve">scène </w:t>
            </w:r>
            <w:r w:rsidR="00D40B2D" w:rsidRPr="009336A7">
              <w:rPr>
                <w:noProof w:val="0"/>
                <w:sz w:val="20"/>
              </w:rPr>
              <w:t>3</w:t>
            </w:r>
            <w:r w:rsidR="00D40B2D">
              <w:rPr>
                <w:noProof w:val="0"/>
                <w:sz w:val="20"/>
              </w:rPr>
              <w:t xml:space="preserve">, </w:t>
            </w:r>
            <w:r w:rsidRPr="009336A7">
              <w:rPr>
                <w:noProof w:val="0"/>
                <w:sz w:val="20"/>
              </w:rPr>
              <w:t>(dans son intégralité)</w:t>
            </w:r>
          </w:p>
          <w:p w14:paraId="51BFD736" w14:textId="77777777" w:rsidR="00C27099" w:rsidRPr="009336A7" w:rsidRDefault="00C27099" w:rsidP="00830B78">
            <w:pPr>
              <w:jc w:val="both"/>
              <w:rPr>
                <w:noProof w:val="0"/>
                <w:sz w:val="20"/>
              </w:rPr>
            </w:pPr>
          </w:p>
          <w:p w14:paraId="47B00CC1" w14:textId="77777777" w:rsidR="00C27099" w:rsidRPr="009336A7" w:rsidRDefault="00C27099" w:rsidP="00830B78">
            <w:pPr>
              <w:contextualSpacing/>
              <w:jc w:val="both"/>
              <w:rPr>
                <w:rFonts w:eastAsia="Arial Unicode MS"/>
                <w:b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sz w:val="20"/>
              </w:rPr>
              <w:t xml:space="preserve">Corpus sur </w:t>
            </w:r>
            <w:r w:rsidRPr="009336A7">
              <w:rPr>
                <w:rFonts w:eastAsia="Arial Unicode MS"/>
                <w:b/>
                <w:i/>
                <w:noProof w:val="0"/>
                <w:sz w:val="20"/>
              </w:rPr>
              <w:t>L’Autre, ailleurs</w:t>
            </w:r>
            <w:r w:rsidRPr="009336A7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47E635A9" w14:textId="77777777" w:rsidR="00C27099" w:rsidRPr="009336A7" w:rsidRDefault="00C27099" w:rsidP="00830B78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- Montaigne,</w:t>
            </w:r>
            <w:r w:rsidRPr="009336A7">
              <w:rPr>
                <w:rFonts w:eastAsia="Arial Unicode MS"/>
                <w:bCs/>
                <w:i/>
                <w:sz w:val="20"/>
              </w:rPr>
              <w:t xml:space="preserve"> Essais I</w:t>
            </w:r>
            <w:r w:rsidRPr="009336A7">
              <w:rPr>
                <w:rFonts w:eastAsia="Arial Unicode MS"/>
                <w:bCs/>
                <w:sz w:val="20"/>
              </w:rPr>
              <w:t>, chapitre 31</w:t>
            </w:r>
            <w:r>
              <w:rPr>
                <w:rFonts w:eastAsia="Arial Unicode MS"/>
                <w:bCs/>
                <w:sz w:val="20"/>
              </w:rPr>
              <w:t>,</w:t>
            </w:r>
            <w:r w:rsidRPr="009336A7">
              <w:rPr>
                <w:rFonts w:eastAsia="Arial Unicode MS"/>
                <w:bCs/>
                <w:sz w:val="20"/>
              </w:rPr>
              <w:t xml:space="preserve"> « Les Cannibales », </w:t>
            </w:r>
            <w:r>
              <w:rPr>
                <w:rFonts w:eastAsia="Arial Unicode MS"/>
                <w:bCs/>
                <w:sz w:val="20"/>
              </w:rPr>
              <w:t>deux</w:t>
            </w:r>
            <w:r w:rsidRPr="009336A7">
              <w:rPr>
                <w:rFonts w:eastAsia="Arial Unicode MS"/>
                <w:bCs/>
                <w:sz w:val="20"/>
              </w:rPr>
              <w:t xml:space="preserve"> extraits (vers 1572)</w:t>
            </w:r>
          </w:p>
          <w:p w14:paraId="65A55D4C" w14:textId="77777777" w:rsidR="00C27099" w:rsidRPr="009336A7" w:rsidRDefault="00C27099" w:rsidP="00830B78">
            <w:pPr>
              <w:contextualSpacing/>
              <w:jc w:val="both"/>
              <w:rPr>
                <w:rFonts w:eastAsia="Arial Unicode MS"/>
                <w:bCs/>
                <w:i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- Bougainville</w:t>
            </w:r>
            <w:r w:rsidRPr="009336A7">
              <w:rPr>
                <w:rFonts w:eastAsia="Arial Unicode MS"/>
                <w:bCs/>
                <w:i/>
                <w:sz w:val="20"/>
              </w:rPr>
              <w:t>, Voyage autour du monde, Paris,</w:t>
            </w:r>
            <w:r w:rsidRPr="009336A7">
              <w:rPr>
                <w:rFonts w:eastAsia="Arial Unicode MS"/>
                <w:bCs/>
                <w:sz w:val="20"/>
              </w:rPr>
              <w:t xml:space="preserve"> 1771</w:t>
            </w:r>
          </w:p>
          <w:p w14:paraId="13F922B3" w14:textId="77777777" w:rsidR="00C27099" w:rsidRPr="009336A7" w:rsidRDefault="00C27099" w:rsidP="00830B78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 xml:space="preserve">- </w:t>
            </w:r>
            <w:hyperlink r:id="rId9" w:history="1">
              <w:r w:rsidRPr="009336A7">
                <w:rPr>
                  <w:rStyle w:val="Lienhypertexte"/>
                  <w:rFonts w:eastAsia="Arial Unicode MS"/>
                  <w:bCs/>
                  <w:color w:val="auto"/>
                  <w:sz w:val="20"/>
                  <w:u w:val="none"/>
                </w:rPr>
                <w:t>Chateaubriand</w:t>
              </w:r>
            </w:hyperlink>
            <w:r w:rsidRPr="009336A7">
              <w:rPr>
                <w:rFonts w:eastAsia="Arial Unicode MS"/>
                <w:bCs/>
                <w:sz w:val="20"/>
              </w:rPr>
              <w:t xml:space="preserve">, </w:t>
            </w:r>
            <w:hyperlink r:id="rId10" w:history="1">
              <w:r w:rsidRPr="009336A7">
                <w:rPr>
                  <w:rStyle w:val="Lienhypertexte"/>
                  <w:rFonts w:eastAsia="Arial Unicode MS"/>
                  <w:bCs/>
                  <w:i/>
                  <w:color w:val="auto"/>
                  <w:sz w:val="20"/>
                  <w:u w:val="none"/>
                </w:rPr>
                <w:t>Atala</w:t>
              </w:r>
            </w:hyperlink>
            <w:r w:rsidRPr="009336A7">
              <w:rPr>
                <w:rFonts w:eastAsia="Arial Unicode MS"/>
                <w:bCs/>
                <w:sz w:val="20"/>
              </w:rPr>
              <w:t xml:space="preserve">, </w:t>
            </w:r>
            <w:r w:rsidRPr="009336A7">
              <w:rPr>
                <w:rFonts w:eastAsia="Arial Unicode MS"/>
                <w:bCs/>
                <w:i/>
                <w:iCs/>
                <w:sz w:val="20"/>
              </w:rPr>
              <w:t xml:space="preserve">ou Les Amours de deux sauvages dans le désert, </w:t>
            </w:r>
            <w:r w:rsidRPr="009336A7">
              <w:rPr>
                <w:rFonts w:eastAsia="Arial Unicode MS"/>
                <w:bCs/>
                <w:sz w:val="20"/>
              </w:rPr>
              <w:t xml:space="preserve"> Prologue, 1801 </w:t>
            </w:r>
          </w:p>
          <w:p w14:paraId="57B4EAB1" w14:textId="77777777" w:rsidR="00C27099" w:rsidRPr="009336A7" w:rsidRDefault="00C27099" w:rsidP="00830B78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 xml:space="preserve">- Annick Cojean, photo de Marc Dozier, « Deux Papous à Paris », </w:t>
            </w:r>
            <w:r w:rsidRPr="009336A7">
              <w:rPr>
                <w:rFonts w:eastAsia="Arial Unicode MS"/>
                <w:bCs/>
                <w:i/>
                <w:sz w:val="20"/>
              </w:rPr>
              <w:t>Le Monde</w:t>
            </w:r>
            <w:r w:rsidRPr="009336A7">
              <w:rPr>
                <w:rFonts w:eastAsia="Arial Unicode MS"/>
                <w:bCs/>
                <w:sz w:val="20"/>
              </w:rPr>
              <w:t>, 2007</w:t>
            </w:r>
          </w:p>
          <w:p w14:paraId="529C74F2" w14:textId="77777777" w:rsidR="009E26D4" w:rsidRPr="009336A7" w:rsidRDefault="009E26D4" w:rsidP="00830B78">
            <w:pPr>
              <w:jc w:val="both"/>
              <w:rPr>
                <w:noProof w:val="0"/>
                <w:sz w:val="20"/>
              </w:rPr>
            </w:pPr>
          </w:p>
          <w:p w14:paraId="573F504A" w14:textId="77777777" w:rsidR="009E26D4" w:rsidRPr="009336A7" w:rsidRDefault="009E26D4" w:rsidP="00830B78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LC obligatoire </w:t>
            </w:r>
          </w:p>
          <w:p w14:paraId="32F801B2" w14:textId="77777777" w:rsidR="009E26D4" w:rsidRPr="009336A7" w:rsidRDefault="009E26D4" w:rsidP="00830B78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en croisement avec l’OE </w:t>
            </w:r>
            <w:r w:rsidRPr="009336A7">
              <w:rPr>
                <w:rFonts w:eastAsia="Arial Unicode MS"/>
                <w:b/>
                <w:i/>
                <w:noProof w:val="0"/>
                <w:color w:val="0000FF"/>
                <w:sz w:val="20"/>
                <w:u w:val="single"/>
              </w:rPr>
              <w:t>roman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6F65E932" w14:textId="77777777" w:rsidR="009E26D4" w:rsidRPr="009336A7" w:rsidRDefault="009E26D4" w:rsidP="00830B78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noProof w:val="0"/>
                <w:color w:val="800080"/>
                <w:sz w:val="20"/>
              </w:rPr>
              <w:t xml:space="preserve">Diderot, </w:t>
            </w:r>
            <w:r w:rsidRPr="009336A7">
              <w:rPr>
                <w:i/>
                <w:noProof w:val="0"/>
                <w:color w:val="800080"/>
                <w:sz w:val="20"/>
              </w:rPr>
              <w:t>Jacques le Fataliste</w:t>
            </w:r>
            <w:r w:rsidRPr="009336A7">
              <w:rPr>
                <w:i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>(collection Classiques et Compagnie, Hatier)</w:t>
            </w:r>
          </w:p>
          <w:p w14:paraId="33B013B5" w14:textId="77777777" w:rsidR="009E26D4" w:rsidRPr="009336A7" w:rsidRDefault="009E26D4" w:rsidP="00830B78">
            <w:pPr>
              <w:jc w:val="both"/>
              <w:rPr>
                <w:noProof w:val="0"/>
                <w:sz w:val="20"/>
              </w:rPr>
            </w:pPr>
          </w:p>
          <w:p w14:paraId="04F0DA01" w14:textId="77777777" w:rsidR="009E26D4" w:rsidRPr="009336A7" w:rsidRDefault="009E26D4" w:rsidP="00830B78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26E80446" w14:textId="77777777" w:rsidR="009E26D4" w:rsidRPr="009336A7" w:rsidRDefault="009E26D4" w:rsidP="00830B78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</w:p>
          <w:p w14:paraId="2DF8B5D7" w14:textId="77777777" w:rsidR="009E26D4" w:rsidRPr="009336A7" w:rsidRDefault="009E26D4" w:rsidP="00830B78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9336A7">
              <w:rPr>
                <w:noProof w:val="0"/>
                <w:sz w:val="20"/>
              </w:rPr>
              <w:t>de la nouvelle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 </w:t>
            </w:r>
            <w:r w:rsidRPr="009336A7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de F. Pavloff, et son adaptation en film d’animation </w:t>
            </w:r>
            <w:r w:rsidRPr="009336A7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de Serge Avédikian</w:t>
            </w:r>
          </w:p>
          <w:p w14:paraId="3964CCBA" w14:textId="77777777" w:rsidR="008022E4" w:rsidRPr="009C58F6" w:rsidRDefault="00140C1E" w:rsidP="00830B78">
            <w:pPr>
              <w:jc w:val="both"/>
              <w:rPr>
                <w:noProof w:val="0"/>
                <w:sz w:val="18"/>
                <w:szCs w:val="18"/>
              </w:rPr>
            </w:pPr>
            <w:hyperlink r:id="rId11" w:history="1">
              <w:r w:rsidR="008022E4" w:rsidRPr="009C58F6">
                <w:rPr>
                  <w:rStyle w:val="Lienhypertexte"/>
                  <w:noProof w:val="0"/>
                  <w:sz w:val="18"/>
                  <w:szCs w:val="18"/>
                </w:rPr>
                <w:t>https://www.youtube.com/watch?v=SP6fZrxFPMM</w:t>
              </w:r>
            </w:hyperlink>
          </w:p>
          <w:p w14:paraId="6B0ECA51" w14:textId="77777777" w:rsidR="009E26D4" w:rsidRPr="009336A7" w:rsidRDefault="009E26D4" w:rsidP="00830B78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317481F5" w14:textId="77777777" w:rsidR="009E26D4" w:rsidRPr="009336A7" w:rsidRDefault="009E26D4" w:rsidP="00C27099">
            <w:pPr>
              <w:contextualSpacing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758" w:type="dxa"/>
          </w:tcPr>
          <w:p w14:paraId="35EAB629" w14:textId="77777777" w:rsidR="00FA3901" w:rsidRDefault="009E26D4" w:rsidP="00F52D52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F52D52">
              <w:rPr>
                <w:b/>
                <w:noProof w:val="0"/>
                <w:sz w:val="20"/>
              </w:rPr>
              <w:t>Compte-rendu de la journée au festival du livre</w:t>
            </w:r>
            <w:r w:rsidRPr="00F52D52">
              <w:rPr>
                <w:noProof w:val="0"/>
                <w:sz w:val="20"/>
              </w:rPr>
              <w:t xml:space="preserve"> </w:t>
            </w:r>
            <w:r w:rsidRPr="00FA3901">
              <w:rPr>
                <w:b/>
                <w:noProof w:val="0"/>
                <w:sz w:val="20"/>
              </w:rPr>
              <w:t>de Mouans-Sartoux,</w:t>
            </w:r>
          </w:p>
          <w:p w14:paraId="5DAA69A5" w14:textId="085B214F" w:rsidR="009E26D4" w:rsidRPr="00FA3901" w:rsidRDefault="009E26D4" w:rsidP="00FA3901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FA3901">
              <w:rPr>
                <w:noProof w:val="0"/>
                <w:sz w:val="20"/>
              </w:rPr>
              <w:t xml:space="preserve"> rencontre et débat avec Franck Pavloff, mise en voix, interprétation devant des classes et dans l’amphithéâtre lors du « Temps des arts ».</w:t>
            </w:r>
          </w:p>
          <w:p w14:paraId="6DA3D061" w14:textId="77777777" w:rsidR="009E26D4" w:rsidRPr="009336A7" w:rsidRDefault="009E26D4" w:rsidP="00DB1F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407E1997" w14:textId="77777777" w:rsidR="009E26D4" w:rsidRPr="00F52D52" w:rsidRDefault="009E26D4" w:rsidP="00F52D52">
            <w:pPr>
              <w:pStyle w:val="Paragraphedeliste"/>
              <w:numPr>
                <w:ilvl w:val="0"/>
                <w:numId w:val="2"/>
              </w:numPr>
              <w:jc w:val="both"/>
              <w:rPr>
                <w:noProof w:val="0"/>
                <w:sz w:val="20"/>
              </w:rPr>
            </w:pPr>
            <w:r w:rsidRPr="00F52D52">
              <w:rPr>
                <w:b/>
                <w:noProof w:val="0"/>
                <w:sz w:val="20"/>
              </w:rPr>
              <w:t>Lectures d’images</w:t>
            </w:r>
          </w:p>
          <w:p w14:paraId="40A8958A" w14:textId="428E2C95" w:rsidR="009E26D4" w:rsidRPr="009336A7" w:rsidRDefault="009E26D4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Fixe</w:t>
            </w:r>
            <w:r w:rsidR="005C492A">
              <w:rPr>
                <w:b/>
                <w:noProof w:val="0"/>
                <w:sz w:val="20"/>
              </w:rPr>
              <w:t>s</w:t>
            </w:r>
            <w:r w:rsidRPr="009336A7">
              <w:rPr>
                <w:b/>
                <w:noProof w:val="0"/>
                <w:sz w:val="20"/>
              </w:rPr>
              <w:t xml:space="preserve"> : 3 lectures d’images </w:t>
            </w:r>
            <w:r w:rsidRPr="009336A7">
              <w:rPr>
                <w:noProof w:val="0"/>
                <w:sz w:val="20"/>
              </w:rPr>
              <w:t>illustrant le mouvement des Lumières</w:t>
            </w:r>
          </w:p>
          <w:p w14:paraId="1E7DA740" w14:textId="77777777" w:rsidR="009E26D4" w:rsidRPr="009336A7" w:rsidRDefault="009E26D4" w:rsidP="00DB1F47">
            <w:pPr>
              <w:jc w:val="both"/>
              <w:rPr>
                <w:i/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 xml:space="preserve">- Les Philosophes des Lumières au café Procope à Paris </w:t>
            </w:r>
            <w:r w:rsidRPr="009336A7">
              <w:rPr>
                <w:noProof w:val="0"/>
                <w:sz w:val="20"/>
              </w:rPr>
              <w:t>Paris, musée Carnavalet</w:t>
            </w:r>
          </w:p>
          <w:p w14:paraId="55860D1A" w14:textId="77777777" w:rsidR="009E26D4" w:rsidRPr="009336A7" w:rsidRDefault="009E26D4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>- La famille Calas implorant Voltaire</w:t>
            </w:r>
          </w:p>
          <w:p w14:paraId="12B189E5" w14:textId="77777777" w:rsidR="009E26D4" w:rsidRPr="009336A7" w:rsidRDefault="009E26D4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>- A l’égide de Minerve</w:t>
            </w:r>
          </w:p>
          <w:p w14:paraId="4003DBCD" w14:textId="77777777" w:rsidR="009E26D4" w:rsidRDefault="009E26D4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Léonard de France, 1735-1805 </w:t>
            </w:r>
          </w:p>
          <w:p w14:paraId="6F14177E" w14:textId="77777777" w:rsidR="003B5A64" w:rsidRPr="009336A7" w:rsidRDefault="003B5A64" w:rsidP="00DB1F47">
            <w:pPr>
              <w:jc w:val="both"/>
              <w:rPr>
                <w:noProof w:val="0"/>
                <w:sz w:val="20"/>
              </w:rPr>
            </w:pPr>
          </w:p>
          <w:p w14:paraId="70D63CAC" w14:textId="63511DE7" w:rsidR="009E26D4" w:rsidRPr="009336A7" w:rsidRDefault="009E26D4" w:rsidP="00DB1F47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Mobile</w:t>
            </w:r>
            <w:r w:rsidR="005C492A">
              <w:rPr>
                <w:b/>
                <w:noProof w:val="0"/>
                <w:sz w:val="20"/>
              </w:rPr>
              <w:t>s</w:t>
            </w:r>
            <w:r w:rsidRPr="009336A7">
              <w:rPr>
                <w:b/>
                <w:noProof w:val="0"/>
                <w:sz w:val="20"/>
              </w:rPr>
              <w:t xml:space="preserve"> : </w:t>
            </w:r>
          </w:p>
          <w:p w14:paraId="65E29515" w14:textId="77777777" w:rsidR="009E26D4" w:rsidRDefault="009E26D4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 xml:space="preserve">Extraits du film de Molinaro, </w:t>
            </w:r>
            <w:r w:rsidRPr="009336A7">
              <w:rPr>
                <w:i/>
                <w:noProof w:val="0"/>
                <w:sz w:val="20"/>
              </w:rPr>
              <w:t>Beaumarchais l’Insolent</w:t>
            </w:r>
            <w:r w:rsidRPr="009336A7">
              <w:rPr>
                <w:noProof w:val="0"/>
                <w:sz w:val="20"/>
              </w:rPr>
              <w:t xml:space="preserve"> </w:t>
            </w:r>
          </w:p>
          <w:p w14:paraId="407E378C" w14:textId="77777777" w:rsidR="005D3702" w:rsidRPr="009336A7" w:rsidRDefault="005D3702" w:rsidP="00DB1F47">
            <w:pPr>
              <w:jc w:val="both"/>
              <w:rPr>
                <w:i/>
                <w:noProof w:val="0"/>
                <w:sz w:val="20"/>
              </w:rPr>
            </w:pPr>
          </w:p>
          <w:p w14:paraId="4525C56F" w14:textId="77777777" w:rsidR="009E26D4" w:rsidRDefault="009E26D4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</w:t>
            </w:r>
            <w:r w:rsidRPr="009336A7">
              <w:rPr>
                <w:i/>
                <w:noProof w:val="0"/>
                <w:sz w:val="20"/>
              </w:rPr>
              <w:t>Un beau matin</w:t>
            </w:r>
            <w:r w:rsidRPr="009336A7">
              <w:rPr>
                <w:noProof w:val="0"/>
                <w:sz w:val="20"/>
              </w:rPr>
              <w:t xml:space="preserve"> de Serge Avédikian, 2005</w:t>
            </w:r>
          </w:p>
          <w:p w14:paraId="5514096A" w14:textId="77777777" w:rsidR="005D3702" w:rsidRPr="004B455C" w:rsidRDefault="00140C1E" w:rsidP="00DB1F47">
            <w:pPr>
              <w:jc w:val="both"/>
              <w:rPr>
                <w:noProof w:val="0"/>
                <w:sz w:val="18"/>
                <w:szCs w:val="18"/>
              </w:rPr>
            </w:pPr>
            <w:hyperlink r:id="rId12" w:history="1">
              <w:r w:rsidR="005D3702" w:rsidRPr="004B455C">
                <w:rPr>
                  <w:rStyle w:val="Lienhypertexte"/>
                  <w:noProof w:val="0"/>
                  <w:sz w:val="18"/>
                  <w:szCs w:val="18"/>
                </w:rPr>
                <w:t>https://www.youtube.com/watch?v=SP6fZrxFPMM</w:t>
              </w:r>
            </w:hyperlink>
          </w:p>
          <w:p w14:paraId="7CBA1C64" w14:textId="77777777" w:rsidR="005D3702" w:rsidRPr="009336A7" w:rsidRDefault="005D3702" w:rsidP="00DB1F47">
            <w:pPr>
              <w:jc w:val="both"/>
              <w:rPr>
                <w:noProof w:val="0"/>
                <w:sz w:val="20"/>
              </w:rPr>
            </w:pPr>
          </w:p>
          <w:p w14:paraId="0AE03652" w14:textId="77777777" w:rsidR="009E26D4" w:rsidRPr="009336A7" w:rsidRDefault="009E26D4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 - </w:t>
            </w:r>
            <w:r w:rsidRPr="009336A7">
              <w:rPr>
                <w:i/>
                <w:noProof w:val="0"/>
                <w:sz w:val="20"/>
              </w:rPr>
              <w:t xml:space="preserve">Demain, </w:t>
            </w:r>
            <w:r w:rsidRPr="009336A7">
              <w:rPr>
                <w:noProof w:val="0"/>
                <w:sz w:val="20"/>
              </w:rPr>
              <w:t xml:space="preserve">film de Cyril Dion et </w:t>
            </w:r>
            <w:r w:rsidRPr="009336A7">
              <w:rPr>
                <w:bCs/>
                <w:noProof w:val="0"/>
                <w:sz w:val="20"/>
              </w:rPr>
              <w:t>Mélanie</w:t>
            </w:r>
            <w:r w:rsidRPr="009336A7">
              <w:rPr>
                <w:noProof w:val="0"/>
                <w:sz w:val="20"/>
              </w:rPr>
              <w:t xml:space="preserve"> Laurent, 2015</w:t>
            </w:r>
          </w:p>
          <w:p w14:paraId="5690A35B" w14:textId="77777777" w:rsidR="009E26D4" w:rsidRPr="009336A7" w:rsidRDefault="009E26D4" w:rsidP="009B28BF">
            <w:pPr>
              <w:rPr>
                <w:i/>
                <w:noProof w:val="0"/>
                <w:sz w:val="20"/>
              </w:rPr>
            </w:pPr>
          </w:p>
          <w:p w14:paraId="05D7C369" w14:textId="77777777" w:rsidR="009E26D4" w:rsidRPr="009336A7" w:rsidRDefault="009E26D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0D8B39D5" w14:textId="77777777" w:rsidR="00DC3033" w:rsidRDefault="00DC3033" w:rsidP="009E26D4"/>
    <w:p w14:paraId="31364911" w14:textId="77777777" w:rsidR="00012484" w:rsidRPr="009336A7" w:rsidRDefault="00012484" w:rsidP="00012484">
      <w:pPr>
        <w:jc w:val="center"/>
        <w:rPr>
          <w:sz w:val="20"/>
        </w:rPr>
      </w:pPr>
    </w:p>
    <w:p w14:paraId="0A9DDCDB" w14:textId="77777777" w:rsidR="009E26D4" w:rsidRDefault="009E26D4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111"/>
        <w:gridCol w:w="4252"/>
        <w:gridCol w:w="3590"/>
      </w:tblGrid>
      <w:tr w:rsidR="00A05C3F" w:rsidRPr="009336A7" w14:paraId="0D754A3B" w14:textId="77777777" w:rsidTr="00AF79A1">
        <w:trPr>
          <w:jc w:val="center"/>
        </w:trPr>
        <w:tc>
          <w:tcPr>
            <w:tcW w:w="3356" w:type="dxa"/>
            <w:vMerge w:val="restart"/>
          </w:tcPr>
          <w:p w14:paraId="652E8291" w14:textId="77777777" w:rsidR="00A05C3F" w:rsidRPr="009336A7" w:rsidRDefault="00A05C3F" w:rsidP="009B28BF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336A7">
              <w:rPr>
                <w:b/>
                <w:caps/>
                <w:color w:val="800080"/>
                <w:sz w:val="20"/>
              </w:rPr>
              <w:lastRenderedPageBreak/>
              <w:t>4° groupe de Séquences 1°S</w:t>
            </w:r>
          </w:p>
          <w:p w14:paraId="4453D9AE" w14:textId="77777777" w:rsidR="00A05C3F" w:rsidRPr="009336A7" w:rsidRDefault="00A05C3F" w:rsidP="009B28BF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14:paraId="5FD2BC5B" w14:textId="77777777" w:rsidR="00A05C3F" w:rsidRPr="009E26D4" w:rsidRDefault="00A05C3F" w:rsidP="009B28BF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</w:tc>
        <w:tc>
          <w:tcPr>
            <w:tcW w:w="4111" w:type="dxa"/>
          </w:tcPr>
          <w:p w14:paraId="3290C839" w14:textId="77777777" w:rsidR="00A05C3F" w:rsidRPr="009336A7" w:rsidRDefault="00A05C3F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775E1263" w14:textId="77777777" w:rsidR="00A05C3F" w:rsidRPr="009336A7" w:rsidRDefault="00A05C3F" w:rsidP="009B28BF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842" w:type="dxa"/>
            <w:gridSpan w:val="2"/>
          </w:tcPr>
          <w:p w14:paraId="6EF45E71" w14:textId="77777777" w:rsidR="00A05C3F" w:rsidRPr="009336A7" w:rsidRDefault="00A05C3F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2FD80645" w14:textId="77777777" w:rsidR="00A05C3F" w:rsidRPr="009336A7" w:rsidRDefault="00A05C3F" w:rsidP="009B28BF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A05C3F" w:rsidRPr="009336A7" w14:paraId="27E7B034" w14:textId="77777777" w:rsidTr="00AF79A1">
        <w:trPr>
          <w:jc w:val="center"/>
        </w:trPr>
        <w:tc>
          <w:tcPr>
            <w:tcW w:w="3356" w:type="dxa"/>
            <w:vMerge/>
          </w:tcPr>
          <w:p w14:paraId="67AD5FA5" w14:textId="77777777" w:rsidR="00A05C3F" w:rsidRPr="009336A7" w:rsidRDefault="00A05C3F" w:rsidP="009B28BF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013B2F36" w14:textId="77777777" w:rsidR="00A05C3F" w:rsidRPr="009336A7" w:rsidRDefault="00A05C3F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68EDE2B" w14:textId="77777777" w:rsidR="00A05C3F" w:rsidRPr="009336A7" w:rsidRDefault="00A05C3F" w:rsidP="009B28BF">
            <w:pPr>
              <w:rPr>
                <w:b/>
                <w:bCs/>
                <w:caps/>
                <w:color w:val="0000FF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commentaires </w:t>
            </w:r>
            <w:r w:rsidR="00DB65B9">
              <w:rPr>
                <w:rFonts w:eastAsia="Arial Unicode MS"/>
                <w:color w:val="800080"/>
                <w:sz w:val="20"/>
              </w:rPr>
              <w:t>organi</w:t>
            </w:r>
            <w:r w:rsidR="00DB65B9" w:rsidRPr="009336A7">
              <w:rPr>
                <w:rFonts w:eastAsia="Arial Unicode MS"/>
                <w:color w:val="800080"/>
                <w:sz w:val="20"/>
              </w:rPr>
              <w:t xml:space="preserve">sés </w:t>
            </w:r>
            <w:r w:rsidRPr="009336A7">
              <w:rPr>
                <w:rFonts w:eastAsia="Arial Unicode MS"/>
                <w:color w:val="800080"/>
                <w:sz w:val="20"/>
              </w:rPr>
              <w:t>et comparés)</w:t>
            </w:r>
            <w:r w:rsidRPr="009336A7">
              <w:rPr>
                <w:rFonts w:eastAsia="Arial Unicode MS"/>
                <w:noProof w:val="0"/>
                <w:color w:val="80008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41EDF043" w14:textId="77777777" w:rsidR="00A05C3F" w:rsidRPr="009336A7" w:rsidRDefault="00A05C3F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0271B12" w14:textId="77777777" w:rsidR="00A05C3F" w:rsidRPr="009336A7" w:rsidRDefault="00A05C3F" w:rsidP="009B28BF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57466E7C" w14:textId="77777777" w:rsidR="00A05C3F" w:rsidRPr="009336A7" w:rsidRDefault="00A05C3F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440968EF" w14:textId="77777777" w:rsidR="00A05C3F" w:rsidRPr="009336A7" w:rsidRDefault="00A05C3F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380B6327" w14:textId="77777777" w:rsidR="00A05C3F" w:rsidRPr="009336A7" w:rsidRDefault="00A05C3F" w:rsidP="009B28BF">
            <w:pPr>
              <w:jc w:val="center"/>
              <w:rPr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A05C3F" w:rsidRPr="009336A7" w14:paraId="6EA019FD" w14:textId="77777777" w:rsidTr="00AF79A1">
        <w:trPr>
          <w:jc w:val="center"/>
        </w:trPr>
        <w:tc>
          <w:tcPr>
            <w:tcW w:w="3356" w:type="dxa"/>
          </w:tcPr>
          <w:p w14:paraId="7E5F76FB" w14:textId="77777777" w:rsidR="00A05C3F" w:rsidRPr="009336A7" w:rsidRDefault="00A05C3F" w:rsidP="009B28BF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2F646EF3" w14:textId="77777777" w:rsidR="003B6A2E" w:rsidRPr="009336A7" w:rsidRDefault="003B6A2E" w:rsidP="003B6A2E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>Le personnage de</w:t>
            </w:r>
            <w:r w:rsidRPr="00FF7BF0">
              <w:rPr>
                <w:b/>
                <w:bCs/>
                <w:noProof w:val="0"/>
                <w:color w:val="0000FF"/>
                <w:sz w:val="20"/>
                <w:u w:val="single"/>
              </w:rPr>
              <w:t xml:space="preserve"> roman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3B012C2E" w14:textId="77777777" w:rsidR="003B6A2E" w:rsidRPr="009336A7" w:rsidRDefault="003B6A2E" w:rsidP="003B6A2E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3708BAA0" w14:textId="77777777" w:rsidR="003B6A2E" w:rsidRPr="00FF7BF0" w:rsidRDefault="003B6A2E" w:rsidP="003B6A2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(La question de l’homme dans les genres de l’argumentation </w:t>
            </w:r>
          </w:p>
          <w:p w14:paraId="64EC64C3" w14:textId="77777777" w:rsidR="003B6A2E" w:rsidRPr="00FF7BF0" w:rsidRDefault="003B6A2E" w:rsidP="003B6A2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>du XVI° siècle à nos jours</w:t>
            </w:r>
          </w:p>
          <w:p w14:paraId="5BE28878" w14:textId="77777777" w:rsidR="003B6A2E" w:rsidRPr="009336A7" w:rsidRDefault="003B6A2E" w:rsidP="003B6A2E">
            <w:pPr>
              <w:ind w:right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réécritures)</w:t>
            </w:r>
          </w:p>
          <w:p w14:paraId="1C9A588F" w14:textId="77777777" w:rsidR="00A05C3F" w:rsidRPr="009336A7" w:rsidRDefault="00A05C3F" w:rsidP="009B28BF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68442E2E" w14:textId="77777777" w:rsidR="00A05C3F" w:rsidRPr="009336A7" w:rsidRDefault="00A05C3F" w:rsidP="009B28BF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1AAC7873" w14:textId="77777777" w:rsidR="00A05C3F" w:rsidRPr="009336A7" w:rsidRDefault="00A05C3F" w:rsidP="009B28BF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14:paraId="6595902B" w14:textId="77777777" w:rsidR="00A05C3F" w:rsidRPr="009336A7" w:rsidRDefault="00A05C3F" w:rsidP="009B28BF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35C8AAE5" w14:textId="77777777" w:rsidR="00A05C3F" w:rsidRPr="009336A7" w:rsidRDefault="00A05C3F" w:rsidP="009B28BF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6E50F4E5" w14:textId="77777777" w:rsidR="00A05C3F" w:rsidRPr="009336A7" w:rsidRDefault="00A05C3F" w:rsidP="009B28BF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32CFF000" w14:textId="77777777" w:rsidR="00A05C3F" w:rsidRPr="009336A7" w:rsidRDefault="00A05C3F" w:rsidP="009B28BF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8 </w:t>
            </w:r>
          </w:p>
          <w:p w14:paraId="6E36FEBF" w14:textId="77777777" w:rsidR="00A05C3F" w:rsidRPr="009336A7" w:rsidRDefault="00A05C3F" w:rsidP="009B28BF">
            <w:pPr>
              <w:ind w:right="115"/>
              <w:jc w:val="both"/>
              <w:rPr>
                <w:i/>
                <w:sz w:val="20"/>
              </w:rPr>
            </w:pPr>
            <w:r w:rsidRPr="009336A7">
              <w:rPr>
                <w:sz w:val="20"/>
              </w:rPr>
              <w:t xml:space="preserve">Étude de </w:t>
            </w:r>
            <w:r w:rsidRPr="009336A7">
              <w:rPr>
                <w:i/>
                <w:sz w:val="20"/>
              </w:rPr>
              <w:t>L’Écume des jours</w:t>
            </w:r>
          </w:p>
          <w:p w14:paraId="4ED7E1EB" w14:textId="77777777" w:rsidR="00A05C3F" w:rsidRPr="009336A7" w:rsidRDefault="00A05C3F" w:rsidP="009B28BF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4B02CA04" w14:textId="77777777" w:rsidR="00A05C3F" w:rsidRPr="009336A7" w:rsidRDefault="00A05C3F" w:rsidP="009B28BF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14:paraId="450CC688" w14:textId="77777777" w:rsidR="00A05C3F" w:rsidRPr="009336A7" w:rsidRDefault="00A05C3F" w:rsidP="009B28BF">
            <w:pPr>
              <w:rPr>
                <w:noProof w:val="0"/>
                <w:sz w:val="20"/>
              </w:rPr>
            </w:pPr>
            <w:r w:rsidRPr="009336A7">
              <w:rPr>
                <w:color w:val="000000" w:themeColor="text1"/>
                <w:sz w:val="20"/>
              </w:rPr>
              <w:t xml:space="preserve">Étude cursive de documents textes et images autour </w:t>
            </w:r>
            <w:r w:rsidRPr="009336A7">
              <w:rPr>
                <w:noProof w:val="0"/>
                <w:sz w:val="20"/>
              </w:rPr>
              <w:t xml:space="preserve">du personnage romanesque </w:t>
            </w:r>
          </w:p>
          <w:p w14:paraId="16292966" w14:textId="77777777" w:rsidR="00A05C3F" w:rsidRPr="009336A7" w:rsidRDefault="00A05C3F" w:rsidP="009B28BF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4425E74D" w14:textId="77777777" w:rsidR="00A05C3F" w:rsidRPr="009336A7" w:rsidRDefault="00A05C3F" w:rsidP="00DB65B9">
            <w:pPr>
              <w:jc w:val="both"/>
              <w:rPr>
                <w:noProof w:val="0"/>
                <w:color w:val="0000FF"/>
                <w:sz w:val="20"/>
              </w:rPr>
            </w:pPr>
            <w:r w:rsidRPr="009336A7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b/>
                <w:noProof w:val="0"/>
                <w:color w:val="0000FF"/>
                <w:sz w:val="20"/>
              </w:rPr>
              <w:t>uvre intégrale </w:t>
            </w:r>
            <w:r w:rsidRPr="009336A7">
              <w:rPr>
                <w:noProof w:val="0"/>
                <w:color w:val="0000FF"/>
                <w:sz w:val="20"/>
              </w:rPr>
              <w:t xml:space="preserve">: </w:t>
            </w:r>
          </w:p>
          <w:p w14:paraId="7D27461E" w14:textId="77777777" w:rsidR="00A05C3F" w:rsidRPr="009336A7" w:rsidRDefault="00A05C3F" w:rsidP="00DB65B9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 xml:space="preserve">Vian </w:t>
            </w:r>
            <w:r w:rsidRPr="009336A7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66B9E23C" w14:textId="77777777" w:rsidR="00A05C3F" w:rsidRPr="009336A7" w:rsidRDefault="00A05C3F" w:rsidP="00DB65B9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1.</w:t>
            </w:r>
            <w:r w:rsidRPr="009336A7">
              <w:rPr>
                <w:bCs/>
                <w:noProof w:val="0"/>
                <w:sz w:val="20"/>
              </w:rPr>
              <w:t xml:space="preserve"> Analyse des « seuils » :</w:t>
            </w:r>
          </w:p>
          <w:p w14:paraId="04290306" w14:textId="77777777" w:rsidR="00A05C3F" w:rsidRPr="009336A7" w:rsidRDefault="00A05C3F" w:rsidP="00DB65B9">
            <w:pPr>
              <w:jc w:val="both"/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paratexte : titre, dédicace, avant-propos</w:t>
            </w:r>
          </w:p>
          <w:p w14:paraId="3465ADE2" w14:textId="77777777" w:rsidR="00A05C3F" w:rsidRPr="009336A7" w:rsidRDefault="00A05C3F" w:rsidP="00DB65B9">
            <w:pPr>
              <w:jc w:val="both"/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Incipit jusqu'à « le reste du temps, il dormait »</w:t>
            </w:r>
          </w:p>
          <w:p w14:paraId="3BCC937D" w14:textId="77777777" w:rsidR="00A05C3F" w:rsidRPr="009336A7" w:rsidRDefault="00A05C3F" w:rsidP="00DB65B9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2.</w:t>
            </w:r>
            <w:r w:rsidRPr="009336A7">
              <w:rPr>
                <w:bCs/>
                <w:noProof w:val="0"/>
                <w:sz w:val="20"/>
              </w:rPr>
              <w:t xml:space="preserve"> Chapitre XI (réception chez Isis. Rencontre avec Chloé)</w:t>
            </w:r>
          </w:p>
          <w:p w14:paraId="3242FAD4" w14:textId="77777777" w:rsidR="00A05C3F" w:rsidRPr="009336A7" w:rsidRDefault="00A05C3F" w:rsidP="00DB65B9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3.</w:t>
            </w:r>
            <w:r w:rsidRPr="009336A7">
              <w:rPr>
                <w:bCs/>
                <w:noProof w:val="0"/>
                <w:sz w:val="20"/>
              </w:rPr>
              <w:t xml:space="preserve"> Explicit : chapitre LXVIII</w:t>
            </w:r>
          </w:p>
          <w:p w14:paraId="4E9D5761" w14:textId="77777777" w:rsidR="00A05C3F" w:rsidRPr="009336A7" w:rsidRDefault="00A05C3F" w:rsidP="00DB65B9">
            <w:pPr>
              <w:jc w:val="both"/>
              <w:rPr>
                <w:bCs/>
                <w:noProof w:val="0"/>
                <w:sz w:val="20"/>
              </w:rPr>
            </w:pPr>
          </w:p>
          <w:p w14:paraId="052DFF35" w14:textId="77777777" w:rsidR="00A05C3F" w:rsidRPr="009336A7" w:rsidRDefault="00A05C3F" w:rsidP="00171B77">
            <w:pPr>
              <w:jc w:val="center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*</w:t>
            </w:r>
          </w:p>
          <w:p w14:paraId="50A434FF" w14:textId="77777777" w:rsidR="00A05C3F" w:rsidRDefault="00A05C3F" w:rsidP="00DB65B9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4.</w:t>
            </w:r>
            <w:r w:rsidRPr="009336A7"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</w:t>
            </w:r>
            <w:r w:rsidR="00DB65B9">
              <w:rPr>
                <w:noProof w:val="0"/>
                <w:sz w:val="20"/>
              </w:rPr>
              <w:t xml:space="preserve"> jusqu’à « et vous, pour ce délai »</w:t>
            </w:r>
            <w:r w:rsidRPr="009336A7">
              <w:rPr>
                <w:noProof w:val="0"/>
                <w:sz w:val="20"/>
              </w:rPr>
              <w:t>), 1773, 1° édition posthume en France, 1796</w:t>
            </w:r>
          </w:p>
          <w:p w14:paraId="469202F0" w14:textId="77777777" w:rsidR="00A05C3F" w:rsidRDefault="00A05C3F" w:rsidP="009B28BF">
            <w:pPr>
              <w:jc w:val="both"/>
              <w:rPr>
                <w:bCs/>
                <w:noProof w:val="0"/>
                <w:sz w:val="20"/>
              </w:rPr>
            </w:pPr>
          </w:p>
          <w:p w14:paraId="6A878508" w14:textId="77777777" w:rsidR="00A05C3F" w:rsidRPr="009336A7" w:rsidRDefault="00A05C3F" w:rsidP="00FD6E33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6C07678F" w14:textId="77777777" w:rsidR="00787B08" w:rsidRPr="009336A7" w:rsidRDefault="00787B08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Parcours transversaux - Exposés :</w:t>
            </w:r>
          </w:p>
          <w:p w14:paraId="731CC91D" w14:textId="77777777" w:rsidR="00787B08" w:rsidRPr="004E138E" w:rsidRDefault="00787B08" w:rsidP="00DB1F47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1. La structure générale, l'espace et le temps dans </w:t>
            </w:r>
            <w:r w:rsidR="003D53F3" w:rsidRPr="003D53F3">
              <w:rPr>
                <w:i/>
                <w:noProof w:val="0"/>
                <w:sz w:val="20"/>
              </w:rPr>
              <w:t>L’Écume des jours</w:t>
            </w:r>
          </w:p>
          <w:p w14:paraId="325C5A97" w14:textId="77777777" w:rsidR="00787B08" w:rsidRPr="004E138E" w:rsidRDefault="00787B08" w:rsidP="00DB1F47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2. Les personnages </w:t>
            </w:r>
            <w:r w:rsidR="003D53F3" w:rsidRPr="004E138E">
              <w:rPr>
                <w:noProof w:val="0"/>
                <w:sz w:val="20"/>
              </w:rPr>
              <w:t xml:space="preserve">dans </w:t>
            </w:r>
            <w:r w:rsidR="003D53F3" w:rsidRPr="003D53F3">
              <w:rPr>
                <w:i/>
                <w:noProof w:val="0"/>
                <w:sz w:val="20"/>
              </w:rPr>
              <w:t>L’Écume des jours</w:t>
            </w:r>
          </w:p>
          <w:p w14:paraId="1C0C32D7" w14:textId="77777777" w:rsidR="003D53F3" w:rsidRPr="004E138E" w:rsidRDefault="00787B08" w:rsidP="00DB1F47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3. L'invention verbale et les registres </w:t>
            </w:r>
            <w:r w:rsidR="003D53F3" w:rsidRPr="004E138E">
              <w:rPr>
                <w:noProof w:val="0"/>
                <w:sz w:val="20"/>
              </w:rPr>
              <w:t xml:space="preserve">dans </w:t>
            </w:r>
            <w:r w:rsidR="003D53F3" w:rsidRPr="003D53F3">
              <w:rPr>
                <w:i/>
                <w:noProof w:val="0"/>
                <w:sz w:val="20"/>
              </w:rPr>
              <w:t>L’Écume des jours</w:t>
            </w:r>
          </w:p>
          <w:p w14:paraId="1B072FBC" w14:textId="77777777" w:rsidR="00787B08" w:rsidRPr="004E138E" w:rsidRDefault="00787B08" w:rsidP="00DB1F47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4. L'existentialisme </w:t>
            </w:r>
            <w:r w:rsidR="003D53F3" w:rsidRPr="004E138E">
              <w:rPr>
                <w:noProof w:val="0"/>
                <w:sz w:val="20"/>
              </w:rPr>
              <w:t xml:space="preserve">dans </w:t>
            </w:r>
            <w:r w:rsidR="003D53F3" w:rsidRPr="003D53F3">
              <w:rPr>
                <w:i/>
                <w:noProof w:val="0"/>
                <w:sz w:val="20"/>
              </w:rPr>
              <w:t>L’Écume des jours</w:t>
            </w:r>
          </w:p>
          <w:p w14:paraId="7DBEF9AA" w14:textId="77777777" w:rsidR="00787B08" w:rsidRPr="004E138E" w:rsidRDefault="00787B08" w:rsidP="00DB1F47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5. La satire sociale </w:t>
            </w:r>
            <w:r w:rsidR="003D53F3" w:rsidRPr="004E138E">
              <w:rPr>
                <w:noProof w:val="0"/>
                <w:sz w:val="20"/>
              </w:rPr>
              <w:t xml:space="preserve">dans </w:t>
            </w:r>
            <w:r w:rsidR="003D53F3" w:rsidRPr="003D53F3">
              <w:rPr>
                <w:i/>
                <w:noProof w:val="0"/>
                <w:sz w:val="20"/>
              </w:rPr>
              <w:t>L’Écume des jours</w:t>
            </w:r>
          </w:p>
          <w:p w14:paraId="227CDBB5" w14:textId="77777777" w:rsidR="003D53F3" w:rsidRPr="004E138E" w:rsidRDefault="00787B08" w:rsidP="00DB1F47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6. La réécriture filmique </w:t>
            </w:r>
            <w:r w:rsidR="003D53F3" w:rsidRPr="004E138E">
              <w:rPr>
                <w:noProof w:val="0"/>
                <w:sz w:val="20"/>
              </w:rPr>
              <w:t xml:space="preserve">dans </w:t>
            </w:r>
            <w:r w:rsidR="003D53F3" w:rsidRPr="003D53F3">
              <w:rPr>
                <w:i/>
                <w:noProof w:val="0"/>
                <w:sz w:val="20"/>
              </w:rPr>
              <w:t>L’Écume des jours</w:t>
            </w:r>
          </w:p>
          <w:p w14:paraId="2B05666D" w14:textId="77777777" w:rsidR="00A05C3F" w:rsidRPr="009336A7" w:rsidRDefault="00A05C3F" w:rsidP="00DB1F47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09373BDE" w14:textId="77777777" w:rsidR="00A05C3F" w:rsidRPr="009336A7" w:rsidRDefault="00A05C3F" w:rsidP="00DB1F47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 en croisement avec l’OE Argumentation</w:t>
            </w:r>
          </w:p>
          <w:p w14:paraId="27006614" w14:textId="77777777" w:rsidR="00E744F3" w:rsidRDefault="00A05C3F" w:rsidP="00DB1F47">
            <w:pPr>
              <w:jc w:val="both"/>
              <w:rPr>
                <w:noProof w:val="0"/>
                <w:color w:val="993366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="00E744F3" w:rsidRPr="009336A7">
              <w:rPr>
                <w:noProof w:val="0"/>
                <w:sz w:val="20"/>
              </w:rPr>
              <w:t xml:space="preserve">Diderot, </w:t>
            </w:r>
            <w:r w:rsidR="00E744F3" w:rsidRPr="009336A7">
              <w:rPr>
                <w:i/>
                <w:noProof w:val="0"/>
                <w:sz w:val="20"/>
              </w:rPr>
              <w:t>Jacques le Fataliste</w:t>
            </w:r>
            <w:r w:rsidR="00E744F3">
              <w:rPr>
                <w:noProof w:val="0"/>
                <w:color w:val="993366"/>
                <w:sz w:val="20"/>
                <w:u w:val="single"/>
              </w:rPr>
              <w:t xml:space="preserve"> : </w:t>
            </w:r>
            <w:r w:rsidR="00E744F3" w:rsidRPr="009336A7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</w:p>
          <w:p w14:paraId="5558CA1B" w14:textId="77777777" w:rsidR="00A05C3F" w:rsidRPr="009336A7" w:rsidRDefault="00A05C3F" w:rsidP="00DB1F47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*</w:t>
            </w:r>
          </w:p>
          <w:p w14:paraId="4A4E5A87" w14:textId="77777777" w:rsidR="00A05C3F" w:rsidRPr="009336A7" w:rsidRDefault="00A05C3F" w:rsidP="00DB1F47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Bacs Blancs : </w:t>
            </w:r>
          </w:p>
          <w:p w14:paraId="3AF3DC63" w14:textId="77777777" w:rsidR="00A05C3F" w:rsidRPr="009336A7" w:rsidRDefault="00A05C3F" w:rsidP="00DB1F47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1. L’évolution du personnage romanesque </w:t>
            </w:r>
          </w:p>
          <w:p w14:paraId="385A98A8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Madame de La Fayette, </w:t>
            </w:r>
            <w:r w:rsidRPr="009336A7">
              <w:rPr>
                <w:i/>
                <w:noProof w:val="0"/>
                <w:sz w:val="20"/>
              </w:rPr>
              <w:t>La Princesse de Clèves</w:t>
            </w:r>
            <w:r w:rsidRPr="009336A7">
              <w:rPr>
                <w:noProof w:val="0"/>
                <w:sz w:val="20"/>
              </w:rPr>
              <w:t>, 1678</w:t>
            </w:r>
          </w:p>
          <w:p w14:paraId="069F44F1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27249836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–- 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41F00E1C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Marcel Proust, </w:t>
            </w:r>
            <w:r w:rsidRPr="009336A7">
              <w:rPr>
                <w:i/>
                <w:noProof w:val="0"/>
                <w:sz w:val="20"/>
              </w:rPr>
              <w:t>Le Temps retrouvé</w:t>
            </w:r>
            <w:r w:rsidRPr="009336A7">
              <w:rPr>
                <w:noProof w:val="0"/>
                <w:sz w:val="20"/>
              </w:rPr>
              <w:t>, 1927.</w:t>
            </w:r>
          </w:p>
          <w:p w14:paraId="315A0E62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Alain Robbe-Grillet, </w:t>
            </w:r>
            <w:r w:rsidRPr="009336A7">
              <w:rPr>
                <w:i/>
                <w:noProof w:val="0"/>
                <w:sz w:val="20"/>
              </w:rPr>
              <w:t>Pour un nouveau roman</w:t>
            </w:r>
            <w:r w:rsidRPr="009336A7">
              <w:rPr>
                <w:noProof w:val="0"/>
                <w:sz w:val="20"/>
              </w:rPr>
              <w:t>, 1957</w:t>
            </w:r>
          </w:p>
          <w:p w14:paraId="66E680A5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</w:p>
          <w:p w14:paraId="33E218E0" w14:textId="77777777" w:rsidR="00A05C3F" w:rsidRPr="009336A7" w:rsidRDefault="00A05C3F" w:rsidP="00DB1F47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2. La condition féminine</w:t>
            </w:r>
          </w:p>
          <w:p w14:paraId="03E1288A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Françoise de Graffigny, extrait de </w:t>
            </w:r>
            <w:r w:rsidRPr="009336A7">
              <w:rPr>
                <w:i/>
                <w:noProof w:val="0"/>
                <w:sz w:val="20"/>
              </w:rPr>
              <w:t xml:space="preserve">Lettres d'une Péruvienne, </w:t>
            </w:r>
            <w:r w:rsidRPr="009336A7">
              <w:rPr>
                <w:noProof w:val="0"/>
                <w:sz w:val="20"/>
              </w:rPr>
              <w:t>1747</w:t>
            </w:r>
          </w:p>
          <w:p w14:paraId="6FDCDD78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Colette extrait de </w:t>
            </w:r>
            <w:r w:rsidRPr="009336A7">
              <w:rPr>
                <w:i/>
                <w:noProof w:val="0"/>
                <w:sz w:val="20"/>
              </w:rPr>
              <w:t>La Vagabonde</w:t>
            </w:r>
            <w:r w:rsidRPr="009336A7">
              <w:rPr>
                <w:noProof w:val="0"/>
                <w:sz w:val="20"/>
              </w:rPr>
              <w:t>, 1910</w:t>
            </w:r>
          </w:p>
          <w:p w14:paraId="07292C4C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Christiane Rochefort, extrait de </w:t>
            </w:r>
            <w:r w:rsidRPr="009336A7">
              <w:rPr>
                <w:i/>
                <w:noProof w:val="0"/>
                <w:sz w:val="20"/>
              </w:rPr>
              <w:t>Les petits enfants du siècle</w:t>
            </w:r>
            <w:r w:rsidRPr="009336A7">
              <w:rPr>
                <w:noProof w:val="0"/>
                <w:sz w:val="20"/>
              </w:rPr>
              <w:t>, 1961</w:t>
            </w:r>
          </w:p>
          <w:p w14:paraId="51952212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Annie Ernaux, extrait de </w:t>
            </w:r>
            <w:r w:rsidRPr="009336A7">
              <w:rPr>
                <w:i/>
                <w:noProof w:val="0"/>
                <w:sz w:val="20"/>
              </w:rPr>
              <w:t>La Femme gelée</w:t>
            </w:r>
            <w:r w:rsidRPr="009336A7">
              <w:rPr>
                <w:noProof w:val="0"/>
                <w:sz w:val="20"/>
              </w:rPr>
              <w:t>, 1981</w:t>
            </w:r>
          </w:p>
          <w:p w14:paraId="6148EACC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- Virginia Woolf, extrait d’</w:t>
            </w:r>
            <w:r w:rsidRPr="009336A7">
              <w:rPr>
                <w:i/>
                <w:noProof w:val="0"/>
                <w:sz w:val="20"/>
              </w:rPr>
              <w:t xml:space="preserve">Une chambre à soi, </w:t>
            </w:r>
            <w:r w:rsidRPr="009336A7">
              <w:rPr>
                <w:noProof w:val="0"/>
                <w:sz w:val="20"/>
              </w:rPr>
              <w:t>1929</w:t>
            </w:r>
          </w:p>
        </w:tc>
        <w:tc>
          <w:tcPr>
            <w:tcW w:w="3590" w:type="dxa"/>
          </w:tcPr>
          <w:p w14:paraId="45648148" w14:textId="77777777" w:rsidR="00A05C3F" w:rsidRPr="00027513" w:rsidRDefault="00A05C3F" w:rsidP="0002751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eastAsia="Arial Unicode MS"/>
                <w:b/>
                <w:bCs/>
                <w:sz w:val="20"/>
              </w:rPr>
            </w:pPr>
            <w:r w:rsidRPr="00027513">
              <w:rPr>
                <w:b/>
                <w:noProof w:val="0"/>
                <w:sz w:val="20"/>
              </w:rPr>
              <w:t>Lecture d’images :</w:t>
            </w:r>
            <w:r w:rsidRPr="00027513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3BC07395" w14:textId="77777777" w:rsidR="00A05C3F" w:rsidRPr="009336A7" w:rsidRDefault="00A05C3F" w:rsidP="00DB1F47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- La narration filmique et les personnages de cinéma : </w:t>
            </w:r>
            <w:r w:rsidRPr="009336A7">
              <w:rPr>
                <w:b/>
                <w:bCs/>
                <w:sz w:val="20"/>
              </w:rPr>
              <w:t xml:space="preserve">films dans le cadre de </w:t>
            </w:r>
            <w:r w:rsidRPr="009336A7">
              <w:rPr>
                <w:b/>
                <w:bCs/>
                <w:i/>
                <w:iCs/>
                <w:sz w:val="20"/>
              </w:rPr>
              <w:t>Lycéens au cinéma</w:t>
            </w:r>
            <w:r w:rsidRPr="009336A7">
              <w:rPr>
                <w:b/>
                <w:bCs/>
                <w:sz w:val="20"/>
              </w:rPr>
              <w:t>:</w:t>
            </w:r>
          </w:p>
          <w:p w14:paraId="611EFF75" w14:textId="77777777" w:rsidR="00A05C3F" w:rsidRPr="009336A7" w:rsidRDefault="00A05C3F" w:rsidP="00DB1F47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Les Combattants</w:t>
            </w:r>
            <w:r w:rsidRPr="009336A7">
              <w:rPr>
                <w:sz w:val="20"/>
              </w:rPr>
              <w:t xml:space="preserve"> de Thomas Cailley, 2014</w:t>
            </w:r>
          </w:p>
          <w:p w14:paraId="7D3B0DA8" w14:textId="77777777" w:rsidR="00A05C3F" w:rsidRPr="009336A7" w:rsidRDefault="00A05C3F" w:rsidP="00DB1F47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Match point</w:t>
            </w:r>
            <w:r w:rsidRPr="009336A7">
              <w:rPr>
                <w:sz w:val="20"/>
              </w:rPr>
              <w:t>, Woody Allen, 2005</w:t>
            </w:r>
          </w:p>
          <w:p w14:paraId="5D87E449" w14:textId="77777777" w:rsidR="00A05C3F" w:rsidRPr="009336A7" w:rsidRDefault="00A05C3F" w:rsidP="00DB1F47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Courts au Sud </w:t>
            </w:r>
            <w:r w:rsidRPr="009336A7">
              <w:rPr>
                <w:sz w:val="20"/>
              </w:rPr>
              <w:t>: Programme de 7 films d’animation soutenus par la Région Provence-Alpes-Côte d’Azur et le CNC</w:t>
            </w:r>
          </w:p>
          <w:p w14:paraId="414DA0E8" w14:textId="77777777" w:rsidR="00A05C3F" w:rsidRPr="009336A7" w:rsidRDefault="00A05C3F" w:rsidP="00DB1F47">
            <w:pPr>
              <w:jc w:val="both"/>
              <w:rPr>
                <w:b/>
                <w:noProof w:val="0"/>
                <w:sz w:val="20"/>
              </w:rPr>
            </w:pPr>
          </w:p>
          <w:p w14:paraId="5A22BCB2" w14:textId="77777777" w:rsidR="00A05C3F" w:rsidRPr="009336A7" w:rsidRDefault="00A05C3F" w:rsidP="00DB1F47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La </w:t>
            </w:r>
            <w:r w:rsidRPr="009336A7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01ADDF65" w14:textId="77777777" w:rsidR="00A05C3F" w:rsidRPr="009336A7" w:rsidRDefault="00A05C3F" w:rsidP="00DB1F47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les personnages de cinéma </w:t>
            </w:r>
            <w:r w:rsidRPr="009336A7">
              <w:rPr>
                <w:b/>
                <w:noProof w:val="0"/>
                <w:sz w:val="20"/>
              </w:rPr>
              <w:t xml:space="preserve"> </w:t>
            </w:r>
            <w:r w:rsidRPr="009336A7">
              <w:rPr>
                <w:rFonts w:eastAsia="Arial Unicode MS"/>
                <w:b/>
                <w:bCs/>
                <w:sz w:val="20"/>
              </w:rPr>
              <w:t>et l</w:t>
            </w:r>
            <w:r w:rsidRPr="009336A7">
              <w:rPr>
                <w:b/>
                <w:noProof w:val="0"/>
                <w:sz w:val="20"/>
              </w:rPr>
              <w:t>es réécritures</w:t>
            </w:r>
          </w:p>
          <w:p w14:paraId="065FDA4B" w14:textId="77777777" w:rsidR="00A05C3F" w:rsidRPr="009336A7" w:rsidRDefault="00A05C3F" w:rsidP="00DB1F47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Film homonyme de Michel Gondry, 2013 </w:t>
            </w:r>
            <w:r w:rsidRPr="009336A7">
              <w:rPr>
                <w:i/>
                <w:noProof w:val="0"/>
                <w:sz w:val="20"/>
              </w:rPr>
              <w:t>L’Écume des jours</w:t>
            </w:r>
          </w:p>
          <w:p w14:paraId="2646365B" w14:textId="77777777" w:rsidR="00A05C3F" w:rsidRPr="009336A7" w:rsidRDefault="00A05C3F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0F11E0CF" w14:textId="77777777" w:rsidR="00012484" w:rsidRPr="009336A7" w:rsidRDefault="00012484" w:rsidP="00012484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111"/>
        <w:gridCol w:w="4252"/>
        <w:gridCol w:w="3590"/>
      </w:tblGrid>
      <w:tr w:rsidR="00012484" w:rsidRPr="009336A7" w14:paraId="1CBA05FB" w14:textId="77777777" w:rsidTr="00217DE3">
        <w:trPr>
          <w:jc w:val="center"/>
        </w:trPr>
        <w:tc>
          <w:tcPr>
            <w:tcW w:w="3356" w:type="dxa"/>
            <w:vMerge w:val="restart"/>
          </w:tcPr>
          <w:p w14:paraId="3BEA11A2" w14:textId="77777777" w:rsidR="00012484" w:rsidRPr="009336A7" w:rsidRDefault="00012484" w:rsidP="009B28BF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336A7">
              <w:rPr>
                <w:b/>
                <w:caps/>
                <w:color w:val="800080"/>
                <w:sz w:val="20"/>
              </w:rPr>
              <w:lastRenderedPageBreak/>
              <w:t>5° groupe de Séquences 1°</w:t>
            </w:r>
          </w:p>
          <w:p w14:paraId="1DB342AE" w14:textId="77777777" w:rsidR="00012484" w:rsidRPr="009336A7" w:rsidRDefault="00012484" w:rsidP="009B28BF">
            <w:pPr>
              <w:widowControl w:val="0"/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>SéquenceS 10, 11</w:t>
            </w:r>
          </w:p>
          <w:p w14:paraId="0111C3FD" w14:textId="77777777" w:rsidR="00012484" w:rsidRPr="009336A7" w:rsidRDefault="00012484" w:rsidP="009B28BF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 représentation du personnage tragique</w:t>
            </w:r>
          </w:p>
        </w:tc>
        <w:tc>
          <w:tcPr>
            <w:tcW w:w="4111" w:type="dxa"/>
          </w:tcPr>
          <w:p w14:paraId="21986BEC" w14:textId="77777777" w:rsidR="00012484" w:rsidRPr="009336A7" w:rsidRDefault="0001248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6F70FA40" w14:textId="77777777" w:rsidR="00012484" w:rsidRPr="009336A7" w:rsidRDefault="00012484" w:rsidP="009B28BF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842" w:type="dxa"/>
            <w:gridSpan w:val="2"/>
          </w:tcPr>
          <w:p w14:paraId="5C3D5376" w14:textId="77777777" w:rsidR="00012484" w:rsidRPr="009336A7" w:rsidRDefault="00012484" w:rsidP="009B28BF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37B7AECF" w14:textId="77777777" w:rsidR="00012484" w:rsidRPr="009336A7" w:rsidRDefault="00012484" w:rsidP="009B28BF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012484" w:rsidRPr="009336A7" w14:paraId="22A07769" w14:textId="77777777" w:rsidTr="00217DE3">
        <w:trPr>
          <w:jc w:val="center"/>
        </w:trPr>
        <w:tc>
          <w:tcPr>
            <w:tcW w:w="3356" w:type="dxa"/>
            <w:vMerge/>
          </w:tcPr>
          <w:p w14:paraId="27842C4D" w14:textId="77777777" w:rsidR="00012484" w:rsidRPr="009336A7" w:rsidRDefault="00012484" w:rsidP="009B28BF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14A44FB4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E927C09" w14:textId="77777777" w:rsidR="007B30E0" w:rsidRDefault="00012484" w:rsidP="007B30E0">
            <w:pPr>
              <w:jc w:val="center"/>
              <w:rPr>
                <w:rFonts w:eastAsia="Arial Unicode MS"/>
                <w:color w:val="800080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commentaires </w:t>
            </w:r>
            <w:r w:rsidR="00AE4747">
              <w:rPr>
                <w:rFonts w:eastAsia="Arial Unicode MS"/>
                <w:color w:val="800080"/>
                <w:sz w:val="20"/>
              </w:rPr>
              <w:t>organi</w:t>
            </w:r>
            <w:r w:rsidR="00AE4747" w:rsidRPr="009336A7">
              <w:rPr>
                <w:rFonts w:eastAsia="Arial Unicode MS"/>
                <w:color w:val="800080"/>
                <w:sz w:val="20"/>
              </w:rPr>
              <w:t>sés</w:t>
            </w:r>
          </w:p>
          <w:p w14:paraId="54AD68B1" w14:textId="77777777" w:rsidR="00012484" w:rsidRPr="009336A7" w:rsidRDefault="00012484" w:rsidP="007B30E0">
            <w:pPr>
              <w:jc w:val="center"/>
              <w:rPr>
                <w:b/>
                <w:bCs/>
                <w:caps/>
                <w:color w:val="0000FF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et comparés)</w:t>
            </w:r>
          </w:p>
        </w:tc>
        <w:tc>
          <w:tcPr>
            <w:tcW w:w="4252" w:type="dxa"/>
          </w:tcPr>
          <w:p w14:paraId="1B963F38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E0416EA" w14:textId="77777777" w:rsidR="00012484" w:rsidRPr="009336A7" w:rsidRDefault="00012484" w:rsidP="009B28BF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2DF00B77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6CF4A2D4" w14:textId="77777777" w:rsidR="00012484" w:rsidRPr="009336A7" w:rsidRDefault="00012484" w:rsidP="009B28BF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00178D9D" w14:textId="77777777" w:rsidR="00012484" w:rsidRPr="009336A7" w:rsidRDefault="00012484" w:rsidP="009B28BF">
            <w:pPr>
              <w:jc w:val="center"/>
              <w:rPr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012484" w:rsidRPr="009336A7" w14:paraId="57FA789F" w14:textId="77777777" w:rsidTr="00217DE3">
        <w:trPr>
          <w:jc w:val="center"/>
        </w:trPr>
        <w:tc>
          <w:tcPr>
            <w:tcW w:w="3356" w:type="dxa"/>
          </w:tcPr>
          <w:p w14:paraId="0111B38B" w14:textId="77777777" w:rsidR="00012484" w:rsidRPr="009336A7" w:rsidRDefault="00012484" w:rsidP="009B28BF">
            <w:pPr>
              <w:ind w:right="115"/>
              <w:jc w:val="center"/>
              <w:rPr>
                <w:b/>
                <w:bCs/>
                <w:color w:val="800080"/>
                <w:sz w:val="20"/>
              </w:rPr>
            </w:pPr>
            <w:r w:rsidRPr="009336A7">
              <w:rPr>
                <w:b/>
                <w:bCs/>
                <w:color w:val="800080"/>
                <w:sz w:val="20"/>
              </w:rPr>
              <w:t>Objets d’étude :</w:t>
            </w:r>
          </w:p>
          <w:p w14:paraId="1F2185AF" w14:textId="77777777" w:rsidR="009C23E7" w:rsidRPr="00B26565" w:rsidRDefault="009C23E7" w:rsidP="009C23E7">
            <w:pPr>
              <w:ind w:right="115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 w:rsidRPr="00B26565">
              <w:rPr>
                <w:b/>
                <w:bCs/>
                <w:color w:val="0000FF"/>
                <w:sz w:val="20"/>
                <w:u w:val="single"/>
              </w:rPr>
              <w:t>Le texte théâtral et sa représentation, du XVII° siècle à nos jours</w:t>
            </w:r>
          </w:p>
          <w:p w14:paraId="6412482A" w14:textId="77777777" w:rsidR="009C23E7" w:rsidRPr="009336A7" w:rsidRDefault="009C23E7" w:rsidP="009C23E7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</w:rPr>
            </w:pPr>
          </w:p>
          <w:p w14:paraId="2C676470" w14:textId="77777777" w:rsidR="009C23E7" w:rsidRDefault="009C23E7" w:rsidP="009C23E7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(Les réécritures)</w:t>
            </w:r>
          </w:p>
          <w:p w14:paraId="1584F182" w14:textId="77777777" w:rsidR="00012484" w:rsidRPr="009336A7" w:rsidRDefault="00012484" w:rsidP="00726699">
            <w:pPr>
              <w:ind w:right="115"/>
              <w:jc w:val="both"/>
              <w:rPr>
                <w:b/>
                <w:bCs/>
                <w:i/>
                <w:iCs/>
                <w:color w:val="008000"/>
                <w:sz w:val="20"/>
              </w:rPr>
            </w:pPr>
            <w:r w:rsidRPr="009336A7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 w:rsidRPr="009336A7">
              <w:rPr>
                <w:b/>
                <w:bCs/>
                <w:i/>
                <w:iCs/>
                <w:color w:val="008000"/>
                <w:sz w:val="20"/>
              </w:rPr>
              <w:t xml:space="preserve"> : </w:t>
            </w:r>
          </w:p>
          <w:p w14:paraId="2831D362" w14:textId="77777777" w:rsidR="00012484" w:rsidRPr="009336A7" w:rsidRDefault="00012484" w:rsidP="00726699">
            <w:pPr>
              <w:ind w:right="115"/>
              <w:jc w:val="both"/>
              <w:rPr>
                <w:bCs/>
                <w:color w:val="FF00FF"/>
                <w:sz w:val="20"/>
              </w:rPr>
            </w:pPr>
            <w:r w:rsidRPr="009336A7">
              <w:rPr>
                <w:bCs/>
                <w:i/>
                <w:iCs/>
                <w:color w:val="008000"/>
                <w:sz w:val="20"/>
              </w:rPr>
              <w:t>Comment représenter sur scène la comédie de la vie, désespoir, absurde et dérision ?</w:t>
            </w:r>
            <w:r w:rsidRPr="009336A7">
              <w:rPr>
                <w:bCs/>
                <w:color w:val="FF00FF"/>
                <w:sz w:val="20"/>
              </w:rPr>
              <w:t xml:space="preserve"> </w:t>
            </w:r>
          </w:p>
          <w:p w14:paraId="1A871133" w14:textId="77777777" w:rsidR="00012484" w:rsidRPr="009336A7" w:rsidRDefault="00012484" w:rsidP="00726699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*</w:t>
            </w:r>
          </w:p>
          <w:p w14:paraId="4AAB86A7" w14:textId="77777777" w:rsidR="00012484" w:rsidRPr="009336A7" w:rsidRDefault="00012484" w:rsidP="00726699">
            <w:pPr>
              <w:jc w:val="both"/>
              <w:rPr>
                <w:i/>
                <w:iCs/>
                <w:color w:val="008000"/>
                <w:sz w:val="20"/>
              </w:rPr>
            </w:pPr>
          </w:p>
          <w:p w14:paraId="31598631" w14:textId="77777777" w:rsidR="00012484" w:rsidRPr="009336A7" w:rsidRDefault="00012484" w:rsidP="00726699">
            <w:pPr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10 : </w:t>
            </w:r>
          </w:p>
          <w:p w14:paraId="527DD141" w14:textId="77777777" w:rsidR="00012484" w:rsidRPr="009336A7" w:rsidRDefault="00012484" w:rsidP="00726699">
            <w:pPr>
              <w:jc w:val="both"/>
              <w:rPr>
                <w:bCs/>
                <w:i/>
                <w:iCs/>
                <w:sz w:val="20"/>
              </w:rPr>
            </w:pPr>
            <w:r w:rsidRPr="009336A7">
              <w:rPr>
                <w:bCs/>
                <w:sz w:val="20"/>
              </w:rPr>
              <w:t xml:space="preserve">Étude du </w:t>
            </w:r>
            <w:r w:rsidRPr="009336A7">
              <w:rPr>
                <w:bCs/>
                <w:i/>
                <w:iCs/>
                <w:sz w:val="20"/>
              </w:rPr>
              <w:t>Roi se meurt</w:t>
            </w:r>
          </w:p>
          <w:p w14:paraId="3FD18115" w14:textId="77777777" w:rsidR="00012484" w:rsidRPr="009336A7" w:rsidRDefault="00012484" w:rsidP="00726699">
            <w:pPr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11 : </w:t>
            </w:r>
          </w:p>
          <w:p w14:paraId="6351CDA1" w14:textId="77777777" w:rsidR="00012484" w:rsidRPr="009336A7" w:rsidRDefault="00012484" w:rsidP="00726699">
            <w:pPr>
              <w:jc w:val="both"/>
              <w:rPr>
                <w:bCs/>
                <w:sz w:val="20"/>
              </w:rPr>
            </w:pPr>
            <w:r w:rsidRPr="009336A7">
              <w:rPr>
                <w:bCs/>
                <w:sz w:val="20"/>
              </w:rPr>
              <w:t xml:space="preserve">Documents en lecture cursive : </w:t>
            </w:r>
          </w:p>
          <w:p w14:paraId="544A92DF" w14:textId="77777777" w:rsidR="00012484" w:rsidRPr="009336A7" w:rsidRDefault="00012484" w:rsidP="00726699">
            <w:pPr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Cs/>
                <w:sz w:val="20"/>
              </w:rPr>
              <w:t>L</w:t>
            </w:r>
            <w:r w:rsidR="009B28BF">
              <w:rPr>
                <w:bCs/>
                <w:sz w:val="20"/>
              </w:rPr>
              <w:t>e rôle du s</w:t>
            </w:r>
            <w:r w:rsidR="004A0326">
              <w:rPr>
                <w:bCs/>
                <w:sz w:val="20"/>
              </w:rPr>
              <w:t>pe</w:t>
            </w:r>
            <w:r w:rsidR="009B28BF">
              <w:rPr>
                <w:bCs/>
                <w:sz w:val="20"/>
              </w:rPr>
              <w:t>ctateur</w:t>
            </w:r>
          </w:p>
          <w:p w14:paraId="4BF158BE" w14:textId="77777777" w:rsidR="00012484" w:rsidRPr="009336A7" w:rsidRDefault="00012484" w:rsidP="009B28BF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04E641CD" w14:textId="77777777" w:rsidR="00012484" w:rsidRPr="009336A7" w:rsidRDefault="00012484" w:rsidP="009B28BF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9336A7">
              <w:rPr>
                <w:b/>
                <w:bCs/>
                <w:caps/>
                <w:color w:val="0000FF"/>
                <w:sz w:val="20"/>
              </w:rPr>
              <w:t>œ</w:t>
            </w:r>
            <w:r w:rsidRPr="009336A7">
              <w:rPr>
                <w:b/>
                <w:bCs/>
                <w:color w:val="0000FF"/>
                <w:sz w:val="20"/>
              </w:rPr>
              <w:t>uvre intégrale :</w:t>
            </w:r>
            <w:r w:rsidRPr="009336A7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1077019C" w14:textId="77777777" w:rsidR="00012484" w:rsidRPr="009336A7" w:rsidRDefault="00012484" w:rsidP="009B28BF">
            <w:pPr>
              <w:jc w:val="both"/>
              <w:rPr>
                <w:b/>
                <w:bCs/>
                <w:color w:val="800080"/>
                <w:sz w:val="20"/>
                <w:u w:val="single"/>
              </w:rPr>
            </w:pPr>
            <w:r w:rsidRPr="009336A7">
              <w:rPr>
                <w:b/>
                <w:bCs/>
                <w:color w:val="800080"/>
                <w:sz w:val="20"/>
                <w:u w:val="single"/>
              </w:rPr>
              <w:t xml:space="preserve">Ionesco </w:t>
            </w:r>
            <w:r w:rsidRPr="009336A7">
              <w:rPr>
                <w:b/>
                <w:bCs/>
                <w:i/>
                <w:iCs/>
                <w:color w:val="800080"/>
                <w:sz w:val="20"/>
                <w:u w:val="single"/>
              </w:rPr>
              <w:t>Le Roi se meurt</w:t>
            </w:r>
            <w:r w:rsidRPr="009336A7">
              <w:rPr>
                <w:b/>
                <w:bCs/>
                <w:iCs/>
                <w:color w:val="800080"/>
                <w:sz w:val="20"/>
                <w:u w:val="single"/>
              </w:rPr>
              <w:t>, 1962</w:t>
            </w:r>
            <w:r w:rsidRPr="009336A7">
              <w:rPr>
                <w:b/>
                <w:bCs/>
                <w:color w:val="800080"/>
                <w:sz w:val="20"/>
                <w:u w:val="single"/>
              </w:rPr>
              <w:t xml:space="preserve">  </w:t>
            </w:r>
            <w:r w:rsidRPr="009336A7">
              <w:rPr>
                <w:color w:val="800080"/>
                <w:sz w:val="20"/>
                <w:u w:val="single"/>
              </w:rPr>
              <w:t>(Folio)</w:t>
            </w:r>
          </w:p>
          <w:p w14:paraId="408570A0" w14:textId="77777777" w:rsidR="00012484" w:rsidRPr="009336A7" w:rsidRDefault="00012484" w:rsidP="009B28BF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iCs/>
                <w:color w:val="000000"/>
                <w:sz w:val="20"/>
              </w:rPr>
              <w:t xml:space="preserve">1.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Le garde annonçant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elle est irréversible »</w:t>
            </w:r>
            <w:r w:rsidRPr="009336A7">
              <w:rPr>
                <w:color w:val="000000"/>
                <w:sz w:val="20"/>
              </w:rPr>
              <w:t xml:space="preserve"> p. 13 à 16</w:t>
            </w:r>
          </w:p>
          <w:p w14:paraId="5A3E7161" w14:textId="77777777" w:rsidR="00012484" w:rsidRPr="009336A7" w:rsidRDefault="00012484" w:rsidP="009B28BF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2.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dites-le lui doucement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tout à l'heure » </w:t>
            </w:r>
            <w:r w:rsidRPr="009336A7">
              <w:rPr>
                <w:color w:val="000000"/>
                <w:sz w:val="20"/>
              </w:rPr>
              <w:t>p. 22 à 25</w:t>
            </w:r>
          </w:p>
          <w:p w14:paraId="28908C7A" w14:textId="77777777" w:rsidR="00012484" w:rsidRPr="009336A7" w:rsidRDefault="00012484" w:rsidP="009B28BF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3.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>« Sa majesté le Roi</w:t>
            </w:r>
            <w:r w:rsidRPr="009336A7">
              <w:rPr>
                <w:color w:val="000000"/>
                <w:sz w:val="20"/>
              </w:rPr>
              <w:t xml:space="preserve"> […]</w:t>
            </w:r>
            <w:r w:rsidRPr="009336A7">
              <w:rPr>
                <w:i/>
                <w:iCs/>
                <w:color w:val="000000"/>
                <w:sz w:val="20"/>
              </w:rPr>
              <w:t>. Va donc les nettoyer"</w:t>
            </w:r>
            <w:r w:rsidRPr="009336A7">
              <w:rPr>
                <w:color w:val="000000"/>
                <w:sz w:val="20"/>
              </w:rPr>
              <w:t xml:space="preserve"> p. 29 à 30</w:t>
            </w:r>
          </w:p>
          <w:p w14:paraId="4C69EFEC" w14:textId="77777777" w:rsidR="00012484" w:rsidRPr="009336A7" w:rsidRDefault="00012484" w:rsidP="009B28BF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4.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Je ne me résignerai jamais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que l'on m'implore</w:t>
            </w:r>
            <w:r w:rsidRPr="009336A7">
              <w:rPr>
                <w:color w:val="000000"/>
                <w:sz w:val="20"/>
              </w:rPr>
              <w:t xml:space="preserve"> p. 67 à 72</w:t>
            </w:r>
          </w:p>
          <w:p w14:paraId="17261524" w14:textId="77777777" w:rsidR="00012484" w:rsidRDefault="00012484" w:rsidP="009B28BF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5.</w:t>
            </w:r>
            <w:r w:rsidRPr="009336A7">
              <w:rPr>
                <w:color w:val="000000"/>
                <w:sz w:val="20"/>
              </w:rPr>
              <w:t xml:space="preserve"> La dernière tirade de Marguerite p. 135 à 137</w:t>
            </w:r>
          </w:p>
          <w:p w14:paraId="2B05C8D7" w14:textId="77777777" w:rsidR="00726699" w:rsidRDefault="00726699" w:rsidP="009B28BF">
            <w:pPr>
              <w:jc w:val="both"/>
              <w:rPr>
                <w:color w:val="000000"/>
                <w:sz w:val="20"/>
              </w:rPr>
            </w:pPr>
          </w:p>
          <w:p w14:paraId="17F6B3E1" w14:textId="77777777" w:rsidR="00C9353D" w:rsidRPr="009336A7" w:rsidRDefault="00C9353D" w:rsidP="00C9353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</w:p>
          <w:p w14:paraId="6E5F750F" w14:textId="77777777" w:rsidR="00C9353D" w:rsidRPr="009336A7" w:rsidRDefault="00C9353D" w:rsidP="00C9353D">
            <w:pPr>
              <w:jc w:val="both"/>
              <w:rPr>
                <w:color w:val="A954EF"/>
                <w:sz w:val="20"/>
              </w:rPr>
            </w:pPr>
            <w:r>
              <w:rPr>
                <w:b/>
                <w:sz w:val="20"/>
              </w:rPr>
              <w:t>Texte étudié dans la séquence précédente Argumentation-Lumières</w:t>
            </w:r>
            <w:r w:rsidRPr="00C9353D">
              <w:rPr>
                <w:b/>
                <w:sz w:val="20"/>
              </w:rPr>
              <w:t> </w:t>
            </w:r>
            <w:r w:rsidRPr="00C9353D">
              <w:rPr>
                <w:b/>
                <w:color w:val="A954EF"/>
                <w:sz w:val="20"/>
              </w:rPr>
              <w:t>:</w:t>
            </w:r>
            <w:r w:rsidRPr="009336A7">
              <w:rPr>
                <w:color w:val="A954EF"/>
                <w:sz w:val="20"/>
              </w:rPr>
              <w:t xml:space="preserve"> </w:t>
            </w:r>
          </w:p>
          <w:p w14:paraId="0AD61772" w14:textId="42582B8C" w:rsidR="00600C07" w:rsidRPr="00AD3177" w:rsidRDefault="00C9353D" w:rsidP="00600C07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="00600C07" w:rsidRPr="009336A7">
              <w:rPr>
                <w:noProof w:val="0"/>
                <w:sz w:val="20"/>
              </w:rPr>
              <w:t>Beaumarchais</w:t>
            </w:r>
            <w:r w:rsidR="00D40B2D">
              <w:rPr>
                <w:noProof w:val="0"/>
                <w:sz w:val="20"/>
              </w:rPr>
              <w:t>,</w:t>
            </w:r>
            <w:r w:rsidR="00600C07" w:rsidRPr="009336A7">
              <w:rPr>
                <w:noProof w:val="0"/>
                <w:sz w:val="20"/>
              </w:rPr>
              <w:t xml:space="preserve"> </w:t>
            </w:r>
            <w:r w:rsidR="00600C07" w:rsidRPr="009336A7">
              <w:rPr>
                <w:i/>
                <w:noProof w:val="0"/>
                <w:sz w:val="20"/>
              </w:rPr>
              <w:t>Le Mariage de Figaro</w:t>
            </w:r>
            <w:r w:rsidR="00600C07">
              <w:rPr>
                <w:i/>
                <w:noProof w:val="0"/>
                <w:sz w:val="20"/>
              </w:rPr>
              <w:t>,</w:t>
            </w:r>
            <w:r w:rsidR="00600C07">
              <w:rPr>
                <w:rFonts w:eastAsia="Arial Unicode MS"/>
                <w:b/>
                <w:sz w:val="20"/>
              </w:rPr>
              <w:t xml:space="preserve"> </w:t>
            </w:r>
            <w:r w:rsidR="00600C07">
              <w:rPr>
                <w:noProof w:val="0"/>
                <w:sz w:val="20"/>
              </w:rPr>
              <w:t xml:space="preserve">Acte </w:t>
            </w:r>
            <w:r w:rsidR="00600C07" w:rsidRPr="009336A7">
              <w:rPr>
                <w:noProof w:val="0"/>
                <w:sz w:val="20"/>
              </w:rPr>
              <w:t xml:space="preserve">V, </w:t>
            </w:r>
            <w:r w:rsidR="00600C07">
              <w:rPr>
                <w:noProof w:val="0"/>
                <w:sz w:val="20"/>
              </w:rPr>
              <w:t xml:space="preserve">scène </w:t>
            </w:r>
            <w:r w:rsidR="00600C07" w:rsidRPr="009336A7">
              <w:rPr>
                <w:noProof w:val="0"/>
                <w:sz w:val="20"/>
              </w:rPr>
              <w:t>3</w:t>
            </w:r>
            <w:r w:rsidR="00600C07">
              <w:rPr>
                <w:noProof w:val="0"/>
                <w:sz w:val="20"/>
              </w:rPr>
              <w:t xml:space="preserve">, </w:t>
            </w:r>
            <w:r w:rsidR="00600C07" w:rsidRPr="009336A7">
              <w:rPr>
                <w:noProof w:val="0"/>
                <w:sz w:val="20"/>
              </w:rPr>
              <w:t>du début jusqu’à « on se venge en le maltraitant », 1784</w:t>
            </w:r>
          </w:p>
          <w:p w14:paraId="43EE5661" w14:textId="1B32E709" w:rsidR="00012484" w:rsidRPr="009336A7" w:rsidRDefault="00012484" w:rsidP="009B28BF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</w:tcPr>
          <w:p w14:paraId="2974A6A0" w14:textId="77777777" w:rsidR="00012484" w:rsidRPr="009336A7" w:rsidRDefault="00012484" w:rsidP="00041FEB">
            <w:pPr>
              <w:jc w:val="both"/>
              <w:rPr>
                <w:b/>
                <w:bCs/>
                <w:sz w:val="20"/>
              </w:rPr>
            </w:pPr>
            <w:r w:rsidRPr="009336A7">
              <w:rPr>
                <w:b/>
                <w:bCs/>
                <w:sz w:val="20"/>
              </w:rPr>
              <w:t>Parcours transversaux :</w:t>
            </w:r>
          </w:p>
          <w:p w14:paraId="7B29045D" w14:textId="77777777" w:rsidR="00012484" w:rsidRPr="009336A7" w:rsidRDefault="00012484" w:rsidP="00041FEB">
            <w:pPr>
              <w:jc w:val="both"/>
              <w:rPr>
                <w:i/>
                <w:iCs/>
                <w:sz w:val="20"/>
              </w:rPr>
            </w:pPr>
            <w:r w:rsidRPr="009336A7">
              <w:rPr>
                <w:b/>
                <w:bCs/>
                <w:sz w:val="20"/>
              </w:rPr>
              <w:t>1.</w:t>
            </w:r>
            <w:r w:rsidRPr="009336A7">
              <w:rPr>
                <w:sz w:val="20"/>
              </w:rPr>
              <w:t xml:space="preserve"> Le contraste des registres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6F99657C" w14:textId="77777777" w:rsidR="00012484" w:rsidRPr="009336A7" w:rsidRDefault="00012484" w:rsidP="00041FEB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2.</w:t>
            </w:r>
            <w:r w:rsidRPr="009336A7">
              <w:rPr>
                <w:sz w:val="20"/>
              </w:rPr>
              <w:t xml:space="preserve"> </w:t>
            </w:r>
            <w:r w:rsidRPr="009336A7">
              <w:rPr>
                <w:i/>
                <w:iCs/>
                <w:sz w:val="20"/>
              </w:rPr>
              <w:t>Le Roi se meurt</w:t>
            </w:r>
            <w:r w:rsidRPr="009336A7">
              <w:rPr>
                <w:sz w:val="20"/>
              </w:rPr>
              <w:t>, une tragédie classique ?</w:t>
            </w:r>
          </w:p>
          <w:p w14:paraId="6AD73011" w14:textId="77777777" w:rsidR="00012484" w:rsidRPr="009336A7" w:rsidRDefault="00012484" w:rsidP="00041FEB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3.</w:t>
            </w:r>
            <w:r w:rsidRPr="009336A7">
              <w:rPr>
                <w:sz w:val="20"/>
              </w:rPr>
              <w:t xml:space="preserve"> En quoi et de quoi la pièce </w:t>
            </w:r>
            <w:r w:rsidRPr="009336A7">
              <w:rPr>
                <w:i/>
                <w:iCs/>
                <w:sz w:val="20"/>
              </w:rPr>
              <w:t xml:space="preserve">Le Roi se meurt </w:t>
            </w:r>
            <w:r w:rsidRPr="009336A7">
              <w:rPr>
                <w:sz w:val="20"/>
              </w:rPr>
              <w:t>est-elle symbolique ?</w:t>
            </w:r>
          </w:p>
          <w:p w14:paraId="5C5BFD47" w14:textId="77777777" w:rsidR="00012484" w:rsidRPr="009336A7" w:rsidRDefault="00012484" w:rsidP="00041FEB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4.</w:t>
            </w:r>
            <w:r w:rsidRPr="009336A7">
              <w:rPr>
                <w:sz w:val="20"/>
              </w:rPr>
              <w:t xml:space="preserve"> Le temps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5010656F" w14:textId="77777777" w:rsidR="00012484" w:rsidRDefault="00012484" w:rsidP="00041FEB">
            <w:pPr>
              <w:jc w:val="both"/>
              <w:rPr>
                <w:i/>
                <w:iCs/>
                <w:sz w:val="20"/>
              </w:rPr>
            </w:pPr>
            <w:r w:rsidRPr="009336A7">
              <w:rPr>
                <w:b/>
                <w:sz w:val="20"/>
              </w:rPr>
              <w:t>5.</w:t>
            </w:r>
            <w:r w:rsidRPr="009336A7">
              <w:rPr>
                <w:sz w:val="20"/>
              </w:rPr>
              <w:t xml:space="preserve"> Les personnages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5D87EB3B" w14:textId="77777777" w:rsidR="00D40B2D" w:rsidRPr="009336A7" w:rsidRDefault="00D40B2D" w:rsidP="00041FEB">
            <w:pPr>
              <w:jc w:val="both"/>
              <w:rPr>
                <w:sz w:val="20"/>
              </w:rPr>
            </w:pPr>
          </w:p>
          <w:p w14:paraId="20102898" w14:textId="77777777" w:rsidR="00012484" w:rsidRPr="009336A7" w:rsidRDefault="00012484" w:rsidP="00041FEB">
            <w:pPr>
              <w:jc w:val="center"/>
              <w:rPr>
                <w:sz w:val="20"/>
              </w:rPr>
            </w:pPr>
            <w:r w:rsidRPr="009336A7">
              <w:rPr>
                <w:sz w:val="20"/>
              </w:rPr>
              <w:t>*</w:t>
            </w:r>
          </w:p>
          <w:p w14:paraId="26F21DD2" w14:textId="50786235" w:rsidR="00012484" w:rsidRPr="009336A7" w:rsidRDefault="00C9353D" w:rsidP="00041FEB">
            <w:pPr>
              <w:jc w:val="both"/>
              <w:rPr>
                <w:color w:val="A954EF"/>
                <w:sz w:val="20"/>
              </w:rPr>
            </w:pPr>
            <w:r>
              <w:rPr>
                <w:b/>
                <w:sz w:val="20"/>
              </w:rPr>
              <w:t>Texte vu</w:t>
            </w:r>
            <w:r w:rsidR="00012484" w:rsidRPr="009336A7">
              <w:rPr>
                <w:b/>
                <w:sz w:val="20"/>
              </w:rPr>
              <w:t xml:space="preserve"> dans l</w:t>
            </w:r>
            <w:r w:rsidR="00140C1E">
              <w:rPr>
                <w:b/>
                <w:sz w:val="20"/>
              </w:rPr>
              <w:t>a séquence précédente</w:t>
            </w:r>
            <w:bookmarkStart w:id="0" w:name="_GoBack"/>
            <w:bookmarkEnd w:id="0"/>
            <w:r w:rsidR="00012484" w:rsidRPr="009336A7">
              <w:rPr>
                <w:b/>
                <w:sz w:val="20"/>
              </w:rPr>
              <w:t> </w:t>
            </w:r>
            <w:r w:rsidR="00012484" w:rsidRPr="009336A7">
              <w:rPr>
                <w:color w:val="A954EF"/>
                <w:sz w:val="20"/>
              </w:rPr>
              <w:t xml:space="preserve">: </w:t>
            </w:r>
          </w:p>
          <w:p w14:paraId="316EC985" w14:textId="77777777" w:rsidR="00012484" w:rsidRDefault="00012484" w:rsidP="00041FEB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 xml:space="preserve">Beaumarchais </w:t>
            </w:r>
            <w:r w:rsidRPr="009336A7">
              <w:rPr>
                <w:i/>
                <w:noProof w:val="0"/>
                <w:sz w:val="20"/>
              </w:rPr>
              <w:t>Le Mariage de Figaro</w:t>
            </w:r>
            <w:r w:rsidRPr="009336A7">
              <w:rPr>
                <w:noProof w:val="0"/>
                <w:sz w:val="20"/>
              </w:rPr>
              <w:t xml:space="preserve"> V, 3, 1784</w:t>
            </w:r>
          </w:p>
          <w:p w14:paraId="0235D10E" w14:textId="77777777" w:rsidR="00726699" w:rsidRPr="009336A7" w:rsidRDefault="00726699" w:rsidP="00041FEB">
            <w:pPr>
              <w:contextualSpacing/>
              <w:jc w:val="both"/>
              <w:rPr>
                <w:noProof w:val="0"/>
                <w:sz w:val="20"/>
              </w:rPr>
            </w:pPr>
          </w:p>
          <w:p w14:paraId="65A1C27A" w14:textId="77777777" w:rsidR="00012484" w:rsidRPr="009336A7" w:rsidRDefault="00041FEB" w:rsidP="00041FEB">
            <w:pPr>
              <w:contextualSpacing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*</w:t>
            </w:r>
          </w:p>
          <w:p w14:paraId="09AEAB9A" w14:textId="77777777" w:rsidR="00012484" w:rsidRPr="009336A7" w:rsidRDefault="00012484" w:rsidP="00041FEB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Bac blanc </w:t>
            </w:r>
          </w:p>
          <w:p w14:paraId="0CF9DEEF" w14:textId="77777777" w:rsidR="007B30E0" w:rsidRPr="007B30E0" w:rsidRDefault="007B30E0" w:rsidP="00041FEB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Molière,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>L'Avare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, IV, 7, 1668 </w:t>
            </w:r>
          </w:p>
          <w:p w14:paraId="68EA1BD6" w14:textId="77777777" w:rsidR="007B30E0" w:rsidRPr="007B30E0" w:rsidRDefault="007B30E0" w:rsidP="00041FEB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Jean Racine,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>Andromaque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, V, 1, 1667 </w:t>
            </w:r>
          </w:p>
          <w:p w14:paraId="783AD69A" w14:textId="77777777" w:rsidR="007B30E0" w:rsidRPr="007B30E0" w:rsidRDefault="00D0539C" w:rsidP="00041FEB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</w:t>
            </w:r>
            <w:r w:rsidR="007B30E0" w:rsidRPr="007B30E0">
              <w:rPr>
                <w:rFonts w:eastAsia="Arial Unicode MS"/>
                <w:noProof w:val="0"/>
                <w:sz w:val="20"/>
              </w:rPr>
              <w:t xml:space="preserve">Jaime Salom, </w:t>
            </w:r>
            <w:r w:rsidR="007B30E0" w:rsidRPr="007B30E0">
              <w:rPr>
                <w:rFonts w:eastAsia="Arial Unicode MS"/>
                <w:i/>
                <w:iCs/>
                <w:noProof w:val="0"/>
                <w:sz w:val="20"/>
              </w:rPr>
              <w:t>L’Autre William</w:t>
            </w:r>
            <w:r w:rsidR="00041FEB">
              <w:rPr>
                <w:rFonts w:eastAsia="Arial Unicode MS"/>
                <w:noProof w:val="0"/>
                <w:sz w:val="20"/>
              </w:rPr>
              <w:t>, t</w:t>
            </w:r>
            <w:r w:rsidR="007B30E0" w:rsidRPr="007B30E0">
              <w:rPr>
                <w:rFonts w:eastAsia="Arial Unicode MS"/>
                <w:noProof w:val="0"/>
                <w:sz w:val="20"/>
              </w:rPr>
              <w:t xml:space="preserve">raduit de l'espagnol </w:t>
            </w:r>
            <w:r w:rsidR="007B30E0" w:rsidRPr="007B30E0">
              <w:rPr>
                <w:rFonts w:eastAsia="Arial Unicode MS"/>
                <w:i/>
                <w:iCs/>
                <w:noProof w:val="0"/>
                <w:sz w:val="20"/>
              </w:rPr>
              <w:t xml:space="preserve">El otro William, </w:t>
            </w:r>
            <w:r w:rsidR="007B30E0" w:rsidRPr="007B30E0">
              <w:rPr>
                <w:rFonts w:eastAsia="Arial Unicode MS"/>
                <w:noProof w:val="0"/>
                <w:sz w:val="20"/>
              </w:rPr>
              <w:t xml:space="preserve">par André Camp, Revue </w:t>
            </w:r>
            <w:r w:rsidR="007B30E0" w:rsidRPr="007B30E0">
              <w:rPr>
                <w:rFonts w:eastAsia="Arial Unicode MS"/>
                <w:i/>
                <w:iCs/>
                <w:noProof w:val="0"/>
                <w:sz w:val="20"/>
              </w:rPr>
              <w:t xml:space="preserve">L'Avant-Scène, </w:t>
            </w:r>
            <w:r w:rsidR="007B30E0" w:rsidRPr="007B30E0">
              <w:rPr>
                <w:rFonts w:eastAsia="Arial Unicode MS"/>
                <w:noProof w:val="0"/>
                <w:sz w:val="20"/>
              </w:rPr>
              <w:t>1998</w:t>
            </w:r>
          </w:p>
          <w:p w14:paraId="0447C770" w14:textId="77777777" w:rsidR="007B30E0" w:rsidRPr="007B30E0" w:rsidRDefault="007B30E0" w:rsidP="00041FEB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Annexe : Anne Ubersfeld,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>L'École du spectateur</w:t>
            </w:r>
            <w:r w:rsidRPr="007B30E0">
              <w:rPr>
                <w:rFonts w:eastAsia="Arial Unicode MS"/>
                <w:noProof w:val="0"/>
                <w:sz w:val="20"/>
              </w:rPr>
              <w:t>, 1981</w:t>
            </w:r>
          </w:p>
          <w:p w14:paraId="50BABFF8" w14:textId="77777777" w:rsidR="00012484" w:rsidRPr="009336A7" w:rsidRDefault="00012484" w:rsidP="009B28BF">
            <w:pPr>
              <w:jc w:val="both"/>
              <w:rPr>
                <w:color w:val="A954EF"/>
                <w:sz w:val="20"/>
              </w:rPr>
            </w:pPr>
          </w:p>
        </w:tc>
        <w:tc>
          <w:tcPr>
            <w:tcW w:w="3590" w:type="dxa"/>
          </w:tcPr>
          <w:p w14:paraId="27637459" w14:textId="77777777" w:rsidR="00012484" w:rsidRPr="009336A7" w:rsidRDefault="00012484" w:rsidP="009B28BF">
            <w:pPr>
              <w:rPr>
                <w:b/>
                <w:bCs/>
                <w:color w:val="FF00FF"/>
                <w:sz w:val="20"/>
              </w:rPr>
            </w:pPr>
            <w:r w:rsidRPr="009336A7">
              <w:rPr>
                <w:b/>
                <w:bCs/>
                <w:color w:val="FF00FF"/>
                <w:sz w:val="20"/>
              </w:rPr>
              <w:t xml:space="preserve">Autour </w:t>
            </w:r>
            <w:r w:rsidRPr="009336A7">
              <w:rPr>
                <w:b/>
                <w:bCs/>
                <w:color w:val="FC00FF"/>
                <w:sz w:val="20"/>
              </w:rPr>
              <w:t xml:space="preserve">du </w:t>
            </w:r>
            <w:r w:rsidRPr="009336A7">
              <w:rPr>
                <w:b/>
                <w:bCs/>
                <w:i/>
                <w:iCs/>
                <w:color w:val="FC00FF"/>
                <w:sz w:val="20"/>
              </w:rPr>
              <w:t>Roi se meurt</w:t>
            </w:r>
          </w:p>
          <w:p w14:paraId="2D733959" w14:textId="77777777" w:rsidR="00012484" w:rsidRDefault="00012484" w:rsidP="00041FEB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 xml:space="preserve">- Représentations du </w:t>
            </w:r>
            <w:r w:rsidRPr="009336A7">
              <w:rPr>
                <w:i/>
                <w:iCs/>
                <w:sz w:val="20"/>
              </w:rPr>
              <w:t>Roi se meurt</w:t>
            </w:r>
            <w:r w:rsidRPr="009336A7">
              <w:rPr>
                <w:sz w:val="20"/>
              </w:rPr>
              <w:t>, spectacle de Jorge Lavelli (1976)</w:t>
            </w:r>
          </w:p>
          <w:p w14:paraId="2800D4CC" w14:textId="77777777" w:rsidR="00DE43AB" w:rsidRPr="009336A7" w:rsidRDefault="00DE43AB" w:rsidP="00041FEB">
            <w:pPr>
              <w:jc w:val="both"/>
              <w:rPr>
                <w:sz w:val="20"/>
              </w:rPr>
            </w:pPr>
          </w:p>
          <w:p w14:paraId="386BDBF5" w14:textId="77777777" w:rsidR="00012484" w:rsidRPr="009336A7" w:rsidRDefault="00012484" w:rsidP="00041FEB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de Georges Werler (2004, repris en 2013)</w:t>
            </w:r>
          </w:p>
          <w:p w14:paraId="1CE20A91" w14:textId="77777777" w:rsidR="00893AFF" w:rsidRDefault="00893AFF" w:rsidP="00041FEB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Interview de deux metteurs en scène, Jorge Lavelli et Jacques Mauclair</w:t>
            </w:r>
          </w:p>
          <w:p w14:paraId="42F05101" w14:textId="77777777" w:rsidR="00DE43AB" w:rsidRPr="009336A7" w:rsidRDefault="00DE43AB" w:rsidP="00041FEB">
            <w:pPr>
              <w:jc w:val="both"/>
              <w:rPr>
                <w:sz w:val="20"/>
              </w:rPr>
            </w:pPr>
          </w:p>
          <w:p w14:paraId="26BC17DF" w14:textId="77777777" w:rsidR="00893AFF" w:rsidRDefault="00893AFF" w:rsidP="00041FEB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Coupures de presse sur le spectacle de G. Werler</w:t>
            </w:r>
          </w:p>
          <w:p w14:paraId="1860645D" w14:textId="77777777" w:rsidR="00DE43AB" w:rsidRDefault="00DE43AB" w:rsidP="00041FEB">
            <w:pPr>
              <w:jc w:val="both"/>
              <w:rPr>
                <w:sz w:val="20"/>
              </w:rPr>
            </w:pPr>
          </w:p>
          <w:p w14:paraId="44F704D3" w14:textId="77777777" w:rsidR="00DE43AB" w:rsidRPr="009336A7" w:rsidRDefault="00DE43AB" w:rsidP="00041FEB">
            <w:pPr>
              <w:jc w:val="both"/>
              <w:rPr>
                <w:sz w:val="20"/>
              </w:rPr>
            </w:pPr>
          </w:p>
          <w:p w14:paraId="18EC8C86" w14:textId="77777777" w:rsidR="00012484" w:rsidRPr="009336A7" w:rsidRDefault="00012484" w:rsidP="00041FEB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Travail d’écriture d’invention : critique rédigée des élèves sur le spectacle de Jorge Lavelli</w:t>
            </w:r>
          </w:p>
          <w:p w14:paraId="45D7A13C" w14:textId="77777777" w:rsidR="00012484" w:rsidRPr="009336A7" w:rsidRDefault="00012484" w:rsidP="00041FEB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 xml:space="preserve">- Mise en scène d’une scène par les élèves et prise de vues (vidéo) </w:t>
            </w:r>
          </w:p>
          <w:p w14:paraId="7C51493E" w14:textId="77777777" w:rsidR="00012484" w:rsidRPr="009336A7" w:rsidRDefault="00012484" w:rsidP="009B28BF">
            <w:pPr>
              <w:rPr>
                <w:b/>
                <w:bCs/>
                <w:color w:val="FF0000"/>
                <w:sz w:val="20"/>
              </w:rPr>
            </w:pPr>
          </w:p>
          <w:p w14:paraId="5573D68B" w14:textId="77777777" w:rsidR="00012484" w:rsidRPr="009336A7" w:rsidRDefault="00012484" w:rsidP="009B28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lang w:eastAsia="ja-JP"/>
              </w:rPr>
            </w:pPr>
          </w:p>
        </w:tc>
      </w:tr>
    </w:tbl>
    <w:p w14:paraId="3EF25BB4" w14:textId="77777777" w:rsidR="00012484" w:rsidRPr="009336A7" w:rsidRDefault="00012484" w:rsidP="00012484">
      <w:pPr>
        <w:rPr>
          <w:sz w:val="20"/>
        </w:rPr>
      </w:pPr>
    </w:p>
    <w:p w14:paraId="72B4F077" w14:textId="77777777" w:rsidR="00012484" w:rsidRPr="009336A7" w:rsidRDefault="00012484" w:rsidP="00012484">
      <w:pPr>
        <w:rPr>
          <w:sz w:val="20"/>
        </w:rPr>
      </w:pPr>
    </w:p>
    <w:p w14:paraId="2279EA89" w14:textId="77777777" w:rsidR="00012484" w:rsidRPr="009336A7" w:rsidRDefault="00012484" w:rsidP="00012484">
      <w:pPr>
        <w:ind w:firstLine="708"/>
        <w:rPr>
          <w:sz w:val="20"/>
        </w:rPr>
      </w:pPr>
      <w:r w:rsidRPr="009336A7">
        <w:rPr>
          <w:b/>
          <w:sz w:val="20"/>
        </w:rPr>
        <w:t>Date :</w:t>
      </w:r>
      <w:r w:rsidRPr="009336A7">
        <w:rPr>
          <w:b/>
          <w:sz w:val="20"/>
        </w:rPr>
        <w:tab/>
        <w:t xml:space="preserve">le </w:t>
      </w:r>
      <w:r w:rsidR="00041FEB">
        <w:rPr>
          <w:b/>
          <w:sz w:val="20"/>
        </w:rPr>
        <w:t>0</w:t>
      </w:r>
      <w:r w:rsidR="009B28BF">
        <w:rPr>
          <w:b/>
          <w:sz w:val="20"/>
        </w:rPr>
        <w:t>8</w:t>
      </w:r>
      <w:r w:rsidRPr="009336A7">
        <w:rPr>
          <w:b/>
          <w:sz w:val="20"/>
        </w:rPr>
        <w:t xml:space="preserve"> mai 201</w:t>
      </w:r>
      <w:r w:rsidR="00D14CE7" w:rsidRPr="009336A7">
        <w:rPr>
          <w:b/>
          <w:sz w:val="20"/>
        </w:rPr>
        <w:t>7</w:t>
      </w:r>
    </w:p>
    <w:p w14:paraId="3A27536D" w14:textId="77777777" w:rsidR="00012484" w:rsidRPr="009336A7" w:rsidRDefault="00012484" w:rsidP="00012484">
      <w:pPr>
        <w:jc w:val="center"/>
        <w:rPr>
          <w:b/>
          <w:sz w:val="20"/>
        </w:rPr>
      </w:pPr>
      <w:r w:rsidRPr="009336A7">
        <w:rPr>
          <w:b/>
          <w:sz w:val="20"/>
        </w:rPr>
        <w:t>Signature et visa du Chef d’établissement du Lycée Henri Matisse de Vence</w:t>
      </w:r>
    </w:p>
    <w:p w14:paraId="11B84548" w14:textId="77777777" w:rsidR="00012484" w:rsidRPr="009336A7" w:rsidRDefault="00012484" w:rsidP="00012484">
      <w:pPr>
        <w:jc w:val="right"/>
        <w:rPr>
          <w:b/>
          <w:sz w:val="20"/>
        </w:rPr>
      </w:pPr>
      <w:r w:rsidRPr="009336A7">
        <w:rPr>
          <w:b/>
          <w:sz w:val="20"/>
        </w:rPr>
        <w:t>Signature de la Professeure :</w:t>
      </w:r>
    </w:p>
    <w:p w14:paraId="654695F9" w14:textId="77777777" w:rsidR="00012484" w:rsidRPr="009336A7" w:rsidRDefault="00012484" w:rsidP="00012484">
      <w:pPr>
        <w:jc w:val="right"/>
        <w:rPr>
          <w:sz w:val="20"/>
        </w:rPr>
      </w:pP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  <w:t>Ghislaine Zaneboni</w:t>
      </w:r>
    </w:p>
    <w:p w14:paraId="5FF461D9" w14:textId="77777777" w:rsidR="00012484" w:rsidRPr="009336A7" w:rsidRDefault="00012484" w:rsidP="00012484">
      <w:pPr>
        <w:rPr>
          <w:sz w:val="20"/>
        </w:rPr>
      </w:pPr>
    </w:p>
    <w:p w14:paraId="3D5AAD5B" w14:textId="77777777" w:rsidR="00012484" w:rsidRPr="009336A7" w:rsidRDefault="00012484" w:rsidP="00012484">
      <w:pPr>
        <w:rPr>
          <w:sz w:val="20"/>
        </w:rPr>
      </w:pPr>
    </w:p>
    <w:p w14:paraId="5AB948A2" w14:textId="77777777" w:rsidR="00012484" w:rsidRPr="009336A7" w:rsidRDefault="00012484" w:rsidP="00012484">
      <w:pPr>
        <w:rPr>
          <w:sz w:val="20"/>
        </w:rPr>
      </w:pPr>
    </w:p>
    <w:p w14:paraId="1124611F" w14:textId="77777777" w:rsidR="00F45014" w:rsidRPr="009336A7" w:rsidRDefault="00F45014">
      <w:pPr>
        <w:rPr>
          <w:sz w:val="20"/>
        </w:rPr>
      </w:pPr>
    </w:p>
    <w:sectPr w:rsidR="00F45014" w:rsidRPr="009336A7" w:rsidSect="009B28BF">
      <w:headerReference w:type="even" r:id="rId13"/>
      <w:headerReference w:type="default" r:id="rId14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561C0" w14:textId="77777777" w:rsidR="00DA666A" w:rsidRDefault="00DA666A">
      <w:r>
        <w:separator/>
      </w:r>
    </w:p>
  </w:endnote>
  <w:endnote w:type="continuationSeparator" w:id="0">
    <w:p w14:paraId="55E12574" w14:textId="77777777" w:rsidR="00DA666A" w:rsidRDefault="00DA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E1128" w14:textId="77777777" w:rsidR="00DA666A" w:rsidRDefault="00DA666A">
      <w:r>
        <w:separator/>
      </w:r>
    </w:p>
  </w:footnote>
  <w:footnote w:type="continuationSeparator" w:id="0">
    <w:p w14:paraId="6CDC7071" w14:textId="77777777" w:rsidR="00DA666A" w:rsidRDefault="00DA66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13585" w14:textId="77777777" w:rsidR="009B28BF" w:rsidRDefault="000E4330" w:rsidP="009B28B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B28B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ECEECE8" w14:textId="77777777" w:rsidR="009B28BF" w:rsidRDefault="009B28BF" w:rsidP="009B28BF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5480" w14:textId="77777777" w:rsidR="009B28BF" w:rsidRPr="003A16F5" w:rsidRDefault="000E4330" w:rsidP="009B28BF">
    <w:pPr>
      <w:pStyle w:val="En-tte"/>
      <w:framePr w:wrap="around" w:vAnchor="text" w:hAnchor="page" w:x="16083" w:y="6"/>
      <w:rPr>
        <w:rStyle w:val="Numrodepage"/>
        <w:sz w:val="16"/>
        <w:szCs w:val="16"/>
      </w:rPr>
    </w:pPr>
    <w:r w:rsidRPr="003A16F5">
      <w:rPr>
        <w:rStyle w:val="Numrodepage"/>
        <w:sz w:val="16"/>
        <w:szCs w:val="16"/>
      </w:rPr>
      <w:fldChar w:fldCharType="begin"/>
    </w:r>
    <w:r w:rsidR="009B28BF" w:rsidRPr="003A16F5">
      <w:rPr>
        <w:rStyle w:val="Numrodepage"/>
        <w:sz w:val="16"/>
        <w:szCs w:val="16"/>
      </w:rPr>
      <w:instrText xml:space="preserve">PAGE  </w:instrText>
    </w:r>
    <w:r w:rsidRPr="003A16F5">
      <w:rPr>
        <w:rStyle w:val="Numrodepage"/>
        <w:sz w:val="16"/>
        <w:szCs w:val="16"/>
      </w:rPr>
      <w:fldChar w:fldCharType="separate"/>
    </w:r>
    <w:r w:rsidR="00140C1E">
      <w:rPr>
        <w:rStyle w:val="Numrodepage"/>
        <w:sz w:val="16"/>
        <w:szCs w:val="16"/>
      </w:rPr>
      <w:t>6</w:t>
    </w:r>
    <w:r w:rsidRPr="003A16F5">
      <w:rPr>
        <w:rStyle w:val="Numrodepage"/>
        <w:sz w:val="16"/>
        <w:szCs w:val="16"/>
      </w:rPr>
      <w:fldChar w:fldCharType="end"/>
    </w:r>
  </w:p>
  <w:p w14:paraId="5FF58CF0" w14:textId="77777777" w:rsidR="009B28BF" w:rsidRDefault="009B28BF" w:rsidP="009B28BF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abstractNum w:abstractNumId="1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43A16"/>
    <w:multiLevelType w:val="hybridMultilevel"/>
    <w:tmpl w:val="412C93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4F23FC"/>
    <w:multiLevelType w:val="hybridMultilevel"/>
    <w:tmpl w:val="4A88B3F0"/>
    <w:lvl w:ilvl="0" w:tplc="4B16EC3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254F3"/>
    <w:multiLevelType w:val="hybridMultilevel"/>
    <w:tmpl w:val="44CA7F14"/>
    <w:lvl w:ilvl="0" w:tplc="5DA01E7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A34D6E"/>
    <w:multiLevelType w:val="hybridMultilevel"/>
    <w:tmpl w:val="B3A44218"/>
    <w:lvl w:ilvl="0" w:tplc="221038A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160AD"/>
    <w:multiLevelType w:val="hybridMultilevel"/>
    <w:tmpl w:val="A6EC1EFC"/>
    <w:lvl w:ilvl="0" w:tplc="64EC16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484"/>
    <w:rsid w:val="00012484"/>
    <w:rsid w:val="00027513"/>
    <w:rsid w:val="00041FEB"/>
    <w:rsid w:val="000726A2"/>
    <w:rsid w:val="000928A5"/>
    <w:rsid w:val="000D358D"/>
    <w:rsid w:val="000E4330"/>
    <w:rsid w:val="000F1574"/>
    <w:rsid w:val="00105AE7"/>
    <w:rsid w:val="0011605D"/>
    <w:rsid w:val="00140C1E"/>
    <w:rsid w:val="00171B77"/>
    <w:rsid w:val="001B6665"/>
    <w:rsid w:val="00216C86"/>
    <w:rsid w:val="00217DE3"/>
    <w:rsid w:val="00246C4E"/>
    <w:rsid w:val="0027460C"/>
    <w:rsid w:val="002F0EE8"/>
    <w:rsid w:val="0033168C"/>
    <w:rsid w:val="00355B95"/>
    <w:rsid w:val="00357EA7"/>
    <w:rsid w:val="003B5A64"/>
    <w:rsid w:val="003B6A2E"/>
    <w:rsid w:val="003C2DD7"/>
    <w:rsid w:val="003D53F3"/>
    <w:rsid w:val="004A0326"/>
    <w:rsid w:val="004B455C"/>
    <w:rsid w:val="004B63FD"/>
    <w:rsid w:val="004C3320"/>
    <w:rsid w:val="004C400E"/>
    <w:rsid w:val="004C4AA0"/>
    <w:rsid w:val="00503BCF"/>
    <w:rsid w:val="00512C08"/>
    <w:rsid w:val="0054176D"/>
    <w:rsid w:val="005716D7"/>
    <w:rsid w:val="005B56CF"/>
    <w:rsid w:val="005C492A"/>
    <w:rsid w:val="005C6A1F"/>
    <w:rsid w:val="005D3702"/>
    <w:rsid w:val="005E29AD"/>
    <w:rsid w:val="00600C07"/>
    <w:rsid w:val="00601E7F"/>
    <w:rsid w:val="0060705D"/>
    <w:rsid w:val="00642B48"/>
    <w:rsid w:val="006D6182"/>
    <w:rsid w:val="00724244"/>
    <w:rsid w:val="00726699"/>
    <w:rsid w:val="00737617"/>
    <w:rsid w:val="00743786"/>
    <w:rsid w:val="00747FBA"/>
    <w:rsid w:val="00763292"/>
    <w:rsid w:val="0076417F"/>
    <w:rsid w:val="00787B08"/>
    <w:rsid w:val="007A5819"/>
    <w:rsid w:val="007B30E0"/>
    <w:rsid w:val="007B56AB"/>
    <w:rsid w:val="007B632B"/>
    <w:rsid w:val="007C5758"/>
    <w:rsid w:val="007C5BEC"/>
    <w:rsid w:val="008022E4"/>
    <w:rsid w:val="00822A73"/>
    <w:rsid w:val="00830B78"/>
    <w:rsid w:val="00870FA1"/>
    <w:rsid w:val="00893AFF"/>
    <w:rsid w:val="00897A01"/>
    <w:rsid w:val="008D6F37"/>
    <w:rsid w:val="009108B6"/>
    <w:rsid w:val="009336A7"/>
    <w:rsid w:val="009B11B5"/>
    <w:rsid w:val="009B28BF"/>
    <w:rsid w:val="009C23E7"/>
    <w:rsid w:val="009D0AC9"/>
    <w:rsid w:val="009D300E"/>
    <w:rsid w:val="009E26D4"/>
    <w:rsid w:val="009E3006"/>
    <w:rsid w:val="009F2E18"/>
    <w:rsid w:val="00A05C3F"/>
    <w:rsid w:val="00AE4747"/>
    <w:rsid w:val="00AF79A1"/>
    <w:rsid w:val="00B71622"/>
    <w:rsid w:val="00BC6628"/>
    <w:rsid w:val="00BE3F1B"/>
    <w:rsid w:val="00C21A8E"/>
    <w:rsid w:val="00C27099"/>
    <w:rsid w:val="00C67F6E"/>
    <w:rsid w:val="00C9353D"/>
    <w:rsid w:val="00CA6E94"/>
    <w:rsid w:val="00D0539C"/>
    <w:rsid w:val="00D14CE7"/>
    <w:rsid w:val="00D16618"/>
    <w:rsid w:val="00D34EB6"/>
    <w:rsid w:val="00D40B2D"/>
    <w:rsid w:val="00D4653A"/>
    <w:rsid w:val="00D83F4E"/>
    <w:rsid w:val="00DA38E1"/>
    <w:rsid w:val="00DA51FE"/>
    <w:rsid w:val="00DA666A"/>
    <w:rsid w:val="00DB1F47"/>
    <w:rsid w:val="00DB58E5"/>
    <w:rsid w:val="00DB65B9"/>
    <w:rsid w:val="00DC3033"/>
    <w:rsid w:val="00DE43AB"/>
    <w:rsid w:val="00E521B4"/>
    <w:rsid w:val="00E744F3"/>
    <w:rsid w:val="00E8552B"/>
    <w:rsid w:val="00EE016D"/>
    <w:rsid w:val="00F07F79"/>
    <w:rsid w:val="00F141E2"/>
    <w:rsid w:val="00F20428"/>
    <w:rsid w:val="00F45014"/>
    <w:rsid w:val="00F4798A"/>
    <w:rsid w:val="00F52D52"/>
    <w:rsid w:val="00F671A0"/>
    <w:rsid w:val="00F80AD2"/>
    <w:rsid w:val="00F84FAD"/>
    <w:rsid w:val="00F97D10"/>
    <w:rsid w:val="00FA3901"/>
    <w:rsid w:val="00FC591B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6A99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84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12484"/>
    <w:pPr>
      <w:ind w:left="720"/>
      <w:contextualSpacing/>
    </w:pPr>
  </w:style>
  <w:style w:type="character" w:styleId="Lienhypertexte">
    <w:name w:val="Hyperlink"/>
    <w:uiPriority w:val="99"/>
    <w:unhideWhenUsed/>
    <w:rsid w:val="00012484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124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2484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012484"/>
  </w:style>
  <w:style w:type="paragraph" w:styleId="Textedebulles">
    <w:name w:val="Balloon Text"/>
    <w:basedOn w:val="Normal"/>
    <w:link w:val="TextedebullesCar"/>
    <w:uiPriority w:val="99"/>
    <w:semiHidden/>
    <w:unhideWhenUsed/>
    <w:rsid w:val="000124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484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84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12484"/>
    <w:pPr>
      <w:ind w:left="720"/>
      <w:contextualSpacing/>
    </w:pPr>
  </w:style>
  <w:style w:type="character" w:styleId="Lienhypertexte">
    <w:name w:val="Hyperlink"/>
    <w:uiPriority w:val="99"/>
    <w:unhideWhenUsed/>
    <w:rsid w:val="00012484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124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2484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012484"/>
  </w:style>
  <w:style w:type="paragraph" w:styleId="Textedebulles">
    <w:name w:val="Balloon Text"/>
    <w:basedOn w:val="Normal"/>
    <w:link w:val="TextedebullesCar"/>
    <w:uiPriority w:val="99"/>
    <w:semiHidden/>
    <w:unhideWhenUsed/>
    <w:rsid w:val="000124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484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SP6fZrxFPMM" TargetMode="External"/><Relationship Id="rId12" Type="http://schemas.openxmlformats.org/officeDocument/2006/relationships/hyperlink" Target="https://www.youtube.com/watch?v=SP6fZrxFPM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fr.wikisource.org/wiki/Auteur:Fran%C3%A7ois-Ren%C3%A9_de_Chateaubriand" TargetMode="External"/><Relationship Id="rId10" Type="http://schemas.openxmlformats.org/officeDocument/2006/relationships/hyperlink" Target="https://fr.wikipedia.org/wiki/Atal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2242</Words>
  <Characters>12331</Characters>
  <Application>Microsoft Macintosh Word</Application>
  <DocSecurity>0</DocSecurity>
  <Lines>102</Lines>
  <Paragraphs>29</Paragraphs>
  <ScaleCrop>false</ScaleCrop>
  <Company>Région PACA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Zaneboni</dc:creator>
  <cp:lastModifiedBy>Ghislaine Zaneboni</cp:lastModifiedBy>
  <cp:revision>25</cp:revision>
  <dcterms:created xsi:type="dcterms:W3CDTF">2017-05-09T11:07:00Z</dcterms:created>
  <dcterms:modified xsi:type="dcterms:W3CDTF">2017-05-15T05:11:00Z</dcterms:modified>
</cp:coreProperties>
</file>