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233B3" w14:textId="77777777" w:rsidR="004B7C42" w:rsidRPr="005A21F9" w:rsidRDefault="004B7C42" w:rsidP="004B7C42">
      <w:pPr>
        <w:rPr>
          <w:b/>
          <w:sz w:val="32"/>
        </w:rPr>
      </w:pPr>
      <w:r>
        <w:rPr>
          <w:b/>
        </w:rPr>
        <w:drawing>
          <wp:inline distT="0" distB="0" distL="0" distR="0" wp14:anchorId="7A1C7BC8" wp14:editId="31C5A71C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rPr>
          <w:b/>
        </w:rPr>
        <w:t>Lycée Général et Technologique Henri Matisse</w:t>
      </w:r>
    </w:p>
    <w:p w14:paraId="4BC60077" w14:textId="77777777" w:rsidR="004B7C42" w:rsidRPr="005A21F9" w:rsidRDefault="004B7C42" w:rsidP="004B7C42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7</w:t>
      </w:r>
    </w:p>
    <w:p w14:paraId="060CB60B" w14:textId="77777777" w:rsidR="004B7C42" w:rsidRPr="005A21F9" w:rsidRDefault="004B7C42" w:rsidP="004B7C42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2016</w:t>
      </w:r>
    </w:p>
    <w:p w14:paraId="30B06B2F" w14:textId="77777777" w:rsidR="004B7C42" w:rsidRPr="005A21F9" w:rsidRDefault="004B7C42" w:rsidP="004B7C42">
      <w:pPr>
        <w:jc w:val="center"/>
        <w:rPr>
          <w:b/>
          <w:caps/>
          <w:color w:val="800080"/>
          <w:sz w:val="16"/>
          <w:szCs w:val="16"/>
        </w:rPr>
      </w:pPr>
    </w:p>
    <w:p w14:paraId="7B0CC3D6" w14:textId="77777777" w:rsidR="004B7C42" w:rsidRPr="005A21F9" w:rsidRDefault="004B7C42" w:rsidP="004B7C4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33C1D9CF" w14:textId="77777777" w:rsidR="004B7C42" w:rsidRPr="005A21F9" w:rsidRDefault="004B7C42" w:rsidP="004B7C4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 xml:space="preserve">Descriptif </w:t>
      </w:r>
      <w:r>
        <w:rPr>
          <w:b/>
          <w:caps/>
          <w:sz w:val="28"/>
        </w:rPr>
        <w:t>Noël</w:t>
      </w:r>
      <w:r w:rsidRPr="005A21F9">
        <w:rPr>
          <w:b/>
          <w:caps/>
          <w:sz w:val="28"/>
        </w:rPr>
        <w:t xml:space="preserve">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2ECDB7C9" w14:textId="77777777" w:rsidR="004B7C42" w:rsidRPr="005A21F9" w:rsidRDefault="004B7C42" w:rsidP="004B7C4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25106ED7" w14:textId="77777777" w:rsidR="004B7C42" w:rsidRPr="005A21F9" w:rsidRDefault="004B7C42" w:rsidP="004B7C42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4B7C42" w:rsidRPr="005A21F9" w14:paraId="5B5E6150" w14:textId="77777777" w:rsidTr="004D5F1E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8F943" w14:textId="77777777" w:rsidR="004B7C42" w:rsidRPr="005A21F9" w:rsidRDefault="004B7C42" w:rsidP="004D5F1E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F39EE" w14:textId="77777777" w:rsidR="004B7C42" w:rsidRPr="005A21F9" w:rsidRDefault="004B7C42" w:rsidP="004D5F1E">
            <w:pPr>
              <w:jc w:val="both"/>
              <w:rPr>
                <w:b/>
                <w:caps/>
              </w:rPr>
            </w:pPr>
          </w:p>
        </w:tc>
      </w:tr>
      <w:tr w:rsidR="004B7C42" w:rsidRPr="005A21F9" w14:paraId="31DFCAD1" w14:textId="77777777" w:rsidTr="004D5F1E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82296" w14:textId="77777777" w:rsidR="004B7C42" w:rsidRPr="005A21F9" w:rsidRDefault="004B7C42" w:rsidP="004D5F1E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3BD3D" w14:textId="77777777" w:rsidR="004B7C42" w:rsidRPr="005A21F9" w:rsidRDefault="004B7C42" w:rsidP="004D5F1E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4B7C42" w:rsidRPr="005A21F9" w14:paraId="45C7A96A" w14:textId="77777777" w:rsidTr="004D5F1E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47EED" w14:textId="77777777" w:rsidR="004B7C42" w:rsidRPr="005A21F9" w:rsidRDefault="004B7C42" w:rsidP="004D5F1E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6437C" w14:textId="77777777" w:rsidR="004B7C42" w:rsidRPr="005A21F9" w:rsidRDefault="004B7C42" w:rsidP="004D5F1E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4B7C42" w:rsidRPr="005A21F9" w14:paraId="1E7F63FC" w14:textId="77777777" w:rsidTr="004D5F1E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17BB1849" w14:textId="77777777" w:rsidR="004B7C42" w:rsidRPr="005A21F9" w:rsidRDefault="004B7C42" w:rsidP="004D5F1E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7F9F54A6" w14:textId="77777777" w:rsidR="004B7C42" w:rsidRPr="005A21F9" w:rsidRDefault="004B7C42" w:rsidP="004D5F1E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4B7C42" w:rsidRPr="005A21F9" w14:paraId="4D3F90B8" w14:textId="77777777" w:rsidTr="004D5F1E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182B81CE" w14:textId="77777777" w:rsidR="004B7C42" w:rsidRPr="005A21F9" w:rsidRDefault="004B7C42" w:rsidP="004D5F1E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581F8BB5" w14:textId="77777777" w:rsidR="004B7C42" w:rsidRPr="005A21F9" w:rsidRDefault="004B7C42" w:rsidP="004D5F1E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Première L</w:t>
            </w:r>
          </w:p>
        </w:tc>
      </w:tr>
      <w:tr w:rsidR="004B7C42" w:rsidRPr="005A21F9" w14:paraId="2FF9CFC2" w14:textId="77777777" w:rsidTr="004D5F1E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1A9FC740" w14:textId="77777777" w:rsidR="004B7C42" w:rsidRPr="005A21F9" w:rsidRDefault="004B7C42" w:rsidP="004D5F1E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7EABA502" w14:textId="77777777" w:rsidR="004B7C42" w:rsidRPr="007766A9" w:rsidRDefault="004B7C42" w:rsidP="004D5F1E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19E637DD" w14:textId="77777777" w:rsidR="004B7C42" w:rsidRPr="005A21F9" w:rsidRDefault="004B7C42" w:rsidP="004D5F1E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4B7C42" w:rsidRPr="005A21F9" w14:paraId="5AAC1B85" w14:textId="77777777" w:rsidTr="004D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1DA42157" w14:textId="77777777" w:rsidR="004B7C42" w:rsidRPr="005A21F9" w:rsidRDefault="004B7C42" w:rsidP="004D5F1E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FD49B" w14:textId="77777777" w:rsidR="004B7C42" w:rsidRPr="005A21F9" w:rsidRDefault="004B7C42" w:rsidP="004D5F1E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4B7C42" w:rsidRPr="00454748" w14:paraId="52237D77" w14:textId="77777777" w:rsidTr="004D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17A895A9" w14:textId="77777777" w:rsidR="004B7C42" w:rsidRPr="005A21F9" w:rsidRDefault="004B7C42" w:rsidP="004D5F1E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22DCA" w14:textId="77777777" w:rsidR="004B7C42" w:rsidRPr="005A21F9" w:rsidRDefault="004B7C42" w:rsidP="004D5F1E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4B7C42" w:rsidRPr="005A21F9" w14:paraId="40434836" w14:textId="77777777" w:rsidTr="004D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36912B54" w14:textId="77777777" w:rsidR="004B7C42" w:rsidRPr="005A21F9" w:rsidRDefault="004B7C42" w:rsidP="004D5F1E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7A37FAF9" w14:textId="77777777" w:rsidR="004B7C42" w:rsidRPr="005A21F9" w:rsidRDefault="004B7C42" w:rsidP="004D5F1E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50A40AE8" w14:textId="77777777" w:rsidR="004B7C42" w:rsidRPr="005A21F9" w:rsidRDefault="004B7C42" w:rsidP="004D5F1E">
            <w:pPr>
              <w:jc w:val="both"/>
              <w:rPr>
                <w:b/>
              </w:rPr>
            </w:pPr>
          </w:p>
        </w:tc>
      </w:tr>
      <w:tr w:rsidR="004B7C42" w:rsidRPr="005A21F9" w14:paraId="2FC17090" w14:textId="77777777" w:rsidTr="004D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703628F7" w14:textId="77777777" w:rsidR="004B7C42" w:rsidRDefault="004B7C42" w:rsidP="004D5F1E">
            <w:pPr>
              <w:tabs>
                <w:tab w:val="left" w:pos="6002"/>
                <w:tab w:val="center" w:pos="7445"/>
              </w:tabs>
              <w:jc w:val="center"/>
              <w:rPr>
                <w:noProof w:val="0"/>
                <w:szCs w:val="24"/>
              </w:rPr>
            </w:pPr>
            <w:r w:rsidRPr="001B4841">
              <w:rPr>
                <w:b/>
                <w:bCs/>
                <w:noProof w:val="0"/>
                <w:color w:val="993366"/>
                <w:sz w:val="28"/>
                <w:szCs w:val="28"/>
              </w:rPr>
              <w:t xml:space="preserve">Prix </w:t>
            </w:r>
            <w:r w:rsidRPr="00D57359">
              <w:rPr>
                <w:b/>
                <w:bCs/>
                <w:noProof w:val="0"/>
                <w:color w:val="993366"/>
                <w:sz w:val="28"/>
                <w:szCs w:val="28"/>
              </w:rPr>
              <w:t>littéraire</w:t>
            </w:r>
            <w:r w:rsidRPr="001B4841">
              <w:rPr>
                <w:b/>
                <w:bCs/>
                <w:noProof w:val="0"/>
                <w:color w:val="993366"/>
                <w:sz w:val="28"/>
                <w:szCs w:val="28"/>
              </w:rPr>
              <w:t xml:space="preserve"> </w:t>
            </w:r>
            <w:r w:rsidRPr="00E425BF">
              <w:rPr>
                <w:b/>
                <w:bCs/>
                <w:noProof w:val="0"/>
                <w:color w:val="993366"/>
                <w:sz w:val="28"/>
                <w:szCs w:val="28"/>
              </w:rPr>
              <w:t>Henri</w:t>
            </w:r>
            <w:r w:rsidRPr="001B4841">
              <w:rPr>
                <w:b/>
                <w:bCs/>
                <w:noProof w:val="0"/>
                <w:color w:val="993366"/>
                <w:sz w:val="28"/>
                <w:szCs w:val="28"/>
              </w:rPr>
              <w:t xml:space="preserve"> Matisse</w:t>
            </w:r>
            <w:r w:rsidRPr="00BB2297">
              <w:rPr>
                <w:noProof w:val="0"/>
                <w:szCs w:val="24"/>
              </w:rPr>
              <w:t xml:space="preserve"> </w:t>
            </w:r>
          </w:p>
          <w:p w14:paraId="68CE7467" w14:textId="77777777" w:rsidR="004B7C42" w:rsidRDefault="004B7C42" w:rsidP="004D5F1E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noProof w:val="0"/>
                <w:color w:val="993366"/>
                <w:sz w:val="20"/>
              </w:rPr>
            </w:pPr>
            <w:r>
              <w:rPr>
                <w:b/>
                <w:bCs/>
                <w:noProof w:val="0"/>
                <w:color w:val="993366"/>
                <w:sz w:val="20"/>
              </w:rPr>
              <w:t>Romans autour des Prix Goncourt</w:t>
            </w:r>
          </w:p>
          <w:p w14:paraId="53548A2E" w14:textId="77777777" w:rsidR="004B7C42" w:rsidRPr="00D27480" w:rsidRDefault="004B7C42" w:rsidP="004D5F1E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noProof w:val="0"/>
                <w:color w:val="993366"/>
                <w:sz w:val="28"/>
                <w:szCs w:val="28"/>
              </w:rPr>
            </w:pPr>
          </w:p>
          <w:p w14:paraId="6D45DCBA" w14:textId="77777777" w:rsidR="004B7C42" w:rsidRPr="009B3953" w:rsidRDefault="004B7C42" w:rsidP="004D5F1E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B3953">
              <w:rPr>
                <w:bCs/>
                <w:noProof w:val="0"/>
                <w:color w:val="993366"/>
                <w:sz w:val="20"/>
              </w:rPr>
              <w:t xml:space="preserve">1933  </w:t>
            </w:r>
            <w:r>
              <w:rPr>
                <w:bCs/>
                <w:noProof w:val="0"/>
                <w:color w:val="993366"/>
                <w:sz w:val="20"/>
              </w:rPr>
              <w:t xml:space="preserve">André 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MALRAUX </w:t>
            </w:r>
            <w:r w:rsidRPr="00A938C2">
              <w:rPr>
                <w:bCs/>
                <w:i/>
                <w:noProof w:val="0"/>
                <w:color w:val="993366"/>
                <w:sz w:val="20"/>
              </w:rPr>
              <w:t>LA CONDITION HUMAINE 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2C31B97E" w14:textId="77777777" w:rsidR="004B7C42" w:rsidRPr="009B3953" w:rsidRDefault="004B7C42" w:rsidP="004D5F1E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B3953">
              <w:rPr>
                <w:bCs/>
                <w:noProof w:val="0"/>
                <w:color w:val="993366"/>
                <w:sz w:val="20"/>
              </w:rPr>
              <w:t xml:space="preserve">2004 </w:t>
            </w:r>
            <w:r>
              <w:rPr>
                <w:bCs/>
                <w:noProof w:val="0"/>
                <w:color w:val="993366"/>
                <w:sz w:val="20"/>
              </w:rPr>
              <w:t xml:space="preserve">Laurent </w:t>
            </w:r>
            <w:r w:rsidRPr="009B3953">
              <w:rPr>
                <w:bCs/>
                <w:noProof w:val="0"/>
                <w:color w:val="993366"/>
                <w:sz w:val="20"/>
              </w:rPr>
              <w:t>GAUD</w:t>
            </w:r>
            <w:r>
              <w:rPr>
                <w:bCs/>
                <w:noProof w:val="0"/>
                <w:color w:val="993366"/>
                <w:sz w:val="20"/>
              </w:rPr>
              <w:t xml:space="preserve">E </w:t>
            </w:r>
            <w:r w:rsidRPr="00A938C2">
              <w:rPr>
                <w:bCs/>
                <w:i/>
                <w:noProof w:val="0"/>
                <w:color w:val="993366"/>
                <w:sz w:val="20"/>
              </w:rPr>
              <w:t>LE SOLEIL DES SCORTA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0AA5DC3C" w14:textId="77777777" w:rsidR="004B7C42" w:rsidRPr="009B3953" w:rsidRDefault="004B7C42" w:rsidP="004D5F1E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B3953">
              <w:rPr>
                <w:bCs/>
                <w:noProof w:val="0"/>
                <w:color w:val="993366"/>
                <w:sz w:val="20"/>
              </w:rPr>
              <w:t xml:space="preserve">2005 </w:t>
            </w:r>
            <w:r>
              <w:rPr>
                <w:bCs/>
                <w:noProof w:val="0"/>
                <w:color w:val="993366"/>
                <w:sz w:val="20"/>
              </w:rPr>
              <w:t xml:space="preserve">Sylvie 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GERMAIN </w:t>
            </w:r>
            <w:r w:rsidRPr="00A938C2">
              <w:rPr>
                <w:bCs/>
                <w:i/>
                <w:noProof w:val="0"/>
                <w:color w:val="993366"/>
                <w:sz w:val="20"/>
              </w:rPr>
              <w:t>MAGNUS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  </w:t>
            </w:r>
          </w:p>
          <w:p w14:paraId="17FEABE3" w14:textId="77777777" w:rsidR="004B7C42" w:rsidRDefault="004B7C42" w:rsidP="004D5F1E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B3953">
              <w:rPr>
                <w:bCs/>
                <w:noProof w:val="0"/>
                <w:color w:val="993366"/>
                <w:sz w:val="20"/>
              </w:rPr>
              <w:t xml:space="preserve">2011 </w:t>
            </w:r>
            <w:r>
              <w:rPr>
                <w:bCs/>
                <w:noProof w:val="0"/>
                <w:color w:val="993366"/>
                <w:sz w:val="20"/>
              </w:rPr>
              <w:t xml:space="preserve">Carole 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MARTINEZ </w:t>
            </w:r>
            <w:r w:rsidRPr="00A938C2">
              <w:rPr>
                <w:bCs/>
                <w:i/>
                <w:noProof w:val="0"/>
                <w:color w:val="993366"/>
                <w:sz w:val="20"/>
              </w:rPr>
              <w:t>DU DOMAINE DES MURMURES</w:t>
            </w:r>
            <w:r w:rsidRPr="009B3953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2014DEE3" w14:textId="77777777" w:rsidR="004B7C42" w:rsidRPr="00061AE6" w:rsidRDefault="004B7C42" w:rsidP="004D5F1E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061AE6">
              <w:rPr>
                <w:bCs/>
                <w:noProof w:val="0"/>
                <w:color w:val="993366"/>
                <w:sz w:val="20"/>
              </w:rPr>
              <w:t xml:space="preserve">2014 Lydie SALVAYRE </w:t>
            </w:r>
            <w:r w:rsidRPr="00061AE6">
              <w:rPr>
                <w:bCs/>
                <w:i/>
                <w:noProof w:val="0"/>
                <w:color w:val="993366"/>
                <w:sz w:val="20"/>
              </w:rPr>
              <w:t>PAS PLEURER</w:t>
            </w:r>
            <w:r w:rsidRPr="00061AE6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</w:tc>
        <w:tc>
          <w:tcPr>
            <w:tcW w:w="7490" w:type="dxa"/>
          </w:tcPr>
          <w:p w14:paraId="5BB75F83" w14:textId="77777777" w:rsidR="004B7C42" w:rsidRDefault="004B7C42" w:rsidP="004D5F1E">
            <w:pPr>
              <w:jc w:val="center"/>
              <w:rPr>
                <w:noProof w:val="0"/>
                <w:szCs w:val="24"/>
              </w:rPr>
            </w:pPr>
            <w:r w:rsidRPr="001B4841">
              <w:rPr>
                <w:b/>
                <w:bCs/>
                <w:iCs/>
                <w:noProof w:val="0"/>
                <w:color w:val="993366"/>
                <w:sz w:val="28"/>
                <w:szCs w:val="28"/>
              </w:rPr>
              <w:t>Lycéens au cinéma</w:t>
            </w:r>
            <w:r>
              <w:rPr>
                <w:noProof w:val="0"/>
                <w:szCs w:val="24"/>
              </w:rPr>
              <w:t xml:space="preserve"> </w:t>
            </w:r>
          </w:p>
          <w:p w14:paraId="24D81582" w14:textId="77777777" w:rsidR="004B7C42" w:rsidRDefault="004B7C42" w:rsidP="004D5F1E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  <w:r w:rsidRPr="002A2ED6">
              <w:rPr>
                <w:b/>
                <w:bCs/>
                <w:noProof w:val="0"/>
                <w:color w:val="993366"/>
                <w:sz w:val="20"/>
              </w:rPr>
              <w:t xml:space="preserve">Les films 2015-2016 </w:t>
            </w:r>
            <w:r>
              <w:rPr>
                <w:b/>
                <w:bCs/>
                <w:noProof w:val="0"/>
                <w:color w:val="993366"/>
                <w:sz w:val="20"/>
              </w:rPr>
              <w:t xml:space="preserve">sélectionnés 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>en région PACA</w:t>
            </w:r>
            <w:r>
              <w:rPr>
                <w:b/>
                <w:bCs/>
                <w:noProof w:val="0"/>
                <w:color w:val="993366"/>
                <w:sz w:val="20"/>
              </w:rPr>
              <w:t xml:space="preserve"> </w:t>
            </w:r>
          </w:p>
          <w:p w14:paraId="10BDEBCE" w14:textId="77777777" w:rsidR="004B7C42" w:rsidRPr="002A2ED6" w:rsidRDefault="004B7C42" w:rsidP="004D5F1E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</w:p>
          <w:p w14:paraId="610BED90" w14:textId="77777777" w:rsidR="004B7C42" w:rsidRPr="00532EFE" w:rsidRDefault="004B7C42" w:rsidP="004D5F1E">
            <w:pPr>
              <w:pStyle w:val="Paragraphedeliste"/>
              <w:numPr>
                <w:ilvl w:val="0"/>
                <w:numId w:val="16"/>
              </w:numPr>
              <w:rPr>
                <w:bCs/>
                <w:noProof w:val="0"/>
                <w:color w:val="993366"/>
                <w:sz w:val="20"/>
              </w:rPr>
            </w:pPr>
            <w:hyperlink r:id="rId7" w:history="1">
              <w:r w:rsidRPr="00532EFE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Certains l’aiment chaud</w:t>
              </w:r>
            </w:hyperlink>
            <w:r w:rsidRPr="00532EFE">
              <w:rPr>
                <w:bCs/>
                <w:noProof w:val="0"/>
                <w:color w:val="993366"/>
                <w:sz w:val="20"/>
              </w:rPr>
              <w:t xml:space="preserve">  Billy Wilder  États-Unis, 1959, 2h, VOSTF, NB</w:t>
            </w:r>
          </w:p>
          <w:p w14:paraId="21A5A234" w14:textId="77777777" w:rsidR="004B7C42" w:rsidRDefault="004B7C42" w:rsidP="004D5F1E">
            <w:pPr>
              <w:pStyle w:val="Paragraphedeliste"/>
              <w:numPr>
                <w:ilvl w:val="0"/>
                <w:numId w:val="16"/>
              </w:numPr>
              <w:rPr>
                <w:bCs/>
                <w:noProof w:val="0"/>
                <w:color w:val="993366"/>
                <w:sz w:val="20"/>
              </w:rPr>
            </w:pPr>
            <w:hyperlink r:id="rId8" w:history="1">
              <w:r w:rsidRPr="00532EFE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M le Maudit</w:t>
              </w:r>
            </w:hyperlink>
            <w:r w:rsidRPr="00532EFE">
              <w:rPr>
                <w:bCs/>
                <w:noProof w:val="0"/>
                <w:color w:val="993366"/>
                <w:sz w:val="20"/>
              </w:rPr>
              <w:t xml:space="preserve">  Fritz Lang  Allemagne, 1931, 1h57, NB</w:t>
            </w:r>
          </w:p>
          <w:p w14:paraId="6A4C6627" w14:textId="77777777" w:rsidR="004B7C42" w:rsidRDefault="004B7C42" w:rsidP="004D5F1E">
            <w:pPr>
              <w:pStyle w:val="Paragraphedeliste"/>
              <w:numPr>
                <w:ilvl w:val="0"/>
                <w:numId w:val="16"/>
              </w:numPr>
              <w:rPr>
                <w:bCs/>
                <w:noProof w:val="0"/>
                <w:color w:val="993366"/>
                <w:sz w:val="20"/>
              </w:rPr>
            </w:pPr>
            <w:hyperlink r:id="rId9" w:history="1">
              <w:r w:rsidRPr="00061AE6">
                <w:rPr>
                  <w:rStyle w:val="Lienhypertexte"/>
                  <w:b/>
                  <w:bCs/>
                  <w:i/>
                  <w:noProof w:val="0"/>
                  <w:sz w:val="20"/>
                </w:rPr>
                <w:t>Tel père, tel fils</w:t>
              </w:r>
            </w:hyperlink>
            <w:r w:rsidRPr="00061AE6">
              <w:rPr>
                <w:bCs/>
                <w:noProof w:val="0"/>
                <w:color w:val="993366"/>
                <w:sz w:val="20"/>
              </w:rPr>
              <w:t xml:space="preserve">  Hirokazu Kore-Eda  Japon, 2013, 2H01</w:t>
            </w:r>
          </w:p>
          <w:p w14:paraId="0FF7C807" w14:textId="77777777" w:rsidR="004B7C42" w:rsidRPr="00DA2183" w:rsidRDefault="004B7C42" w:rsidP="004D5F1E">
            <w:pPr>
              <w:jc w:val="center"/>
              <w:rPr>
                <w:bCs/>
                <w:noProof w:val="0"/>
                <w:color w:val="993366"/>
                <w:sz w:val="20"/>
              </w:rPr>
            </w:pPr>
          </w:p>
        </w:tc>
      </w:tr>
      <w:tr w:rsidR="004B7C42" w:rsidRPr="005A21F9" w14:paraId="6E911155" w14:textId="77777777" w:rsidTr="004D5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3"/>
          </w:tcPr>
          <w:p w14:paraId="2B080ABF" w14:textId="77777777" w:rsidR="004B7C42" w:rsidRPr="001B4841" w:rsidRDefault="004B7C42" w:rsidP="004D5F1E">
            <w:pPr>
              <w:jc w:val="center"/>
              <w:rPr>
                <w:b/>
                <w:bCs/>
                <w:iCs/>
                <w:noProof w:val="0"/>
                <w:color w:val="993366"/>
                <w:sz w:val="28"/>
                <w:szCs w:val="28"/>
              </w:rPr>
            </w:pPr>
            <w:r w:rsidRPr="00DA2183">
              <w:rPr>
                <w:b/>
                <w:color w:val="993366"/>
                <w:szCs w:val="24"/>
              </w:rPr>
              <w:t>qui ont été abordés à travers les axes : récit,</w:t>
            </w:r>
            <w:r w:rsidRPr="00DA2183">
              <w:rPr>
                <w:color w:val="993366"/>
                <w:szCs w:val="24"/>
              </w:rPr>
              <w:t xml:space="preserve"> </w:t>
            </w:r>
            <w:r w:rsidRPr="00DA2183">
              <w:rPr>
                <w:b/>
                <w:color w:val="993366"/>
                <w:szCs w:val="24"/>
              </w:rPr>
              <w:t>personnages, argumentation et réécritures</w:t>
            </w:r>
          </w:p>
        </w:tc>
      </w:tr>
    </w:tbl>
    <w:p w14:paraId="4E52E2D0" w14:textId="77777777" w:rsidR="004B7C42" w:rsidRDefault="004B7C42" w:rsidP="004B7C42"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969"/>
        <w:gridCol w:w="4253"/>
        <w:gridCol w:w="3829"/>
      </w:tblGrid>
      <w:tr w:rsidR="004B7C42" w:rsidRPr="002A7FBE" w14:paraId="49B2D6E5" w14:textId="77777777" w:rsidTr="004D5F1E">
        <w:trPr>
          <w:jc w:val="center"/>
        </w:trPr>
        <w:tc>
          <w:tcPr>
            <w:tcW w:w="3454" w:type="dxa"/>
            <w:vMerge w:val="restart"/>
          </w:tcPr>
          <w:p w14:paraId="5CD425FE" w14:textId="77777777" w:rsidR="004B7C42" w:rsidRPr="002A7FBE" w:rsidRDefault="004B7C42" w:rsidP="004D5F1E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51C278B5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r w:rsidRPr="00672B52">
              <w:rPr>
                <w:rFonts w:eastAsia="Arial Unicode MS"/>
                <w:b/>
                <w:bCs/>
                <w:i/>
                <w:noProof w:val="0"/>
                <w:color w:val="800080"/>
                <w:sz w:val="20"/>
              </w:rPr>
              <w:t>topoï</w:t>
            </w: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3969" w:type="dxa"/>
          </w:tcPr>
          <w:p w14:paraId="2C9DA620" w14:textId="77777777" w:rsidR="004B7C42" w:rsidRPr="00192961" w:rsidRDefault="004B7C42" w:rsidP="004D5F1E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36FAE275" w14:textId="77777777" w:rsidR="004B7C42" w:rsidRPr="00192961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082" w:type="dxa"/>
            <w:gridSpan w:val="2"/>
          </w:tcPr>
          <w:p w14:paraId="51CE6B42" w14:textId="77777777" w:rsidR="004B7C42" w:rsidRPr="00192961" w:rsidRDefault="004B7C42" w:rsidP="004D5F1E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6F5AB20" w14:textId="77777777" w:rsidR="004B7C42" w:rsidRPr="00192961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4B7C42" w:rsidRPr="002A7FBE" w14:paraId="25FF4DAF" w14:textId="77777777" w:rsidTr="004D5F1E">
        <w:trPr>
          <w:jc w:val="center"/>
        </w:trPr>
        <w:tc>
          <w:tcPr>
            <w:tcW w:w="3454" w:type="dxa"/>
            <w:vMerge/>
          </w:tcPr>
          <w:p w14:paraId="6CEAFB29" w14:textId="77777777" w:rsidR="004B7C42" w:rsidRPr="002A7FBE" w:rsidRDefault="004B7C42" w:rsidP="004D5F1E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969" w:type="dxa"/>
          </w:tcPr>
          <w:p w14:paraId="0DB24A49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0BD885B3" w14:textId="77777777" w:rsidR="004B7C42" w:rsidRPr="002A7FBE" w:rsidRDefault="004B7C42" w:rsidP="004D5F1E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253" w:type="dxa"/>
          </w:tcPr>
          <w:p w14:paraId="0C8DD9D4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8EA5D87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829" w:type="dxa"/>
          </w:tcPr>
          <w:p w14:paraId="1212D0C6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6DFEF67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07F03A75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4B7C42" w:rsidRPr="002A7FBE" w14:paraId="092EF9F9" w14:textId="77777777" w:rsidTr="004D5F1E">
        <w:trPr>
          <w:trHeight w:val="516"/>
          <w:jc w:val="center"/>
        </w:trPr>
        <w:tc>
          <w:tcPr>
            <w:tcW w:w="3454" w:type="dxa"/>
          </w:tcPr>
          <w:p w14:paraId="4E53E85F" w14:textId="77777777" w:rsidR="004B7C42" w:rsidRPr="002A7FBE" w:rsidRDefault="004B7C42" w:rsidP="004D5F1E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04066E64" w14:textId="77777777" w:rsidR="004B7C42" w:rsidRPr="002A7FBE" w:rsidRDefault="004B7C42" w:rsidP="004D5F1E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>Femme, amour, fuite du temps et mort, les  réécritures</w:t>
            </w:r>
            <w:r>
              <w:rPr>
                <w:i/>
                <w:noProof w:val="0"/>
                <w:color w:val="008000"/>
                <w:sz w:val="20"/>
              </w:rPr>
              <w:t xml:space="preserve"> poétiques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05C598B2" w14:textId="77777777" w:rsidR="004B7C42" w:rsidRPr="002A7FBE" w:rsidRDefault="004B7C42" w:rsidP="004D5F1E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>- Du « je » autobiographique au « je » poétique et fantaisiste à la recherche d’un sens</w:t>
            </w:r>
          </w:p>
          <w:p w14:paraId="087F9825" w14:textId="77777777" w:rsidR="004B7C42" w:rsidRPr="002A7FBE" w:rsidRDefault="004B7C42" w:rsidP="004D5F1E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21FC6EC1" w14:textId="77777777" w:rsidR="004B7C42" w:rsidRDefault="004B7C42" w:rsidP="004D5F1E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</w:p>
          <w:p w14:paraId="6C319523" w14:textId="77777777" w:rsidR="004B7C42" w:rsidRDefault="004B7C42" w:rsidP="004D5F1E">
            <w:pPr>
              <w:rPr>
                <w:bCs/>
                <w:noProof w:val="0"/>
                <w:sz w:val="20"/>
              </w:rPr>
            </w:pPr>
            <w:r w:rsidRPr="009F6CB7">
              <w:rPr>
                <w:bCs/>
                <w:noProof w:val="0"/>
                <w:sz w:val="20"/>
              </w:rPr>
              <w:t>étude du groupement de textes topiques</w:t>
            </w:r>
          </w:p>
          <w:p w14:paraId="4533544E" w14:textId="77777777" w:rsidR="004B7C42" w:rsidRPr="009F6CB7" w:rsidRDefault="004B7C42" w:rsidP="004D5F1E">
            <w:pPr>
              <w:rPr>
                <w:rFonts w:eastAsia="ＭＳ 明朝"/>
                <w:i/>
                <w:noProof w:val="0"/>
                <w:sz w:val="20"/>
              </w:rPr>
            </w:pPr>
          </w:p>
          <w:p w14:paraId="5D360016" w14:textId="77777777" w:rsidR="004B7C42" w:rsidRDefault="004B7C42" w:rsidP="004D5F1E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9F6CB7">
              <w:rPr>
                <w:bCs/>
                <w:noProof w:val="0"/>
                <w:sz w:val="20"/>
              </w:rPr>
              <w:t>jeux et arts poétiques, pastiches et parodies textes et images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 </w:t>
            </w:r>
          </w:p>
          <w:p w14:paraId="7BAE3E54" w14:textId="77777777" w:rsidR="004B7C42" w:rsidRDefault="004B7C42" w:rsidP="004D5F1E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</w:p>
          <w:p w14:paraId="669A23C2" w14:textId="77777777" w:rsidR="004B7C42" w:rsidRDefault="004B7C42" w:rsidP="004D5F1E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noProof w:val="0"/>
                <w:color w:val="FF00FF"/>
                <w:sz w:val="20"/>
              </w:rPr>
              <w:t>3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 : </w:t>
            </w:r>
          </w:p>
          <w:p w14:paraId="425AC46F" w14:textId="77777777" w:rsidR="004B7C42" w:rsidRPr="006D054A" w:rsidRDefault="004B7C42" w:rsidP="004D5F1E">
            <w:pPr>
              <w:rPr>
                <w:bCs/>
                <w:noProof w:val="0"/>
                <w:sz w:val="20"/>
              </w:rPr>
            </w:pPr>
            <w:r w:rsidRPr="006D054A">
              <w:rPr>
                <w:bCs/>
                <w:noProof w:val="0"/>
                <w:sz w:val="20"/>
              </w:rPr>
              <w:t>étude rapide du recueil de Queneau</w:t>
            </w:r>
          </w:p>
          <w:p w14:paraId="2F2EB2F0" w14:textId="77777777" w:rsidR="004B7C42" w:rsidRPr="002A7FBE" w:rsidRDefault="004B7C42" w:rsidP="004D5F1E">
            <w:pPr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3969" w:type="dxa"/>
          </w:tcPr>
          <w:p w14:paraId="2D936825" w14:textId="77777777" w:rsidR="004B7C42" w:rsidRPr="002A7FBE" w:rsidRDefault="004B7C42" w:rsidP="004D5F1E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</w:t>
            </w:r>
            <w:r>
              <w:rPr>
                <w:i/>
                <w:noProof w:val="0"/>
                <w:color w:val="008000"/>
                <w:sz w:val="20"/>
              </w:rPr>
              <w:t xml:space="preserve">poétiques 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0B0F2DCF" w14:textId="77777777" w:rsidR="004B7C42" w:rsidRPr="002A7FBE" w:rsidRDefault="004B7C42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</w:p>
          <w:p w14:paraId="605D13EC" w14:textId="77777777" w:rsidR="004B7C42" w:rsidRPr="002A7FBE" w:rsidRDefault="004B7C42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Queneau « Si tu t’imagines » p. 486, </w:t>
            </w:r>
          </w:p>
          <w:p w14:paraId="6DD227A3" w14:textId="77777777" w:rsidR="004B7C42" w:rsidRPr="002A7FBE" w:rsidRDefault="004B7C42" w:rsidP="004D5F1E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32478F6D" w14:textId="77777777" w:rsidR="004B7C42" w:rsidRPr="002A7FBE" w:rsidRDefault="004B7C42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7E562222" w14:textId="77777777" w:rsidR="004B7C42" w:rsidRPr="002A7FBE" w:rsidRDefault="004B7C42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14:paraId="496874E0" w14:textId="77777777" w:rsidR="004B7C42" w:rsidRPr="002A7FBE" w:rsidRDefault="004B7C42" w:rsidP="004D5F1E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</w:p>
          <w:p w14:paraId="47589F66" w14:textId="77777777" w:rsidR="004B7C42" w:rsidRPr="002A7FBE" w:rsidRDefault="004B7C42" w:rsidP="004D5F1E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2DE7E6B8" w14:textId="77777777" w:rsidR="004B7C42" w:rsidRPr="002A7FBE" w:rsidRDefault="004B7C42" w:rsidP="004D5F1E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6.</w:t>
            </w:r>
            <w:r w:rsidRPr="002A7FBE">
              <w:rPr>
                <w:noProof w:val="0"/>
                <w:sz w:val="20"/>
              </w:rPr>
              <w:t xml:space="preserve"> </w:t>
            </w:r>
            <w:r w:rsidRPr="002A7FBE">
              <w:rPr>
                <w:b/>
                <w:noProof w:val="0"/>
                <w:sz w:val="20"/>
              </w:rPr>
              <w:t>Lecture analytique de l’incipit de</w:t>
            </w:r>
            <w:r w:rsidRPr="002A7FBE">
              <w:rPr>
                <w:b/>
                <w:bCs/>
                <w:noProof w:val="0"/>
                <w:sz w:val="20"/>
              </w:rPr>
              <w:t xml:space="preserve"> </w:t>
            </w:r>
            <w:r w:rsidRPr="002A7FBE">
              <w:rPr>
                <w:i/>
                <w:noProof w:val="0"/>
                <w:color w:val="800080"/>
                <w:sz w:val="20"/>
              </w:rPr>
              <w:t>Chêne et Chien</w:t>
            </w:r>
            <w:r w:rsidRPr="002A7FBE">
              <w:rPr>
                <w:noProof w:val="0"/>
                <w:color w:val="800080"/>
                <w:sz w:val="20"/>
              </w:rPr>
              <w:t xml:space="preserve"> Queneau</w:t>
            </w:r>
          </w:p>
          <w:p w14:paraId="348AF271" w14:textId="77777777" w:rsidR="004B7C42" w:rsidRPr="002A7FBE" w:rsidRDefault="004B7C42" w:rsidP="004D5F1E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5183AB79" w14:textId="77777777" w:rsidR="004B7C42" w:rsidRPr="002A7FBE" w:rsidRDefault="004B7C42" w:rsidP="004D5F1E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253" w:type="dxa"/>
          </w:tcPr>
          <w:p w14:paraId="4356134E" w14:textId="77777777" w:rsidR="004B7C42" w:rsidRPr="002A7FBE" w:rsidRDefault="004B7C42" w:rsidP="004D5F1E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Villon « Mais où sont les neiges d’antan ? » p. 69, </w:t>
            </w:r>
            <w:r w:rsidRPr="002A7FBE">
              <w:rPr>
                <w:sz w:val="20"/>
              </w:rPr>
              <w:t>interprété par Brassens</w:t>
            </w:r>
          </w:p>
          <w:p w14:paraId="582F62B6" w14:textId="77777777" w:rsidR="004B7C42" w:rsidRPr="002A7FBE" w:rsidRDefault="004B7C42" w:rsidP="004D5F1E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Ronsard « Mignonne », « Quand vous serez bien vieille » </w:t>
            </w:r>
          </w:p>
          <w:p w14:paraId="2CEAD5FB" w14:textId="77777777" w:rsidR="004B7C42" w:rsidRPr="002A7FBE" w:rsidRDefault="004B7C42" w:rsidP="004D5F1E">
            <w:pPr>
              <w:contextualSpacing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 w:rsidRPr="002A7FBE">
              <w:rPr>
                <w:sz w:val="20"/>
              </w:rPr>
              <w:t>interprété par Brassens</w:t>
            </w:r>
          </w:p>
          <w:p w14:paraId="481FCD4F" w14:textId="77777777" w:rsidR="004B7C42" w:rsidRPr="00E64BD5" w:rsidRDefault="004B7C42" w:rsidP="004D5F1E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</w:p>
          <w:p w14:paraId="07142259" w14:textId="77777777" w:rsidR="004B7C42" w:rsidRPr="002A7FBE" w:rsidRDefault="004B7C42" w:rsidP="004D5F1E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- Bac Blanc : Jeux et arts poétiques</w:t>
            </w:r>
          </w:p>
          <w:p w14:paraId="2A767139" w14:textId="77777777" w:rsidR="004B7C42" w:rsidRPr="002A7FBE" w:rsidRDefault="004B7C42" w:rsidP="004D5F1E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Jacob « Avenue du Maine » </w:t>
            </w:r>
          </w:p>
          <w:p w14:paraId="1CE256B9" w14:textId="77777777" w:rsidR="004B7C42" w:rsidRPr="002A7FBE" w:rsidRDefault="004B7C42" w:rsidP="004D5F1E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</w:p>
          <w:p w14:paraId="3225C7D5" w14:textId="77777777" w:rsidR="004B7C42" w:rsidRPr="002A7FBE" w:rsidRDefault="004B7C42" w:rsidP="004D5F1E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Desnos « Un jour qu’il faisait nuit » </w:t>
            </w:r>
          </w:p>
          <w:p w14:paraId="6E6FFAF0" w14:textId="77777777" w:rsidR="004B7C42" w:rsidRPr="002A7FBE" w:rsidRDefault="004B7C42" w:rsidP="004D5F1E">
            <w:pPr>
              <w:rPr>
                <w:sz w:val="20"/>
              </w:rPr>
            </w:pPr>
            <w:r w:rsidRPr="002A7FBE">
              <w:rPr>
                <w:sz w:val="20"/>
              </w:rPr>
              <w:t>- Queneau, « Lipogramme en a, e z »</w:t>
            </w:r>
            <w:r>
              <w:rPr>
                <w:sz w:val="20"/>
              </w:rPr>
              <w:t>,</w:t>
            </w:r>
            <w:r w:rsidRPr="002A7FBE">
              <w:rPr>
                <w:sz w:val="20"/>
              </w:rPr>
              <w:t xml:space="preserve"> </w:t>
            </w:r>
          </w:p>
          <w:p w14:paraId="58FAAABE" w14:textId="77777777" w:rsidR="004B7C42" w:rsidRPr="002A7FBE" w:rsidRDefault="004B7C42" w:rsidP="004D5F1E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Bon dieu de bon dieu », </w:t>
            </w:r>
          </w:p>
          <w:p w14:paraId="2375280C" w14:textId="77777777" w:rsidR="004B7C42" w:rsidRPr="002A7FBE" w:rsidRDefault="004B7C42" w:rsidP="004D5F1E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Pour un art poétique » </w:t>
            </w:r>
          </w:p>
          <w:p w14:paraId="608E12D9" w14:textId="77777777" w:rsidR="004B7C42" w:rsidRDefault="004B7C42" w:rsidP="004D5F1E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</w:p>
          <w:p w14:paraId="4575FB67" w14:textId="77777777" w:rsidR="004B7C42" w:rsidRDefault="004B7C42" w:rsidP="004D5F1E">
            <w:pPr>
              <w:tabs>
                <w:tab w:val="left" w:pos="720"/>
              </w:tabs>
              <w:contextualSpacing/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>- Bac Blanc</w:t>
            </w:r>
            <w:r>
              <w:rPr>
                <w:b/>
                <w:sz w:val="20"/>
              </w:rPr>
              <w:t> : les fenêtres</w:t>
            </w:r>
          </w:p>
          <w:p w14:paraId="5A3A7FD3" w14:textId="77777777" w:rsidR="004B7C42" w:rsidRPr="00913AFE" w:rsidRDefault="004B7C42" w:rsidP="004D5F1E">
            <w:pPr>
              <w:contextualSpacing/>
              <w:jc w:val="both"/>
              <w:rPr>
                <w:i/>
                <w:noProof w:val="0"/>
                <w:color w:val="FF0000"/>
                <w:sz w:val="20"/>
              </w:rPr>
            </w:pPr>
            <w:r w:rsidRPr="00913AFE">
              <w:rPr>
                <w:i/>
                <w:noProof w:val="0"/>
                <w:color w:val="FF0000"/>
                <w:sz w:val="20"/>
              </w:rPr>
              <w:t xml:space="preserve">OE croisé avec l’argumentation </w:t>
            </w:r>
            <w:r w:rsidRPr="00913AFE">
              <w:rPr>
                <w:i/>
                <w:noProof w:val="0"/>
                <w:color w:val="FF0000"/>
                <w:sz w:val="20"/>
              </w:rPr>
              <w:sym w:font="Wingdings" w:char="F0E0"/>
            </w:r>
            <w:r w:rsidRPr="00913AFE">
              <w:rPr>
                <w:i/>
                <w:noProof w:val="0"/>
                <w:color w:val="FF0000"/>
                <w:sz w:val="20"/>
              </w:rPr>
              <w:t xml:space="preserve"> transition avec groupe de séquence suivant</w:t>
            </w:r>
          </w:p>
          <w:p w14:paraId="1146A097" w14:textId="77777777" w:rsidR="004B7C42" w:rsidRPr="003A319B" w:rsidRDefault="004B7C42" w:rsidP="004D5F1E">
            <w:pPr>
              <w:tabs>
                <w:tab w:val="left" w:pos="720"/>
              </w:tabs>
              <w:contextualSpacing/>
              <w:rPr>
                <w:noProof w:val="0"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3A319B">
              <w:rPr>
                <w:bCs/>
                <w:noProof w:val="0"/>
                <w:sz w:val="20"/>
              </w:rPr>
              <w:t>Pierre Reverdy</w:t>
            </w:r>
            <w:r w:rsidRPr="003A319B">
              <w:rPr>
                <w:noProof w:val="0"/>
                <w:sz w:val="20"/>
              </w:rPr>
              <w:t xml:space="preserve">, « Il reste toujours quelque chose », </w:t>
            </w:r>
            <w:r w:rsidRPr="003A319B">
              <w:rPr>
                <w:i/>
                <w:iCs/>
                <w:noProof w:val="0"/>
                <w:sz w:val="20"/>
              </w:rPr>
              <w:t>La Lucarne ovale,</w:t>
            </w:r>
            <w:r w:rsidRPr="003A319B">
              <w:rPr>
                <w:noProof w:val="0"/>
                <w:sz w:val="20"/>
              </w:rPr>
              <w:t xml:space="preserve"> 1916.</w:t>
            </w:r>
          </w:p>
          <w:p w14:paraId="5D8B79A6" w14:textId="77777777" w:rsidR="004B7C42" w:rsidRPr="003A319B" w:rsidRDefault="004B7C42" w:rsidP="004D5F1E">
            <w:pPr>
              <w:tabs>
                <w:tab w:val="left" w:pos="720"/>
              </w:tabs>
              <w:contextualSpacing/>
              <w:rPr>
                <w:noProof w:val="0"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3A319B">
              <w:rPr>
                <w:bCs/>
                <w:noProof w:val="0"/>
                <w:sz w:val="20"/>
              </w:rPr>
              <w:t>Paul Éluard</w:t>
            </w:r>
            <w:r w:rsidRPr="003A319B">
              <w:rPr>
                <w:noProof w:val="0"/>
                <w:sz w:val="20"/>
              </w:rPr>
              <w:t xml:space="preserve">, « Le front aux vitres », </w:t>
            </w:r>
            <w:r w:rsidRPr="003A319B">
              <w:rPr>
                <w:i/>
                <w:iCs/>
                <w:noProof w:val="0"/>
                <w:sz w:val="20"/>
              </w:rPr>
              <w:t>L'Amour, la poésie,</w:t>
            </w:r>
            <w:r w:rsidRPr="003A319B">
              <w:rPr>
                <w:noProof w:val="0"/>
                <w:sz w:val="20"/>
              </w:rPr>
              <w:t xml:space="preserve"> 1929.</w:t>
            </w:r>
          </w:p>
          <w:p w14:paraId="4AC6C95E" w14:textId="77777777" w:rsidR="004B7C42" w:rsidRPr="003A319B" w:rsidRDefault="004B7C42" w:rsidP="004D5F1E">
            <w:pPr>
              <w:tabs>
                <w:tab w:val="left" w:pos="720"/>
              </w:tabs>
              <w:contextualSpacing/>
              <w:rPr>
                <w:noProof w:val="0"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3A319B">
              <w:rPr>
                <w:bCs/>
                <w:noProof w:val="0"/>
                <w:sz w:val="20"/>
              </w:rPr>
              <w:t>Jacques Brel</w:t>
            </w:r>
            <w:r w:rsidRPr="003A319B">
              <w:rPr>
                <w:noProof w:val="0"/>
                <w:sz w:val="20"/>
              </w:rPr>
              <w:t>, « Les Fenêtres », 1963 (chanson).</w:t>
            </w:r>
          </w:p>
          <w:p w14:paraId="472802D9" w14:textId="77777777" w:rsidR="004B7C42" w:rsidRPr="003A319B" w:rsidRDefault="004B7C42" w:rsidP="004D5F1E">
            <w:pPr>
              <w:tabs>
                <w:tab w:val="left" w:pos="720"/>
              </w:tabs>
              <w:contextualSpacing/>
              <w:rPr>
                <w:noProof w:val="0"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3A319B">
              <w:rPr>
                <w:bCs/>
                <w:noProof w:val="0"/>
                <w:sz w:val="20"/>
              </w:rPr>
              <w:t>Eugène Guillevic</w:t>
            </w:r>
            <w:r w:rsidRPr="003A319B">
              <w:rPr>
                <w:noProof w:val="0"/>
                <w:sz w:val="20"/>
              </w:rPr>
              <w:t xml:space="preserve">, « Regarder », </w:t>
            </w:r>
            <w:r w:rsidRPr="003A319B">
              <w:rPr>
                <w:i/>
                <w:iCs/>
                <w:noProof w:val="0"/>
                <w:sz w:val="20"/>
              </w:rPr>
              <w:t>Étier,</w:t>
            </w:r>
            <w:r w:rsidRPr="003A319B">
              <w:rPr>
                <w:noProof w:val="0"/>
                <w:sz w:val="20"/>
              </w:rPr>
              <w:t xml:space="preserve"> 1979.</w:t>
            </w:r>
          </w:p>
          <w:p w14:paraId="650227A8" w14:textId="77777777" w:rsidR="004B7C42" w:rsidRPr="002A7FBE" w:rsidRDefault="004B7C42" w:rsidP="004D5F1E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- Lecture cursive obligatoire</w:t>
            </w:r>
          </w:p>
          <w:p w14:paraId="1EB8364B" w14:textId="77777777" w:rsidR="004B7C42" w:rsidRPr="002A7FBE" w:rsidRDefault="004B7C42" w:rsidP="004D5F1E">
            <w:pPr>
              <w:contextualSpacing/>
              <w:jc w:val="both"/>
              <w:rPr>
                <w:noProof w:val="0"/>
                <w:color w:val="800080"/>
                <w:sz w:val="20"/>
              </w:rPr>
            </w:pPr>
            <w:r w:rsidRPr="002A7FBE">
              <w:rPr>
                <w:noProof w:val="0"/>
                <w:color w:val="800080"/>
                <w:sz w:val="20"/>
              </w:rPr>
              <w:t>Queneau</w:t>
            </w:r>
            <w:r w:rsidRPr="002A7FBE">
              <w:rPr>
                <w:i/>
                <w:noProof w:val="0"/>
                <w:color w:val="800080"/>
                <w:sz w:val="20"/>
              </w:rPr>
              <w:t xml:space="preserve"> Chêne et Chien</w:t>
            </w:r>
            <w:r w:rsidRPr="002A7FBE">
              <w:rPr>
                <w:noProof w:val="0"/>
                <w:color w:val="800080"/>
                <w:sz w:val="20"/>
              </w:rPr>
              <w:t xml:space="preserve"> </w:t>
            </w:r>
          </w:p>
          <w:p w14:paraId="1C07A20E" w14:textId="77777777" w:rsidR="004B7C42" w:rsidRPr="002A7FBE" w:rsidRDefault="004B7C42" w:rsidP="004D5F1E">
            <w:pPr>
              <w:contextualSpacing/>
              <w:jc w:val="center"/>
              <w:rPr>
                <w:noProof w:val="0"/>
                <w:color w:val="800080"/>
                <w:sz w:val="20"/>
              </w:rPr>
            </w:pPr>
            <w:r>
              <w:rPr>
                <w:b/>
                <w:noProof w:val="0"/>
                <w:color w:val="800080"/>
                <w:sz w:val="20"/>
              </w:rPr>
              <w:t>Parcours transversaux</w:t>
            </w:r>
          </w:p>
          <w:p w14:paraId="6BE0BF83" w14:textId="77777777" w:rsidR="004B7C42" w:rsidRPr="00ED502E" w:rsidRDefault="004B7C42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1. Présentation générale</w:t>
            </w:r>
            <w:r>
              <w:rPr>
                <w:noProof w:val="0"/>
                <w:sz w:val="20"/>
              </w:rPr>
              <w:t> :</w:t>
            </w:r>
          </w:p>
          <w:p w14:paraId="281FE8EC" w14:textId="77777777" w:rsidR="004B7C42" w:rsidRPr="00D7679D" w:rsidRDefault="004B7C42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le titre</w:t>
            </w:r>
            <w:r>
              <w:rPr>
                <w:noProof w:val="0"/>
                <w:sz w:val="20"/>
              </w:rPr>
              <w:t xml:space="preserve">, </w:t>
            </w:r>
            <w:r w:rsidRPr="00E1262E">
              <w:rPr>
                <w:noProof w:val="0"/>
                <w:sz w:val="20"/>
              </w:rPr>
              <w:t>la structure</w:t>
            </w:r>
            <w:r>
              <w:rPr>
                <w:noProof w:val="0"/>
                <w:sz w:val="20"/>
              </w:rPr>
              <w:t xml:space="preserve">, </w:t>
            </w:r>
            <w:r w:rsidRPr="00ED502E">
              <w:rPr>
                <w:noProof w:val="0"/>
                <w:sz w:val="20"/>
              </w:rPr>
              <w:t>la question du genre</w:t>
            </w:r>
          </w:p>
          <w:p w14:paraId="6B37619A" w14:textId="77777777" w:rsidR="004B7C42" w:rsidRDefault="004B7C42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2. La dimension autobiographique</w:t>
            </w:r>
            <w:r>
              <w:rPr>
                <w:noProof w:val="0"/>
                <w:sz w:val="20"/>
              </w:rPr>
              <w:t> :</w:t>
            </w:r>
          </w:p>
          <w:p w14:paraId="46A82FCE" w14:textId="77777777" w:rsidR="004B7C42" w:rsidRPr="00D7679D" w:rsidRDefault="004B7C42" w:rsidP="004D5F1E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l</w:t>
            </w:r>
            <w:r w:rsidRPr="00237E11">
              <w:rPr>
                <w:noProof w:val="0"/>
                <w:sz w:val="20"/>
              </w:rPr>
              <w:t>e</w:t>
            </w:r>
            <w:r>
              <w:rPr>
                <w:noProof w:val="0"/>
                <w:sz w:val="20"/>
              </w:rPr>
              <w:t xml:space="preserve"> contexte historique et social,</w:t>
            </w:r>
            <w:r w:rsidRPr="00237E11">
              <w:rPr>
                <w:noProof w:val="0"/>
                <w:sz w:val="20"/>
              </w:rPr>
              <w:t xml:space="preserve"> "Je narrant" et "je narré"</w:t>
            </w:r>
            <w:r>
              <w:rPr>
                <w:noProof w:val="0"/>
                <w:sz w:val="20"/>
              </w:rPr>
              <w:t>, a</w:t>
            </w:r>
            <w:r w:rsidRPr="00ED502E">
              <w:rPr>
                <w:noProof w:val="0"/>
                <w:sz w:val="20"/>
              </w:rPr>
              <w:t>namnèse et biographèmes, le récit et le roman familial</w:t>
            </w:r>
          </w:p>
          <w:p w14:paraId="3D3ECA2D" w14:textId="77777777" w:rsidR="004B7C42" w:rsidRDefault="004B7C42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3. La relation à la psychanalyse</w:t>
            </w:r>
            <w:r>
              <w:rPr>
                <w:noProof w:val="0"/>
                <w:sz w:val="20"/>
              </w:rPr>
              <w:t xml:space="preserve"> : </w:t>
            </w:r>
          </w:p>
          <w:p w14:paraId="2CDF001C" w14:textId="77777777" w:rsidR="004B7C42" w:rsidRPr="00D7679D" w:rsidRDefault="004B7C42" w:rsidP="004D5F1E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l</w:t>
            </w:r>
            <w:r w:rsidRPr="00ED502E">
              <w:rPr>
                <w:noProof w:val="0"/>
                <w:sz w:val="20"/>
              </w:rPr>
              <w:t>e patient</w:t>
            </w:r>
            <w:r>
              <w:rPr>
                <w:noProof w:val="0"/>
                <w:sz w:val="20"/>
              </w:rPr>
              <w:t>- l</w:t>
            </w:r>
            <w:r w:rsidRPr="00ED502E">
              <w:rPr>
                <w:noProof w:val="0"/>
                <w:sz w:val="20"/>
              </w:rPr>
              <w:t xml:space="preserve">’écrivain </w:t>
            </w:r>
          </w:p>
          <w:p w14:paraId="0213EAE6" w14:textId="77777777" w:rsidR="004B7C42" w:rsidRPr="00ED502E" w:rsidRDefault="004B7C42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4. les registres dominants</w:t>
            </w:r>
          </w:p>
          <w:p w14:paraId="512719EC" w14:textId="77777777" w:rsidR="004B7C42" w:rsidRDefault="004B7C42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5. L’inscription dans un contexte culturel</w:t>
            </w:r>
            <w:r>
              <w:rPr>
                <w:noProof w:val="0"/>
                <w:sz w:val="20"/>
              </w:rPr>
              <w:t> :</w:t>
            </w:r>
          </w:p>
          <w:p w14:paraId="641A5E8F" w14:textId="77777777" w:rsidR="004B7C42" w:rsidRPr="008A6C84" w:rsidRDefault="004B7C42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Surréalisme et OuLiPo</w:t>
            </w:r>
            <w:r>
              <w:rPr>
                <w:noProof w:val="0"/>
                <w:sz w:val="20"/>
              </w:rPr>
              <w:t>, t</w:t>
            </w:r>
            <w:r w:rsidRPr="00ED502E">
              <w:rPr>
                <w:noProof w:val="0"/>
                <w:sz w:val="20"/>
              </w:rPr>
              <w:t>radition et modernité</w:t>
            </w:r>
          </w:p>
        </w:tc>
        <w:tc>
          <w:tcPr>
            <w:tcW w:w="3829" w:type="dxa"/>
          </w:tcPr>
          <w:p w14:paraId="62AA6D0A" w14:textId="77777777" w:rsidR="004B7C42" w:rsidRPr="002A7FBE" w:rsidRDefault="004B7C42" w:rsidP="004D5F1E">
            <w:pPr>
              <w:numPr>
                <w:ilvl w:val="0"/>
                <w:numId w:val="3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3F25F159" w14:textId="77777777" w:rsidR="004B7C42" w:rsidRPr="002A7FBE" w:rsidRDefault="004B7C42" w:rsidP="004D5F1E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2DA8BF92" w14:textId="77777777" w:rsidR="004B7C42" w:rsidRPr="002A7FBE" w:rsidRDefault="004B7C42" w:rsidP="004D5F1E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 xml:space="preserve">Dégradation du mythe </w:t>
            </w:r>
          </w:p>
          <w:p w14:paraId="3DCA0E85" w14:textId="77777777" w:rsidR="004B7C42" w:rsidRPr="002A7FBE" w:rsidRDefault="004B7C42" w:rsidP="004D5F1E">
            <w:pPr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Réécritures de </w:t>
            </w:r>
            <w:r w:rsidRPr="002A7FBE">
              <w:rPr>
                <w:i/>
                <w:noProof w:val="0"/>
                <w:sz w:val="20"/>
              </w:rPr>
              <w:t>La Joconde</w:t>
            </w:r>
          </w:p>
          <w:p w14:paraId="0B9BCCED" w14:textId="77777777" w:rsidR="004B7C42" w:rsidRPr="00454748" w:rsidRDefault="004B7C42" w:rsidP="004D5F1E">
            <w:pPr>
              <w:jc w:val="both"/>
              <w:rPr>
                <w:noProof w:val="0"/>
                <w:sz w:val="20"/>
                <w:lang w:val="en-US"/>
              </w:rPr>
            </w:pPr>
            <w:r w:rsidRPr="00454748">
              <w:rPr>
                <w:noProof w:val="0"/>
                <w:sz w:val="20"/>
                <w:lang w:val="en-US"/>
              </w:rPr>
              <w:t xml:space="preserve">Décod’Art, France 5 Education </w:t>
            </w:r>
          </w:p>
          <w:p w14:paraId="731153F2" w14:textId="77777777" w:rsidR="004B7C42" w:rsidRDefault="004B7C42" w:rsidP="004D5F1E">
            <w:pPr>
              <w:jc w:val="both"/>
              <w:rPr>
                <w:rStyle w:val="Lienhypertexte"/>
                <w:noProof w:val="0"/>
                <w:sz w:val="20"/>
                <w:lang w:val="en-US"/>
              </w:rPr>
            </w:pPr>
            <w:hyperlink r:id="rId10" w:history="1">
              <w:r w:rsidRPr="00454748">
                <w:rPr>
                  <w:rStyle w:val="Lienhypertexte"/>
                  <w:noProof w:val="0"/>
                  <w:sz w:val="20"/>
                  <w:lang w:val="en-US"/>
                </w:rPr>
                <w:t>http://education.francetv.fr/activite-interactive/decod-art-4-mysterieuse-joconde-o12865</w:t>
              </w:r>
            </w:hyperlink>
          </w:p>
          <w:p w14:paraId="7ACE5F6D" w14:textId="77777777" w:rsidR="004B7C42" w:rsidRPr="00454748" w:rsidRDefault="004B7C42" w:rsidP="004D5F1E">
            <w:pPr>
              <w:jc w:val="both"/>
              <w:rPr>
                <w:noProof w:val="0"/>
                <w:sz w:val="20"/>
                <w:lang w:val="en-US"/>
              </w:rPr>
            </w:pPr>
          </w:p>
          <w:p w14:paraId="5A2FC3D2" w14:textId="77777777" w:rsidR="004B7C42" w:rsidRPr="00454748" w:rsidRDefault="004B7C42" w:rsidP="004D5F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  <w:lang w:val="en-US"/>
              </w:rPr>
            </w:pPr>
            <w:r w:rsidRPr="00454748">
              <w:rPr>
                <w:rFonts w:eastAsia="ＭＳ 明朝"/>
                <w:b/>
                <w:bCs/>
                <w:noProof w:val="0"/>
                <w:sz w:val="20"/>
                <w:lang w:val="en-US"/>
              </w:rPr>
              <w:t>Man Ray photographe</w:t>
            </w:r>
          </w:p>
          <w:p w14:paraId="7578266D" w14:textId="77777777" w:rsidR="004B7C42" w:rsidRPr="002A7FBE" w:rsidRDefault="004B7C42" w:rsidP="004D5F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Nusch Eluard). On les retrouve tous sur la série de 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 à Mougins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14:paraId="1D672D51" w14:textId="77777777" w:rsidR="004B7C42" w:rsidRPr="002A7FBE" w:rsidRDefault="004B7C42" w:rsidP="004D5F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1A4250DF" w14:textId="77777777" w:rsidR="004B7C42" w:rsidRDefault="004B7C42" w:rsidP="004D5F1E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1. </w:t>
            </w:r>
            <w:r w:rsidRPr="002A7FBE">
              <w:rPr>
                <w:noProof w:val="0"/>
                <w:sz w:val="20"/>
              </w:rPr>
              <w:t xml:space="preserve">Écriture de </w:t>
            </w:r>
            <w:r>
              <w:rPr>
                <w:noProof w:val="0"/>
                <w:sz w:val="20"/>
              </w:rPr>
              <w:t>text</w:t>
            </w:r>
            <w:r w:rsidRPr="002A7FBE">
              <w:rPr>
                <w:noProof w:val="0"/>
                <w:sz w:val="20"/>
              </w:rPr>
              <w:t xml:space="preserve">es, d’après </w:t>
            </w:r>
            <w:r>
              <w:rPr>
                <w:noProof w:val="0"/>
                <w:sz w:val="20"/>
              </w:rPr>
              <w:t xml:space="preserve">les </w:t>
            </w:r>
            <w:r w:rsidRPr="002A7FBE">
              <w:rPr>
                <w:i/>
                <w:noProof w:val="0"/>
                <w:sz w:val="20"/>
              </w:rPr>
              <w:t>Rencontres photographiques d’Arles</w:t>
            </w:r>
            <w:r w:rsidRPr="002A7FBE">
              <w:rPr>
                <w:noProof w:val="0"/>
                <w:sz w:val="20"/>
              </w:rPr>
              <w:t>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7D2549AF" w14:textId="77777777" w:rsidR="004B7C42" w:rsidRDefault="004B7C42" w:rsidP="004D5F1E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</w:p>
          <w:p w14:paraId="1A88B424" w14:textId="77777777" w:rsidR="004B7C42" w:rsidRPr="00D420FE" w:rsidRDefault="004B7C42" w:rsidP="004D5F1E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2. </w:t>
            </w:r>
            <w:r w:rsidRPr="00D420F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  <w:r>
              <w:rPr>
                <w:b/>
                <w:i/>
                <w:noProof w:val="0"/>
                <w:sz w:val="20"/>
              </w:rPr>
              <w:t>« </w:t>
            </w:r>
            <w:r w:rsidRPr="006C3640">
              <w:rPr>
                <w:b/>
                <w:i/>
                <w:noProof w:val="0"/>
                <w:sz w:val="20"/>
              </w:rPr>
              <w:t>Le Grand XX</w:t>
            </w:r>
            <w:r w:rsidRPr="006C3640">
              <w:rPr>
                <w:b/>
                <w:i/>
                <w:noProof w:val="0"/>
                <w:sz w:val="20"/>
                <w:vertAlign w:val="superscript"/>
              </w:rPr>
              <w:t>ième</w:t>
            </w:r>
            <w:r>
              <w:rPr>
                <w:b/>
                <w:i/>
                <w:noProof w:val="0"/>
                <w:sz w:val="20"/>
              </w:rPr>
              <w:t> »</w:t>
            </w:r>
          </w:p>
          <w:p w14:paraId="09737C68" w14:textId="77777777" w:rsidR="004B7C42" w:rsidRDefault="004B7C42" w:rsidP="004D5F1E">
            <w:pPr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Écriture de poèmes sur le thème « Le Grand XX</w:t>
            </w:r>
            <w:r w:rsidRPr="006C3640">
              <w:rPr>
                <w:noProof w:val="0"/>
                <w:sz w:val="20"/>
                <w:vertAlign w:val="superscript"/>
              </w:rPr>
              <w:t>ième</w:t>
            </w:r>
            <w:r>
              <w:rPr>
                <w:noProof w:val="0"/>
                <w:sz w:val="20"/>
              </w:rPr>
              <w:t xml:space="preserve"> 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2E786585" w14:textId="77777777" w:rsidR="004B7C42" w:rsidRPr="002A7FBE" w:rsidRDefault="004B7C42" w:rsidP="004D5F1E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Réception de René de Obaldia, parrain de l’événement </w:t>
            </w:r>
          </w:p>
          <w:p w14:paraId="5BDB5A95" w14:textId="77777777" w:rsidR="004B7C42" w:rsidRPr="002A7FBE" w:rsidRDefault="004B7C42" w:rsidP="004D5F1E">
            <w:pPr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6A3871E3" w14:textId="77777777" w:rsidR="004B7C42" w:rsidRDefault="004B7C42" w:rsidP="004B7C42"/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969"/>
        <w:gridCol w:w="4394"/>
        <w:gridCol w:w="3688"/>
      </w:tblGrid>
      <w:tr w:rsidR="004B7C42" w:rsidRPr="00192961" w14:paraId="73959E93" w14:textId="77777777" w:rsidTr="004D5F1E">
        <w:trPr>
          <w:jc w:val="center"/>
        </w:trPr>
        <w:tc>
          <w:tcPr>
            <w:tcW w:w="3454" w:type="dxa"/>
            <w:vMerge w:val="restart"/>
          </w:tcPr>
          <w:p w14:paraId="127606A8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2°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54EA11CE" w14:textId="77777777" w:rsidR="004B7C42" w:rsidRPr="002A7FBE" w:rsidRDefault="004B7C42" w:rsidP="004D5F1E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32B9DD36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1F681E23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3969" w:type="dxa"/>
          </w:tcPr>
          <w:p w14:paraId="7858DD0F" w14:textId="77777777" w:rsidR="004B7C42" w:rsidRPr="00192961" w:rsidRDefault="004B7C42" w:rsidP="004D5F1E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04257912" w14:textId="77777777" w:rsidR="004B7C42" w:rsidRPr="00192961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082" w:type="dxa"/>
            <w:gridSpan w:val="2"/>
          </w:tcPr>
          <w:p w14:paraId="2CA25B51" w14:textId="77777777" w:rsidR="004B7C42" w:rsidRPr="00192961" w:rsidRDefault="004B7C42" w:rsidP="004D5F1E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6B95F99B" w14:textId="77777777" w:rsidR="004B7C42" w:rsidRPr="00192961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4B7C42" w:rsidRPr="002A7FBE" w14:paraId="7FF448CE" w14:textId="77777777" w:rsidTr="004D5F1E">
        <w:trPr>
          <w:jc w:val="center"/>
        </w:trPr>
        <w:tc>
          <w:tcPr>
            <w:tcW w:w="3454" w:type="dxa"/>
            <w:vMerge/>
          </w:tcPr>
          <w:p w14:paraId="4DF16390" w14:textId="77777777" w:rsidR="004B7C42" w:rsidRPr="002A7FBE" w:rsidRDefault="004B7C42" w:rsidP="004D5F1E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969" w:type="dxa"/>
          </w:tcPr>
          <w:p w14:paraId="40857663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5B1B7D18" w14:textId="77777777" w:rsidR="004B7C42" w:rsidRPr="002A7FBE" w:rsidRDefault="004B7C42" w:rsidP="004D5F1E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394" w:type="dxa"/>
          </w:tcPr>
          <w:p w14:paraId="489AE659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7983BBFF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4DD01368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42855AAB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10F41C74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4B7C42" w:rsidRPr="002A7FBE" w14:paraId="5436B4F4" w14:textId="77777777" w:rsidTr="004D5F1E">
        <w:trPr>
          <w:jc w:val="center"/>
        </w:trPr>
        <w:tc>
          <w:tcPr>
            <w:tcW w:w="3454" w:type="dxa"/>
          </w:tcPr>
          <w:p w14:paraId="599A0FA7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06576D96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6313C6E4" w14:textId="77777777" w:rsidR="004B7C42" w:rsidRPr="002A7FBE" w:rsidRDefault="004B7C42" w:rsidP="004D5F1E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08C209E6" w14:textId="77777777" w:rsidR="004B7C42" w:rsidRPr="002A7FBE" w:rsidRDefault="004B7C42" w:rsidP="004D5F1E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170273B4" w14:textId="77777777" w:rsidR="004B7C42" w:rsidRPr="002A7FBE" w:rsidRDefault="004B7C42" w:rsidP="004D5F1E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541D8E3D" w14:textId="77777777" w:rsidR="004B7C42" w:rsidRPr="00701135" w:rsidRDefault="004B7C42" w:rsidP="004D5F1E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701135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0CE6AFCD" w14:textId="77777777" w:rsidR="004B7C42" w:rsidRPr="00701135" w:rsidRDefault="004B7C42" w:rsidP="004D5F1E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701135">
              <w:rPr>
                <w:rFonts w:eastAsia="Arial Unicode MS"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08F305B2" w14:textId="77777777" w:rsidR="004B7C42" w:rsidRPr="00701135" w:rsidRDefault="004B7C42" w:rsidP="004D5F1E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701135">
              <w:rPr>
                <w:rFonts w:eastAsia="Arial Unicode MS"/>
                <w:noProof w:val="0"/>
                <w:sz w:val="20"/>
              </w:rPr>
              <w:t xml:space="preserve">- </w:t>
            </w:r>
            <w:r w:rsidRPr="00701135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6E2E364F" w14:textId="77777777" w:rsidR="004B7C42" w:rsidRPr="00701135" w:rsidRDefault="004B7C42" w:rsidP="004D5F1E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701135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701135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7DE65AD3" w14:textId="77777777" w:rsidR="004B7C42" w:rsidRPr="002A7FBE" w:rsidRDefault="004B7C42" w:rsidP="004D5F1E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093740AC" w14:textId="77777777" w:rsidR="004B7C42" w:rsidRDefault="004B7C42" w:rsidP="004D5F1E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27B8CF3E" w14:textId="77777777" w:rsidR="004B7C42" w:rsidRPr="002A7FBE" w:rsidRDefault="004B7C42" w:rsidP="004D5F1E">
            <w:pPr>
              <w:rPr>
                <w:rFonts w:eastAsia="Arial Unicode MS"/>
                <w:b/>
                <w:noProof w:val="0"/>
                <w:sz w:val="20"/>
              </w:rPr>
            </w:pPr>
          </w:p>
          <w:p w14:paraId="77F33F4F" w14:textId="77777777" w:rsidR="004B7C42" w:rsidRDefault="004B7C42" w:rsidP="004D5F1E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49D0A5F8" w14:textId="77777777" w:rsidR="004B7C42" w:rsidRPr="002A7FBE" w:rsidRDefault="004B7C42" w:rsidP="004D5F1E">
            <w:pPr>
              <w:rPr>
                <w:rFonts w:eastAsia="Arial Unicode MS"/>
                <w:i/>
                <w:noProof w:val="0"/>
                <w:sz w:val="20"/>
              </w:rPr>
            </w:pPr>
          </w:p>
          <w:p w14:paraId="647C0710" w14:textId="77777777" w:rsidR="004B7C42" w:rsidRPr="002A7FBE" w:rsidRDefault="004B7C42" w:rsidP="004D5F1E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3969" w:type="dxa"/>
          </w:tcPr>
          <w:p w14:paraId="0527E734" w14:textId="77777777" w:rsidR="004B7C42" w:rsidRPr="002A7FBE" w:rsidRDefault="004B7C42" w:rsidP="004D5F1E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66DD6911" w14:textId="77777777" w:rsidR="004B7C42" w:rsidRPr="002A7FBE" w:rsidRDefault="004B7C42" w:rsidP="004D5F1E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  <w:r>
              <w:rPr>
                <w:rFonts w:eastAsia="Arial Unicode MS"/>
                <w:b/>
                <w:color w:val="800080"/>
                <w:sz w:val="20"/>
                <w:u w:val="single"/>
              </w:rPr>
              <w:t>, 1668</w:t>
            </w:r>
          </w:p>
          <w:p w14:paraId="57148D56" w14:textId="77777777" w:rsidR="004B7C42" w:rsidRPr="002A7FBE" w:rsidRDefault="004B7C42" w:rsidP="004D5F1E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 </w:t>
            </w:r>
          </w:p>
          <w:p w14:paraId="4A7F061E" w14:textId="77777777" w:rsidR="004B7C42" w:rsidRPr="002A7FBE" w:rsidRDefault="004B7C42" w:rsidP="004D5F1E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</w:p>
          <w:p w14:paraId="061A79A1" w14:textId="77777777" w:rsidR="004B7C42" w:rsidRPr="002A7FBE" w:rsidRDefault="004B7C42" w:rsidP="004D5F1E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 xml:space="preserve">Corbière, « Le Poète et la Cigale » </w:t>
            </w:r>
          </w:p>
          <w:p w14:paraId="40B8C8F7" w14:textId="77777777" w:rsidR="004B7C42" w:rsidRPr="002A7FBE" w:rsidRDefault="004B7C42" w:rsidP="004D5F1E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0C027D68" w14:textId="77777777" w:rsidR="004B7C42" w:rsidRPr="002A7FBE" w:rsidRDefault="004B7C42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 p. 163</w:t>
            </w:r>
          </w:p>
          <w:p w14:paraId="5691B1CE" w14:textId="77777777" w:rsidR="004B7C42" w:rsidRPr="002A7FBE" w:rsidRDefault="004B7C42" w:rsidP="004D5F1E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</w:p>
          <w:p w14:paraId="2E5F206D" w14:textId="77777777" w:rsidR="004B7C42" w:rsidRPr="002A7FBE" w:rsidRDefault="004B7C42" w:rsidP="004D5F1E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126BC15A" w14:textId="77777777" w:rsidR="004B7C42" w:rsidRPr="002A7FBE" w:rsidRDefault="004B7C42" w:rsidP="004D5F1E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b/>
                <w:sz w:val="20"/>
              </w:rPr>
              <w:t xml:space="preserve">6. </w:t>
            </w:r>
            <w:r w:rsidRPr="002A7FBE">
              <w:rPr>
                <w:rFonts w:eastAsia="Arial Unicode MS"/>
                <w:sz w:val="20"/>
              </w:rPr>
              <w:t>La Fontaine, « La mort et le bûcheron » p. 164</w:t>
            </w:r>
          </w:p>
          <w:p w14:paraId="4AE565AC" w14:textId="77777777" w:rsidR="004B7C42" w:rsidRPr="002A7FBE" w:rsidRDefault="004B7C42" w:rsidP="004D5F1E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5D7A585D" w14:textId="77777777" w:rsidR="004B7C42" w:rsidRPr="002A7FBE" w:rsidRDefault="004B7C42" w:rsidP="004D5F1E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399CE2AB" w14:textId="77777777" w:rsidR="004B7C42" w:rsidRPr="002A7FBE" w:rsidRDefault="004B7C42" w:rsidP="004D5F1E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52B08FC3" w14:textId="77777777" w:rsidR="004B7C42" w:rsidRPr="002A7FBE" w:rsidRDefault="004B7C42" w:rsidP="004D5F1E">
            <w:pPr>
              <w:rPr>
                <w:rFonts w:eastAsia="Arial Unicode MS"/>
                <w:sz w:val="20"/>
              </w:rPr>
            </w:pPr>
          </w:p>
        </w:tc>
        <w:tc>
          <w:tcPr>
            <w:tcW w:w="4394" w:type="dxa"/>
          </w:tcPr>
          <w:p w14:paraId="5A881D48" w14:textId="77777777" w:rsidR="004B7C42" w:rsidRPr="002A7FBE" w:rsidRDefault="004B7C42" w:rsidP="004D5F1E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32D82D25" w14:textId="77777777" w:rsidR="004B7C42" w:rsidRPr="002A7FBE" w:rsidRDefault="004B7C42" w:rsidP="004D5F1E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2A48C40D" w14:textId="77777777" w:rsidR="004B7C42" w:rsidRPr="002A7FBE" w:rsidRDefault="004B7C42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4495F7DF" w14:textId="77777777" w:rsidR="004B7C42" w:rsidRPr="002A7FBE" w:rsidRDefault="004B7C42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4852F4FC" w14:textId="77777777" w:rsidR="004B7C42" w:rsidRPr="002A7FBE" w:rsidRDefault="004B7C42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318D529F" w14:textId="77777777" w:rsidR="004B7C42" w:rsidRPr="002A7FBE" w:rsidRDefault="004B7C42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15A766E5" w14:textId="77777777" w:rsidR="004B7C42" w:rsidRPr="002A7FBE" w:rsidRDefault="004B7C42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52231D75" w14:textId="77777777" w:rsidR="004B7C42" w:rsidRPr="002A7FBE" w:rsidRDefault="004B7C42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 </w:t>
            </w:r>
          </w:p>
          <w:p w14:paraId="282DE92C" w14:textId="77777777" w:rsidR="004B7C42" w:rsidRPr="002A7FBE" w:rsidRDefault="004B7C42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04570465" w14:textId="77777777" w:rsidR="004B7C42" w:rsidRPr="002A7FBE" w:rsidRDefault="004B7C42" w:rsidP="004D5F1E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- 21 autres versions de « La Cigale et la Fourmi » </w:t>
            </w:r>
          </w:p>
          <w:p w14:paraId="19504E24" w14:textId="77777777" w:rsidR="004B7C42" w:rsidRPr="00A92B72" w:rsidRDefault="004B7C42" w:rsidP="004D5F1E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les cigales » d’Esope,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Le Poète et la Cigale », « La Cigale et le Poète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Tristan Corbière, 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d’Anouilh,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 Françoise Sagan,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La cimaise et la fraction » 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>de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Queneau,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 xml:space="preserve"> </w:t>
            </w:r>
            <w:r w:rsidRPr="00A92B72">
              <w:rPr>
                <w:rFonts w:eastAsia="Arial Unicode MS"/>
                <w:sz w:val="18"/>
                <w:szCs w:val="18"/>
              </w:rPr>
              <w:t>« La Cigale et la Fourmi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 Pierre Perret, « </w:t>
            </w:r>
            <w:r w:rsidRPr="00A92B72">
              <w:rPr>
                <w:rFonts w:eastAsia="Arial Unicode MS"/>
                <w:sz w:val="18"/>
                <w:szCs w:val="18"/>
              </w:rPr>
              <w:t>La Cicrane et la Froumi », par Pit et Rik,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d’Andrée Chédid,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La Legaci et la Mifour » </w:t>
            </w:r>
            <w:r w:rsidRPr="00A92B72">
              <w:rPr>
                <w:rFonts w:eastAsia="Arial Unicode MS"/>
                <w:sz w:val="18"/>
                <w:szCs w:val="18"/>
              </w:rPr>
              <w:t>en verlan,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>La Céggal é la Foormi » de Pierre Péchin, « </w:t>
            </w:r>
            <w:r w:rsidRPr="00A92B72">
              <w:rPr>
                <w:rFonts w:eastAsia="Arial Unicode MS"/>
                <w:sz w:val="18"/>
                <w:szCs w:val="18"/>
              </w:rPr>
              <w:t>La Cigale et la Fourmi » en sabir par Kaddour,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Fable électorale » de Roland Bacri </w:t>
            </w:r>
            <w:r w:rsidRPr="00A92B72">
              <w:rPr>
                <w:rFonts w:eastAsia="Arial Unicode MS"/>
                <w:sz w:val="18"/>
                <w:szCs w:val="18"/>
              </w:rPr>
              <w:t>dans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 xml:space="preserve"> Le Canard enchaîné</w:t>
            </w:r>
            <w:r w:rsidRPr="00A92B72">
              <w:rPr>
                <w:rFonts w:eastAsia="Arial Unicode MS"/>
                <w:sz w:val="18"/>
                <w:szCs w:val="18"/>
              </w:rPr>
              <w:t>, « La Cigale » de Jean Aicart, « La Cigale » de Gainsbourg, « La Cigale et la Fourmi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Francis Blanche,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Maxime Léry, </w:t>
            </w:r>
            <w:r w:rsidRPr="00A92B72">
              <w:rPr>
                <w:rFonts w:eastAsia="Arial Unicode MS"/>
                <w:sz w:val="18"/>
                <w:szCs w:val="18"/>
              </w:rPr>
              <w:t>« La Cigale et la Fourmi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</w:t>
            </w:r>
            <w:r w:rsidRPr="00A92B72">
              <w:rPr>
                <w:rFonts w:eastAsia="Arial Unicode MS"/>
                <w:sz w:val="18"/>
                <w:szCs w:val="18"/>
              </w:rPr>
              <w:t>Ferran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, 4 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versions dessin dont 2 par Cabu dans 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>Le Canard enchaîné</w:t>
            </w:r>
            <w:r w:rsidRPr="00A92B72">
              <w:rPr>
                <w:rFonts w:eastAsia="Arial Unicode MS"/>
                <w:sz w:val="18"/>
                <w:szCs w:val="18"/>
              </w:rPr>
              <w:t>.</w:t>
            </w:r>
          </w:p>
          <w:p w14:paraId="38D27E70" w14:textId="77777777" w:rsidR="004B7C42" w:rsidRPr="002A7FBE" w:rsidRDefault="004B7C42" w:rsidP="004D5F1E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7E4973D6" w14:textId="77777777" w:rsidR="004B7C42" w:rsidRPr="002A7FBE" w:rsidRDefault="004B7C42" w:rsidP="004D5F1E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- Limpalaer « Le Chêne et le Réseau »</w:t>
            </w:r>
          </w:p>
          <w:p w14:paraId="62EDE12F" w14:textId="77777777" w:rsidR="004B7C42" w:rsidRPr="004042DC" w:rsidRDefault="004B7C42" w:rsidP="004D5F1E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5AE4BF6F" w14:textId="77777777" w:rsidR="004B7C42" w:rsidRPr="002A7FBE" w:rsidRDefault="004B7C42" w:rsidP="004D5F1E">
            <w:pPr>
              <w:pStyle w:val="Paragraphedeliste"/>
              <w:numPr>
                <w:ilvl w:val="0"/>
                <w:numId w:val="10"/>
              </w:num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Lecture d’images :</w:t>
            </w:r>
            <w:r w:rsidRPr="002A7FBE">
              <w:rPr>
                <w:rFonts w:eastAsia="Arial Unicode MS"/>
                <w:i/>
                <w:iCs/>
                <w:sz w:val="20"/>
              </w:rPr>
              <w:t xml:space="preserve"> </w:t>
            </w:r>
          </w:p>
          <w:p w14:paraId="1490ECBA" w14:textId="77777777" w:rsidR="004B7C42" w:rsidRPr="002A7FBE" w:rsidRDefault="004B7C42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Quatre réécritures graphiques de « La Cigale et la Fourmi » (cf. ci-contre)</w:t>
            </w:r>
          </w:p>
          <w:p w14:paraId="16D66886" w14:textId="77777777" w:rsidR="004B7C42" w:rsidRPr="002A7FBE" w:rsidRDefault="004B7C42" w:rsidP="004D5F1E">
            <w:pPr>
              <w:rPr>
                <w:rFonts w:eastAsia="Arial Unicode MS"/>
                <w:sz w:val="20"/>
              </w:rPr>
            </w:pPr>
          </w:p>
          <w:p w14:paraId="3A74A510" w14:textId="77777777" w:rsidR="004B7C42" w:rsidRPr="002A7FBE" w:rsidRDefault="004B7C42" w:rsidP="004D5F1E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Deux réécritures graphiques par </w:t>
            </w:r>
            <w:r>
              <w:rPr>
                <w:rFonts w:eastAsia="Arial Unicode MS"/>
                <w:sz w:val="20"/>
              </w:rPr>
              <w:t xml:space="preserve">Granville </w:t>
            </w:r>
            <w:r w:rsidRPr="002A7FBE">
              <w:rPr>
                <w:rFonts w:eastAsia="Arial Unicode MS"/>
                <w:sz w:val="20"/>
              </w:rPr>
              <w:t>et Doré de la fable de La Fontaine, « La mort et le bûcheron »</w:t>
            </w:r>
          </w:p>
          <w:p w14:paraId="27ED1C1F" w14:textId="77777777" w:rsidR="004B7C42" w:rsidRPr="002A7FBE" w:rsidRDefault="004B7C42" w:rsidP="004D5F1E">
            <w:pPr>
              <w:rPr>
                <w:rFonts w:eastAsia="Arial Unicode MS"/>
                <w:sz w:val="20"/>
              </w:rPr>
            </w:pPr>
          </w:p>
          <w:p w14:paraId="4E5CABC6" w14:textId="77777777" w:rsidR="004B7C42" w:rsidRPr="002A7FBE" w:rsidRDefault="004B7C42" w:rsidP="004D5F1E">
            <w:pPr>
              <w:rPr>
                <w:rFonts w:eastAsia="Arial Unicode MS"/>
                <w:sz w:val="20"/>
              </w:rPr>
            </w:pPr>
          </w:p>
        </w:tc>
      </w:tr>
    </w:tbl>
    <w:p w14:paraId="51C8CF4E" w14:textId="77777777" w:rsidR="004B7C42" w:rsidRDefault="004B7C42" w:rsidP="004B7C42"/>
    <w:p w14:paraId="1FC5B4EF" w14:textId="77777777" w:rsidR="004B7C42" w:rsidRDefault="004B7C42" w:rsidP="004B7C42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969"/>
        <w:gridCol w:w="4394"/>
        <w:gridCol w:w="3688"/>
      </w:tblGrid>
      <w:tr w:rsidR="004B7C42" w:rsidRPr="004042DC" w14:paraId="34504F82" w14:textId="77777777" w:rsidTr="004D5F1E">
        <w:trPr>
          <w:jc w:val="center"/>
        </w:trPr>
        <w:tc>
          <w:tcPr>
            <w:tcW w:w="3454" w:type="dxa"/>
            <w:vMerge w:val="restart"/>
          </w:tcPr>
          <w:p w14:paraId="7EBB073E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3°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</w:p>
          <w:p w14:paraId="6811CE3B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14:paraId="0E219F41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</w:p>
          <w:p w14:paraId="3AE730B8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3969" w:type="dxa"/>
          </w:tcPr>
          <w:p w14:paraId="5244CDD9" w14:textId="77777777" w:rsidR="004B7C42" w:rsidRPr="004042DC" w:rsidRDefault="004B7C42" w:rsidP="004D5F1E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3499D0DB" w14:textId="77777777" w:rsidR="004B7C42" w:rsidRPr="004042DC" w:rsidRDefault="004B7C42" w:rsidP="004D5F1E">
            <w:pPr>
              <w:jc w:val="center"/>
              <w:rPr>
                <w:rFonts w:eastAsia="Arial Unicode MS"/>
                <w:b/>
                <w:bCs/>
                <w:caps/>
                <w:color w:val="0000FF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082" w:type="dxa"/>
            <w:gridSpan w:val="2"/>
          </w:tcPr>
          <w:p w14:paraId="0BEE1EEE" w14:textId="77777777" w:rsidR="004B7C42" w:rsidRPr="004042DC" w:rsidRDefault="004B7C42" w:rsidP="004D5F1E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49253ADF" w14:textId="77777777" w:rsidR="004B7C42" w:rsidRPr="004042DC" w:rsidRDefault="004B7C42" w:rsidP="004D5F1E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4B7C42" w:rsidRPr="002A7FBE" w14:paraId="09EA506D" w14:textId="77777777" w:rsidTr="004D5F1E">
        <w:trPr>
          <w:jc w:val="center"/>
        </w:trPr>
        <w:tc>
          <w:tcPr>
            <w:tcW w:w="3454" w:type="dxa"/>
            <w:vMerge/>
          </w:tcPr>
          <w:p w14:paraId="0807078B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3969" w:type="dxa"/>
          </w:tcPr>
          <w:p w14:paraId="10B926C2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A1089FD" w14:textId="77777777" w:rsidR="004B7C42" w:rsidRPr="002A7FBE" w:rsidRDefault="004B7C42" w:rsidP="004D5F1E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394" w:type="dxa"/>
          </w:tcPr>
          <w:p w14:paraId="578A7A83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768AD7FE" w14:textId="77777777" w:rsidR="004B7C42" w:rsidRPr="002A7FBE" w:rsidRDefault="004B7C42" w:rsidP="004D5F1E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478D1466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0A5460E7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62163B35" w14:textId="77777777" w:rsidR="004B7C42" w:rsidRPr="002A7FBE" w:rsidRDefault="004B7C42" w:rsidP="004D5F1E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4B7C42" w:rsidRPr="002A7FBE" w14:paraId="333C3F0E" w14:textId="77777777" w:rsidTr="004D5F1E">
        <w:trPr>
          <w:jc w:val="center"/>
        </w:trPr>
        <w:tc>
          <w:tcPr>
            <w:tcW w:w="3454" w:type="dxa"/>
          </w:tcPr>
          <w:p w14:paraId="7D1C15D9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397F2523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14:paraId="5DC07A91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du XVIe à nos jours</w:t>
            </w:r>
          </w:p>
          <w:p w14:paraId="3C2AF820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577DA93B" w14:textId="77777777" w:rsidR="004B7C42" w:rsidRPr="002A7FBE" w:rsidRDefault="004B7C42" w:rsidP="004D5F1E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7</w:t>
            </w:r>
          </w:p>
          <w:p w14:paraId="0AD232D3" w14:textId="77777777" w:rsidR="004B7C42" w:rsidRPr="002A7FBE" w:rsidRDefault="004B7C42" w:rsidP="004D5F1E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3CF47BD4" w14:textId="77777777" w:rsidR="004B7C42" w:rsidRPr="002A7FBE" w:rsidRDefault="004B7C42" w:rsidP="004D5F1E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</w:t>
            </w:r>
            <w:r>
              <w:rPr>
                <w:b/>
                <w:bCs/>
                <w:i/>
                <w:iCs/>
                <w:color w:val="008000"/>
                <w:sz w:val="20"/>
                <w:u w:val="single"/>
              </w:rPr>
              <w:t>s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:</w:t>
            </w:r>
          </w:p>
          <w:p w14:paraId="0A3F502E" w14:textId="77777777" w:rsidR="004B7C42" w:rsidRPr="008D6A97" w:rsidRDefault="004B7C42" w:rsidP="004D5F1E">
            <w:pPr>
              <w:rPr>
                <w:rFonts w:eastAsia="Arial Unicode MS"/>
                <w:caps/>
                <w:noProof w:val="0"/>
                <w:color w:val="FF00FF"/>
                <w:sz w:val="20"/>
              </w:rPr>
            </w:pPr>
          </w:p>
          <w:p w14:paraId="39F3B839" w14:textId="77777777" w:rsidR="004B7C42" w:rsidRPr="008D6A97" w:rsidRDefault="004B7C42" w:rsidP="004D5F1E">
            <w:pPr>
              <w:rPr>
                <w:i/>
                <w:noProof w:val="0"/>
                <w:color w:val="008000"/>
                <w:sz w:val="20"/>
              </w:rPr>
            </w:pPr>
            <w:r w:rsidRPr="008D6A97">
              <w:rPr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55EF2F6F" w14:textId="77777777" w:rsidR="004B7C42" w:rsidRPr="008D6A97" w:rsidRDefault="004B7C42" w:rsidP="004D5F1E">
            <w:pPr>
              <w:ind w:right="115"/>
              <w:rPr>
                <w:noProof w:val="0"/>
                <w:color w:val="008000"/>
                <w:sz w:val="20"/>
              </w:rPr>
            </w:pPr>
          </w:p>
          <w:p w14:paraId="53FB8F2A" w14:textId="77777777" w:rsidR="004B7C42" w:rsidRDefault="004B7C42" w:rsidP="004D5F1E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74B00FED" w14:textId="77777777" w:rsidR="004B7C42" w:rsidRPr="008D6A97" w:rsidRDefault="004B7C42" w:rsidP="004D5F1E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</w:p>
          <w:p w14:paraId="215FF6DA" w14:textId="77777777" w:rsidR="004B7C42" w:rsidRPr="008D6A97" w:rsidRDefault="004B7C42" w:rsidP="004D5F1E">
            <w:pPr>
              <w:ind w:right="115"/>
              <w:rPr>
                <w:i/>
                <w:noProof w:val="0"/>
                <w:color w:val="008000"/>
                <w:sz w:val="20"/>
              </w:rPr>
            </w:pPr>
            <w:r w:rsidRPr="008D6A97">
              <w:rPr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i/>
                <w:noProof w:val="0"/>
                <w:color w:val="008000"/>
                <w:sz w:val="20"/>
              </w:rPr>
              <w:t>Comment persuader ou convaincre grâce à l’écriture et aux arts visuels ? L’efficacité du dessin de presse</w:t>
            </w:r>
          </w:p>
          <w:p w14:paraId="798DD77E" w14:textId="77777777" w:rsidR="004B7C42" w:rsidRPr="00701135" w:rsidRDefault="004B7C42" w:rsidP="004D5F1E">
            <w:pPr>
              <w:rPr>
                <w:i/>
                <w:noProof w:val="0"/>
                <w:color w:val="008000"/>
                <w:sz w:val="20"/>
              </w:rPr>
            </w:pPr>
          </w:p>
          <w:p w14:paraId="5190F5DB" w14:textId="77777777" w:rsidR="004B7C42" w:rsidRPr="002A7FBE" w:rsidRDefault="004B7C42" w:rsidP="004D5F1E">
            <w:pPr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3969" w:type="dxa"/>
          </w:tcPr>
          <w:p w14:paraId="4134C0C7" w14:textId="77777777" w:rsidR="004B7C42" w:rsidRPr="002A7FBE" w:rsidRDefault="004B7C42" w:rsidP="004D5F1E">
            <w:pPr>
              <w:contextualSpacing/>
              <w:rPr>
                <w:rFonts w:eastAsia="Arial Unicode MS"/>
                <w:b/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 xml:space="preserve">Voltaire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  <w:r>
              <w:rPr>
                <w:rFonts w:eastAsia="Arial Unicode MS"/>
                <w:bCs/>
                <w:sz w:val="20"/>
              </w:rPr>
              <w:t xml:space="preserve"> (l’affaire Calas)</w:t>
            </w:r>
          </w:p>
          <w:p w14:paraId="1FD4738D" w14:textId="77777777" w:rsidR="004B7C42" w:rsidRPr="002A7FBE" w:rsidRDefault="004B7C42" w:rsidP="004D5F1E">
            <w:pPr>
              <w:rPr>
                <w:noProof w:val="0"/>
                <w:sz w:val="20"/>
              </w:rPr>
            </w:pPr>
          </w:p>
          <w:p w14:paraId="3461B939" w14:textId="77777777" w:rsidR="004B7C42" w:rsidRPr="002A7FBE" w:rsidRDefault="004B7C42" w:rsidP="004D5F1E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240B80BF" w14:textId="77777777" w:rsidR="004B7C42" w:rsidRPr="002A7FBE" w:rsidRDefault="004B7C42" w:rsidP="004D5F1E">
            <w:pPr>
              <w:jc w:val="both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4394" w:type="dxa"/>
          </w:tcPr>
          <w:p w14:paraId="6856EC56" w14:textId="77777777" w:rsidR="004B7C42" w:rsidRPr="002A7FBE" w:rsidRDefault="004B7C42" w:rsidP="004D5F1E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69B58DFC" w14:textId="77777777" w:rsidR="004B7C42" w:rsidRDefault="004B7C42" w:rsidP="004D5F1E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2A7FBE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2A7FBE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7514E837" w14:textId="77777777" w:rsidR="004B7C42" w:rsidRPr="002A7FBE" w:rsidRDefault="004B7C42" w:rsidP="004D5F1E">
            <w:pPr>
              <w:rPr>
                <w:rFonts w:eastAsia="Arial Unicode MS"/>
                <w:noProof w:val="0"/>
                <w:sz w:val="20"/>
              </w:rPr>
            </w:pPr>
          </w:p>
          <w:p w14:paraId="3E1D86DC" w14:textId="77777777" w:rsidR="004B7C42" w:rsidRDefault="004B7C42" w:rsidP="00A37D04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</w:p>
          <w:p w14:paraId="0DCB6996" w14:textId="77777777" w:rsidR="004B7C42" w:rsidRPr="002A7FBE" w:rsidRDefault="004B7C42" w:rsidP="004D5F1E">
            <w:pPr>
              <w:rPr>
                <w:rFonts w:eastAsia="Arial Unicode MS"/>
                <w:noProof w:val="0"/>
                <w:sz w:val="20"/>
              </w:rPr>
            </w:pPr>
          </w:p>
          <w:p w14:paraId="4F9E53CB" w14:textId="77777777" w:rsidR="004B7C42" w:rsidRPr="002A7FBE" w:rsidRDefault="004B7C42" w:rsidP="004D5F1E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Bac blanc sur la </w:t>
            </w:r>
            <w:r w:rsidRPr="002A7FBE">
              <w:rPr>
                <w:rFonts w:eastAsia="Arial Unicode MS"/>
                <w:b/>
                <w:i/>
                <w:noProof w:val="0"/>
                <w:sz w:val="20"/>
              </w:rPr>
              <w:t>révolte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de l’Antiquité à nos jours </w:t>
            </w:r>
          </w:p>
          <w:p w14:paraId="08016459" w14:textId="77777777" w:rsidR="004B7C42" w:rsidRPr="002A7FBE" w:rsidRDefault="004B7C42" w:rsidP="004D5F1E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Sophocle,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2A7FBE">
              <w:rPr>
                <w:rFonts w:eastAsia="Arial Unicode MS"/>
                <w:bCs/>
                <w:sz w:val="20"/>
              </w:rPr>
              <w:t xml:space="preserve">442 av. J.-C </w:t>
            </w:r>
          </w:p>
          <w:p w14:paraId="38735664" w14:textId="77777777" w:rsidR="004B7C42" w:rsidRDefault="004B7C42" w:rsidP="004D5F1E">
            <w:pPr>
              <w:contextualSpacing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Marivaux,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2A7FBE">
              <w:rPr>
                <w:rFonts w:eastAsia="Arial Unicode MS"/>
                <w:bCs/>
                <w:sz w:val="20"/>
              </w:rPr>
              <w:t>1725</w:t>
            </w: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</w:t>
            </w:r>
          </w:p>
          <w:p w14:paraId="3BC60CAD" w14:textId="77777777" w:rsidR="004B7C42" w:rsidRPr="002A7FBE" w:rsidRDefault="004B7C42" w:rsidP="004D5F1E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37E1143A" w14:textId="77777777" w:rsidR="004B7C42" w:rsidRPr="002A7FBE" w:rsidRDefault="004B7C42" w:rsidP="004D5F1E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Voltaire,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</w:p>
          <w:p w14:paraId="50D1C492" w14:textId="77777777" w:rsidR="004B7C42" w:rsidRPr="002A7FBE" w:rsidRDefault="004B7C42" w:rsidP="004D5F1E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Zola Une du journal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L'Aurore, </w:t>
            </w:r>
            <w:r w:rsidRPr="002A7FBE">
              <w:rPr>
                <w:rFonts w:eastAsia="Arial Unicode MS"/>
                <w:bCs/>
                <w:sz w:val="20"/>
              </w:rPr>
              <w:t>13/01/1898</w:t>
            </w:r>
          </w:p>
          <w:p w14:paraId="1A6EE42A" w14:textId="77777777" w:rsidR="004B7C42" w:rsidRPr="00562F4F" w:rsidRDefault="004B7C42" w:rsidP="004D5F1E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Albert Camus,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L'Homme révolté, </w:t>
            </w:r>
            <w:r w:rsidRPr="002A7FBE">
              <w:rPr>
                <w:rFonts w:eastAsia="Arial Unicode MS"/>
                <w:bCs/>
                <w:sz w:val="20"/>
              </w:rPr>
              <w:t>1951</w:t>
            </w:r>
          </w:p>
          <w:p w14:paraId="2B33F1E8" w14:textId="77777777" w:rsidR="004B7C42" w:rsidRDefault="004B7C42" w:rsidP="004D5F1E">
            <w:pPr>
              <w:rPr>
                <w:noProof w:val="0"/>
                <w:sz w:val="20"/>
              </w:rPr>
            </w:pPr>
          </w:p>
          <w:p w14:paraId="02D4122C" w14:textId="77777777" w:rsidR="004B7C42" w:rsidRDefault="004B7C42" w:rsidP="004D5F1E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l’OE </w:t>
            </w:r>
            <w:r w:rsidRPr="008337C6">
              <w:rPr>
                <w:rFonts w:eastAsia="Arial Unicode MS"/>
                <w:b/>
                <w:i/>
                <w:noProof w:val="0"/>
                <w:color w:val="0000FF"/>
                <w:sz w:val="20"/>
              </w:rPr>
              <w:t>roman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14:paraId="1CC9E100" w14:textId="77777777" w:rsidR="004B7C42" w:rsidRDefault="004B7C42" w:rsidP="004D5F1E">
            <w:pPr>
              <w:rPr>
                <w:i/>
                <w:noProof w:val="0"/>
                <w:sz w:val="20"/>
              </w:rPr>
            </w:pPr>
            <w:r w:rsidRPr="004C4976">
              <w:rPr>
                <w:noProof w:val="0"/>
                <w:sz w:val="20"/>
              </w:rPr>
              <w:t xml:space="preserve">Diderot,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</w:p>
          <w:p w14:paraId="07C98DA1" w14:textId="77777777" w:rsidR="004B7C42" w:rsidRPr="004C4976" w:rsidRDefault="004B7C42" w:rsidP="004D5F1E">
            <w:pPr>
              <w:rPr>
                <w:b/>
                <w:noProof w:val="0"/>
                <w:color w:val="800080"/>
                <w:sz w:val="20"/>
              </w:rPr>
            </w:pPr>
            <w:r>
              <w:rPr>
                <w:noProof w:val="0"/>
                <w:sz w:val="20"/>
              </w:rPr>
              <w:t>(collection Classiques et Compagnie, Hatier)</w:t>
            </w:r>
          </w:p>
          <w:p w14:paraId="5A4B0EB0" w14:textId="77777777" w:rsidR="004B7C42" w:rsidRDefault="004B7C42" w:rsidP="004D5F1E">
            <w:pPr>
              <w:rPr>
                <w:noProof w:val="0"/>
                <w:sz w:val="20"/>
              </w:rPr>
            </w:pPr>
          </w:p>
          <w:p w14:paraId="0C7F4E6E" w14:textId="77777777" w:rsidR="004B7C42" w:rsidRPr="002A7FBE" w:rsidRDefault="004B7C42" w:rsidP="004D5F1E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0AF0994C" w14:textId="77777777" w:rsidR="004B7C42" w:rsidRPr="002A7FBE" w:rsidRDefault="004B7C42" w:rsidP="004D5F1E">
            <w:pPr>
              <w:rPr>
                <w:b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C 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obligatoire</w:t>
            </w:r>
          </w:p>
          <w:p w14:paraId="4B35A916" w14:textId="77777777" w:rsidR="004B7C42" w:rsidRPr="00B36E16" w:rsidRDefault="004B7C42" w:rsidP="004D5F1E">
            <w:pPr>
              <w:rPr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color w:val="800080"/>
                <w:sz w:val="20"/>
              </w:rPr>
              <w:t xml:space="preserve">Pavloff, </w:t>
            </w:r>
            <w:r w:rsidRPr="002A7FBE">
              <w:rPr>
                <w:rFonts w:eastAsia="Arial Unicode MS"/>
                <w:i/>
                <w:noProof w:val="0"/>
                <w:color w:val="800080"/>
                <w:sz w:val="20"/>
              </w:rPr>
              <w:t>Matin brun</w:t>
            </w:r>
          </w:p>
          <w:p w14:paraId="64A49ED6" w14:textId="77777777" w:rsidR="004B7C42" w:rsidRPr="002A7FBE" w:rsidRDefault="004B7C42" w:rsidP="004D5F1E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1A6E5C86" w14:textId="77777777" w:rsidR="004B7C42" w:rsidRPr="001B4841" w:rsidRDefault="004B7C42" w:rsidP="004D5F1E">
            <w:pPr>
              <w:pStyle w:val="Paragraphedeliste"/>
              <w:numPr>
                <w:ilvl w:val="0"/>
                <w:numId w:val="11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14:paraId="16E03FEC" w14:textId="77777777" w:rsidR="004B7C42" w:rsidRPr="00FE1A0D" w:rsidRDefault="004B7C42" w:rsidP="004D5F1E">
            <w:pPr>
              <w:jc w:val="both"/>
              <w:rPr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Mobile : </w:t>
            </w:r>
            <w:r w:rsidRPr="00FE1A0D">
              <w:rPr>
                <w:noProof w:val="0"/>
                <w:sz w:val="20"/>
              </w:rPr>
              <w:t>dans le cadre du Jour le plus court, projection de courts-métrages :</w:t>
            </w:r>
          </w:p>
          <w:p w14:paraId="3400FFE6" w14:textId="77777777" w:rsidR="004B7C42" w:rsidRPr="00E82683" w:rsidRDefault="004B7C42" w:rsidP="004D5F1E">
            <w:pPr>
              <w:jc w:val="both"/>
              <w:rPr>
                <w:noProof w:val="0"/>
                <w:sz w:val="20"/>
              </w:rPr>
            </w:pPr>
            <w:r>
              <w:rPr>
                <w:iCs/>
                <w:noProof w:val="0"/>
                <w:sz w:val="20"/>
              </w:rPr>
              <w:t xml:space="preserve">- </w:t>
            </w:r>
            <w:r w:rsidRPr="00E82683">
              <w:rPr>
                <w:i/>
                <w:iCs/>
                <w:noProof w:val="0"/>
                <w:sz w:val="20"/>
              </w:rPr>
              <w:t>Vivre avec même si c'est dur</w:t>
            </w:r>
            <w:r>
              <w:rPr>
                <w:noProof w:val="0"/>
                <w:sz w:val="20"/>
              </w:rPr>
              <w:t>, d</w:t>
            </w:r>
            <w:r w:rsidRPr="00E82683">
              <w:rPr>
                <w:noProof w:val="0"/>
                <w:sz w:val="20"/>
              </w:rPr>
              <w:t>e Pauline Pinson, Le Huche Magali, Marion Puech Comédie 2004 Animation 7m30s</w:t>
            </w:r>
            <w:r>
              <w:rPr>
                <w:noProof w:val="0"/>
                <w:sz w:val="20"/>
              </w:rPr>
              <w:t xml:space="preserve"> : </w:t>
            </w:r>
            <w:r w:rsidRPr="00E82683">
              <w:rPr>
                <w:noProof w:val="0"/>
                <w:sz w:val="20"/>
              </w:rPr>
              <w:t>Une parodie d'émission de téléréalité qui raconte les difficultés de l'existence.</w:t>
            </w:r>
          </w:p>
          <w:p w14:paraId="2565F91E" w14:textId="77777777" w:rsidR="004B7C42" w:rsidRPr="00E82683" w:rsidRDefault="004B7C42" w:rsidP="004D5F1E">
            <w:pPr>
              <w:jc w:val="both"/>
              <w:rPr>
                <w:noProof w:val="0"/>
                <w:sz w:val="20"/>
              </w:rPr>
            </w:pPr>
            <w:r w:rsidRPr="00E82683">
              <w:rPr>
                <w:noProof w:val="0"/>
                <w:sz w:val="20"/>
              </w:rPr>
              <w:t> </w:t>
            </w:r>
            <w:r>
              <w:rPr>
                <w:iCs/>
                <w:noProof w:val="0"/>
                <w:sz w:val="20"/>
              </w:rPr>
              <w:t xml:space="preserve">- </w:t>
            </w:r>
            <w:r w:rsidRPr="00E82683">
              <w:rPr>
                <w:i/>
                <w:iCs/>
                <w:noProof w:val="0"/>
                <w:sz w:val="20"/>
              </w:rPr>
              <w:t>Le P'tit Bal</w:t>
            </w:r>
            <w:r>
              <w:rPr>
                <w:noProof w:val="0"/>
                <w:sz w:val="20"/>
              </w:rPr>
              <w:t>, d</w:t>
            </w:r>
            <w:r w:rsidRPr="00E82683">
              <w:rPr>
                <w:noProof w:val="0"/>
                <w:sz w:val="20"/>
              </w:rPr>
              <w:t>e Philippe Découflé 1993</w:t>
            </w:r>
            <w:r>
              <w:rPr>
                <w:noProof w:val="0"/>
                <w:sz w:val="20"/>
              </w:rPr>
              <w:t>.</w:t>
            </w:r>
            <w:r w:rsidRPr="00E82683">
              <w:rPr>
                <w:noProof w:val="0"/>
                <w:sz w:val="20"/>
              </w:rPr>
              <w:t> Fiction / chorégraphie 4m0s</w:t>
            </w:r>
          </w:p>
          <w:p w14:paraId="5412B037" w14:textId="77777777" w:rsidR="004B7C42" w:rsidRDefault="004B7C42" w:rsidP="004D5F1E">
            <w:pPr>
              <w:jc w:val="both"/>
              <w:rPr>
                <w:noProof w:val="0"/>
                <w:sz w:val="20"/>
              </w:rPr>
            </w:pPr>
            <w:r w:rsidRPr="00E82683">
              <w:rPr>
                <w:noProof w:val="0"/>
                <w:sz w:val="20"/>
              </w:rPr>
              <w:t>Un couple et toute l'émotion de son amour et l’histoire du petit bal perdu (chanson interprétée par Bourvil).</w:t>
            </w:r>
          </w:p>
          <w:p w14:paraId="6BFF1049" w14:textId="77777777" w:rsidR="004B7C42" w:rsidRDefault="004B7C42" w:rsidP="004D5F1E">
            <w:pPr>
              <w:jc w:val="both"/>
              <w:rPr>
                <w:noProof w:val="0"/>
                <w:sz w:val="20"/>
              </w:rPr>
            </w:pPr>
            <w:r>
              <w:rPr>
                <w:iCs/>
                <w:noProof w:val="0"/>
                <w:sz w:val="20"/>
              </w:rPr>
              <w:t xml:space="preserve">- </w:t>
            </w:r>
            <w:r w:rsidRPr="00E82683">
              <w:rPr>
                <w:i/>
                <w:iCs/>
                <w:noProof w:val="0"/>
                <w:sz w:val="20"/>
              </w:rPr>
              <w:t>Lisboa Orchestra</w:t>
            </w:r>
            <w:r>
              <w:rPr>
                <w:noProof w:val="0"/>
                <w:sz w:val="20"/>
              </w:rPr>
              <w:t>, d</w:t>
            </w:r>
            <w:r w:rsidRPr="00E82683">
              <w:rPr>
                <w:noProof w:val="0"/>
                <w:sz w:val="20"/>
              </w:rPr>
              <w:t>e Guillaume Delaperriere </w:t>
            </w:r>
            <w:r>
              <w:rPr>
                <w:noProof w:val="0"/>
                <w:sz w:val="20"/>
              </w:rPr>
              <w:t>et</w:t>
            </w:r>
            <w:r w:rsidRPr="00E82683">
              <w:rPr>
                <w:noProof w:val="0"/>
                <w:sz w:val="20"/>
              </w:rPr>
              <w:t>Autres.../ Documentaire 2012 12m0s</w:t>
            </w:r>
            <w:r>
              <w:rPr>
                <w:noProof w:val="0"/>
                <w:sz w:val="20"/>
              </w:rPr>
              <w:t>. C’</w:t>
            </w:r>
            <w:r w:rsidRPr="00E82683">
              <w:rPr>
                <w:noProof w:val="0"/>
                <w:sz w:val="20"/>
              </w:rPr>
              <w:t>est une ballade musicale au fil des rythmes urbains de la journée. Une musique originale et hypnotique se compose à partir d’échantillons sonores et visuels recueillis dans la capitale portugaise.</w:t>
            </w:r>
          </w:p>
          <w:p w14:paraId="3320A659" w14:textId="77777777" w:rsidR="004B7C42" w:rsidRPr="00FE1A0D" w:rsidRDefault="004B7C42" w:rsidP="004D5F1E">
            <w:pPr>
              <w:jc w:val="both"/>
              <w:rPr>
                <w:noProof w:val="0"/>
                <w:sz w:val="20"/>
              </w:rPr>
            </w:pPr>
            <w:r>
              <w:rPr>
                <w:iCs/>
                <w:noProof w:val="0"/>
                <w:sz w:val="20"/>
              </w:rPr>
              <w:t xml:space="preserve">- </w:t>
            </w:r>
            <w:r w:rsidRPr="00E82683">
              <w:rPr>
                <w:i/>
                <w:iCs/>
                <w:noProof w:val="0"/>
                <w:sz w:val="20"/>
              </w:rPr>
              <w:t>L'Ile aux fleurs</w:t>
            </w:r>
            <w:r>
              <w:rPr>
                <w:noProof w:val="0"/>
                <w:sz w:val="20"/>
              </w:rPr>
              <w:t>, d</w:t>
            </w:r>
            <w:r w:rsidRPr="00E82683">
              <w:rPr>
                <w:noProof w:val="0"/>
                <w:sz w:val="20"/>
              </w:rPr>
              <w:t>e Jorge Furtado 1989 Documentaire 12m0s</w:t>
            </w:r>
            <w:r>
              <w:rPr>
                <w:noProof w:val="0"/>
                <w:sz w:val="20"/>
              </w:rPr>
              <w:t xml:space="preserve">. </w:t>
            </w:r>
            <w:r w:rsidRPr="00E82683">
              <w:rPr>
                <w:noProof w:val="0"/>
                <w:sz w:val="20"/>
              </w:rPr>
              <w:t>Une tomate est plantée, récoltée, vendue et puis elle finit à la décharge de l'Île aux fleurs…</w:t>
            </w:r>
            <w:r w:rsidRPr="00FE1A0D">
              <w:rPr>
                <w:noProof w:val="0"/>
                <w:sz w:val="20"/>
              </w:rPr>
              <w:t>https://www.youtube.com/watch?v=cVDxctavOEo</w:t>
            </w:r>
          </w:p>
          <w:p w14:paraId="069A787B" w14:textId="77777777" w:rsidR="004B7C42" w:rsidRPr="001B4841" w:rsidRDefault="004B7C42" w:rsidP="004D5F1E">
            <w:p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Fixe : 3 lectures d’images </w:t>
            </w:r>
            <w:r w:rsidRPr="001B4841">
              <w:rPr>
                <w:noProof w:val="0"/>
                <w:sz w:val="20"/>
              </w:rPr>
              <w:t>illustrant le mouvement des Lumières</w:t>
            </w:r>
          </w:p>
          <w:p w14:paraId="6F0CB97C" w14:textId="77777777" w:rsidR="004B7C42" w:rsidRPr="001B4841" w:rsidRDefault="004B7C42" w:rsidP="004D5F1E">
            <w:pPr>
              <w:rPr>
                <w:i/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-</w:t>
            </w:r>
            <w:r w:rsidRPr="001B4841">
              <w:rPr>
                <w:i/>
                <w:noProof w:val="0"/>
                <w:sz w:val="20"/>
              </w:rPr>
              <w:t>Les Philosophes des Lumières au café Procope à Paris</w:t>
            </w:r>
          </w:p>
          <w:p w14:paraId="5634A9BB" w14:textId="77777777" w:rsidR="004B7C42" w:rsidRPr="001B4841" w:rsidRDefault="004B7C42" w:rsidP="004D5F1E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>Paris, musée Carnavalet</w:t>
            </w:r>
          </w:p>
          <w:p w14:paraId="3D604320" w14:textId="77777777" w:rsidR="004B7C42" w:rsidRPr="001B4841" w:rsidRDefault="004B7C42" w:rsidP="004D5F1E">
            <w:pPr>
              <w:rPr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-</w:t>
            </w:r>
            <w:r w:rsidRPr="001B4841">
              <w:rPr>
                <w:i/>
                <w:noProof w:val="0"/>
                <w:sz w:val="20"/>
              </w:rPr>
              <w:t>La famille Calas implorant Voltaire</w:t>
            </w:r>
            <w:r w:rsidRPr="001B4841">
              <w:rPr>
                <w:noProof w:val="0"/>
                <w:sz w:val="20"/>
              </w:rPr>
              <w:t>, p.</w:t>
            </w:r>
            <w:r>
              <w:rPr>
                <w:noProof w:val="0"/>
                <w:sz w:val="20"/>
              </w:rPr>
              <w:t xml:space="preserve"> 237</w:t>
            </w:r>
          </w:p>
          <w:p w14:paraId="30FBF473" w14:textId="77777777" w:rsidR="004B7C42" w:rsidRDefault="004B7C42" w:rsidP="004D5F1E">
            <w:pPr>
              <w:rPr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-</w:t>
            </w:r>
            <w:r w:rsidRPr="001B4841">
              <w:rPr>
                <w:i/>
                <w:noProof w:val="0"/>
                <w:sz w:val="20"/>
              </w:rPr>
              <w:t>A l’égide de Minerve</w:t>
            </w:r>
            <w:r>
              <w:rPr>
                <w:noProof w:val="0"/>
                <w:sz w:val="20"/>
              </w:rPr>
              <w:t xml:space="preserve"> </w:t>
            </w:r>
            <w:r w:rsidRPr="001B4841">
              <w:rPr>
                <w:noProof w:val="0"/>
                <w:sz w:val="20"/>
              </w:rPr>
              <w:t xml:space="preserve">Léonard de France </w:t>
            </w:r>
          </w:p>
          <w:p w14:paraId="4CDDA0BD" w14:textId="77777777" w:rsidR="004B7C42" w:rsidRDefault="004B7C42" w:rsidP="004D5F1E">
            <w:pPr>
              <w:rPr>
                <w:noProof w:val="0"/>
                <w:sz w:val="20"/>
              </w:rPr>
            </w:pPr>
          </w:p>
          <w:p w14:paraId="6D6C5F01" w14:textId="77777777" w:rsidR="004B7C42" w:rsidRPr="00627BEE" w:rsidRDefault="004B7C42" w:rsidP="004D5F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noProof w:val="0"/>
                <w:sz w:val="20"/>
                <w:lang w:eastAsia="ja-JP"/>
              </w:rPr>
            </w:pP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Lecture cursive du diaporama</w:t>
            </w:r>
            <w:r>
              <w:rPr>
                <w:rFonts w:eastAsiaTheme="minorEastAsia"/>
                <w:b/>
                <w:noProof w:val="0"/>
                <w:sz w:val="20"/>
                <w:lang w:eastAsia="ja-JP"/>
              </w:rPr>
              <w:t xml:space="preserve"> suite à l’attentat du 7 janvier 2015</w:t>
            </w: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 </w:t>
            </w:r>
          </w:p>
          <w:p w14:paraId="71859C3A" w14:textId="77777777" w:rsidR="004B7C42" w:rsidRPr="00627BEE" w:rsidRDefault="004B7C42" w:rsidP="004D5F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noProof w:val="0"/>
                <w:color w:val="343434"/>
                <w:sz w:val="20"/>
                <w:lang w:eastAsia="ja-JP"/>
              </w:rPr>
            </w:pP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Dessin de presse et liberté d’expression : Exposition </w:t>
            </w:r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Cartooning for peace 2014 Guerres et cyberguerres </w:t>
            </w: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du 3 mai au 3 juin, Quai Wilson, Genève </w:t>
            </w:r>
            <w:r w:rsidRPr="00190963">
              <w:rPr>
                <w:rFonts w:eastAsiaTheme="minorEastAsia"/>
                <w:noProof w:val="0"/>
                <w:color w:val="3366FF"/>
                <w:sz w:val="16"/>
                <w:szCs w:val="16"/>
                <w:lang w:eastAsia="ja-JP"/>
              </w:rPr>
              <w:t>http://www.cartooningforpeace.org/download/support/20140503-GENEVE-DOSSIER%20PEDAGOGIQUE.pdf</w:t>
            </w:r>
          </w:p>
          <w:p w14:paraId="2DC74872" w14:textId="77777777" w:rsidR="004B7C42" w:rsidRPr="002A7FBE" w:rsidRDefault="004B7C42" w:rsidP="004D5F1E">
            <w:pPr>
              <w:rPr>
                <w:i/>
                <w:noProof w:val="0"/>
                <w:sz w:val="20"/>
              </w:rPr>
            </w:pPr>
          </w:p>
          <w:p w14:paraId="5132FC21" w14:textId="77777777" w:rsidR="004B7C42" w:rsidRPr="002A7FBE" w:rsidRDefault="004B7C42" w:rsidP="004D5F1E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Pr="002A7FBE">
              <w:rPr>
                <w:b/>
                <w:noProof w:val="0"/>
                <w:sz w:val="20"/>
              </w:rPr>
              <w:t>Subversion par la musique</w:t>
            </w:r>
          </w:p>
          <w:p w14:paraId="2BFF591A" w14:textId="77777777" w:rsidR="004B7C42" w:rsidRPr="002A7FBE" w:rsidRDefault="004B7C42" w:rsidP="004D5F1E">
            <w:pPr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Riccardo Muti à l’opéra de Rome </w:t>
            </w:r>
            <w:hyperlink r:id="rId11" w:history="1">
              <w:r w:rsidRPr="00EA7B36">
                <w:rPr>
                  <w:rStyle w:val="Lienhypertexte"/>
                  <w:noProof w:val="0"/>
                  <w:sz w:val="16"/>
                  <w:szCs w:val="16"/>
                </w:rPr>
                <w:t>http://www.youtube.com/embed/G_gmtO6JnRs</w:t>
              </w:r>
            </w:hyperlink>
          </w:p>
          <w:p w14:paraId="7E0A0F7C" w14:textId="77777777" w:rsidR="004B7C42" w:rsidRPr="002A7FBE" w:rsidRDefault="004B7C42" w:rsidP="004D5F1E">
            <w:pPr>
              <w:jc w:val="both"/>
              <w:rPr>
                <w:b/>
                <w:bCs/>
                <w:noProof w:val="0"/>
                <w:sz w:val="20"/>
              </w:rPr>
            </w:pPr>
            <w:r w:rsidRPr="002A7FBE">
              <w:rPr>
                <w:b/>
                <w:bCs/>
                <w:noProof w:val="0"/>
                <w:sz w:val="20"/>
              </w:rPr>
              <w:t>version sous-titrée :</w:t>
            </w:r>
          </w:p>
          <w:p w14:paraId="63010E77" w14:textId="77777777" w:rsidR="004B7C42" w:rsidRPr="00EA7B36" w:rsidRDefault="004B7C42" w:rsidP="004D5F1E">
            <w:pPr>
              <w:jc w:val="both"/>
              <w:rPr>
                <w:bCs/>
                <w:noProof w:val="0"/>
                <w:sz w:val="16"/>
                <w:szCs w:val="16"/>
              </w:rPr>
            </w:pPr>
            <w:hyperlink r:id="rId12" w:history="1">
              <w:r w:rsidRPr="00EA7B36">
                <w:rPr>
                  <w:rStyle w:val="Lienhypertexte"/>
                  <w:bCs/>
                  <w:noProof w:val="0"/>
                  <w:sz w:val="16"/>
                  <w:szCs w:val="16"/>
                </w:rPr>
                <w:t>http://www.wat.tv/video/riccardo-muti-va-pensiero-3vxat_2eyrb_.html</w:t>
              </w:r>
            </w:hyperlink>
          </w:p>
          <w:p w14:paraId="3A94E657" w14:textId="77777777" w:rsidR="004B7C42" w:rsidRPr="002A7FBE" w:rsidRDefault="004B7C42" w:rsidP="004D5F1E">
            <w:pPr>
              <w:rPr>
                <w:noProof w:val="0"/>
                <w:sz w:val="20"/>
              </w:rPr>
            </w:pPr>
          </w:p>
          <w:p w14:paraId="7D555BC9" w14:textId="77777777" w:rsidR="004B7C42" w:rsidRPr="002A7FBE" w:rsidRDefault="004B7C42" w:rsidP="004D5F1E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14:paraId="4EAF3976" w14:textId="678755FB" w:rsidR="004B7C42" w:rsidRPr="00CA1A52" w:rsidRDefault="004B7C42" w:rsidP="004D5F1E">
            <w:pPr>
              <w:rPr>
                <w:rFonts w:eastAsia="Arial Unicode MS"/>
                <w:noProof w:val="0"/>
                <w:sz w:val="20"/>
              </w:rPr>
            </w:pPr>
            <w:bookmarkStart w:id="0" w:name="_GoBack"/>
            <w:bookmarkEnd w:id="0"/>
          </w:p>
        </w:tc>
      </w:tr>
    </w:tbl>
    <w:p w14:paraId="294BD819" w14:textId="77777777" w:rsidR="004B7C42" w:rsidRDefault="004B7C42" w:rsidP="004B7C42"/>
    <w:p w14:paraId="5DAE1304" w14:textId="77777777" w:rsidR="00F45014" w:rsidRDefault="00F45014" w:rsidP="00A37D04">
      <w:pPr>
        <w:jc w:val="center"/>
      </w:pPr>
    </w:p>
    <w:sectPr w:rsidR="00F45014" w:rsidSect="00ED3747">
      <w:headerReference w:type="default" r:id="rId13"/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504"/>
      <w:docPartObj>
        <w:docPartGallery w:val="Page Numbers (Top of Page)"/>
        <w:docPartUnique/>
      </w:docPartObj>
    </w:sdtPr>
    <w:sdtEndPr/>
    <w:sdtContent>
      <w:p w14:paraId="06A8B5F7" w14:textId="77777777" w:rsidR="00ED3747" w:rsidRDefault="00866F84" w:rsidP="00ED3747">
        <w:pPr>
          <w:pStyle w:val="En-tte"/>
          <w:jc w:val="right"/>
        </w:pPr>
        <w:r w:rsidRPr="003F7EBC">
          <w:rPr>
            <w:sz w:val="16"/>
            <w:szCs w:val="16"/>
          </w:rPr>
          <w:fldChar w:fldCharType="begin"/>
        </w:r>
        <w:r w:rsidRPr="003F7EBC">
          <w:rPr>
            <w:sz w:val="16"/>
            <w:szCs w:val="16"/>
          </w:rPr>
          <w:instrText xml:space="preserve"> PAGE   \* MERGEFORMAT </w:instrText>
        </w:r>
        <w:r w:rsidRPr="003F7EB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3F7EBC">
          <w:rPr>
            <w:sz w:val="16"/>
            <w:szCs w:val="16"/>
          </w:rPr>
          <w:fldChar w:fldCharType="end"/>
        </w:r>
      </w:p>
    </w:sdtContent>
  </w:sdt>
  <w:p w14:paraId="11598193" w14:textId="77777777" w:rsidR="00ED3747" w:rsidRDefault="00866F8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86F668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B07371"/>
    <w:multiLevelType w:val="hybridMultilevel"/>
    <w:tmpl w:val="63669F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01698B"/>
    <w:multiLevelType w:val="hybridMultilevel"/>
    <w:tmpl w:val="8EB64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A702B"/>
    <w:multiLevelType w:val="hybridMultilevel"/>
    <w:tmpl w:val="04965F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354C5"/>
    <w:multiLevelType w:val="hybridMultilevel"/>
    <w:tmpl w:val="A5AEB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96407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F353B8"/>
    <w:multiLevelType w:val="hybridMultilevel"/>
    <w:tmpl w:val="043E0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70D1C"/>
    <w:multiLevelType w:val="hybridMultilevel"/>
    <w:tmpl w:val="4E9C09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F33057"/>
    <w:multiLevelType w:val="hybridMultilevel"/>
    <w:tmpl w:val="63669F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703673"/>
    <w:multiLevelType w:val="hybridMultilevel"/>
    <w:tmpl w:val="4A18E5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50588F"/>
    <w:multiLevelType w:val="hybridMultilevel"/>
    <w:tmpl w:val="6C241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5091B"/>
    <w:multiLevelType w:val="hybridMultilevel"/>
    <w:tmpl w:val="045813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2"/>
  </w:num>
  <w:num w:numId="5">
    <w:abstractNumId w:val="13"/>
  </w:num>
  <w:num w:numId="6">
    <w:abstractNumId w:val="11"/>
  </w:num>
  <w:num w:numId="7">
    <w:abstractNumId w:val="8"/>
  </w:num>
  <w:num w:numId="8">
    <w:abstractNumId w:val="16"/>
  </w:num>
  <w:num w:numId="9">
    <w:abstractNumId w:val="6"/>
  </w:num>
  <w:num w:numId="10">
    <w:abstractNumId w:val="10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eastAsia="Times New Roman" w:hAnsi="Symbol" w:cs="Symbol" w:hint="default"/>
        </w:rPr>
      </w:lvl>
    </w:lvlOverride>
  </w:num>
  <w:num w:numId="13">
    <w:abstractNumId w:val="15"/>
  </w:num>
  <w:num w:numId="14">
    <w:abstractNumId w:val="4"/>
  </w:num>
  <w:num w:numId="15">
    <w:abstractNumId w:val="17"/>
  </w:num>
  <w:num w:numId="16">
    <w:abstractNumId w:val="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7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42"/>
    <w:rsid w:val="004B7C42"/>
    <w:rsid w:val="00866F84"/>
    <w:rsid w:val="00A37D04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65EE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42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B7C42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7C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C42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4B7C42"/>
    <w:pPr>
      <w:ind w:left="720"/>
      <w:contextualSpacing/>
    </w:pPr>
  </w:style>
  <w:style w:type="paragraph" w:customStyle="1" w:styleId="Style">
    <w:name w:val="Style"/>
    <w:rsid w:val="004B7C42"/>
    <w:pPr>
      <w:widowControl w:val="0"/>
      <w:autoSpaceDE w:val="0"/>
      <w:autoSpaceDN w:val="0"/>
      <w:adjustRightInd w:val="0"/>
    </w:pPr>
    <w:rPr>
      <w:rFonts w:ascii="Times" w:eastAsia="Times New Roman" w:hAnsi="Times" w:cs="Times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B7C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7C42"/>
    <w:rPr>
      <w:rFonts w:eastAsia="MS Mincho"/>
      <w:noProof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B7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7C42"/>
    <w:rPr>
      <w:rFonts w:eastAsia="MS Mincho"/>
      <w:noProof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42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B7C42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7C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C42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4B7C42"/>
    <w:pPr>
      <w:ind w:left="720"/>
      <w:contextualSpacing/>
    </w:pPr>
  </w:style>
  <w:style w:type="paragraph" w:customStyle="1" w:styleId="Style">
    <w:name w:val="Style"/>
    <w:rsid w:val="004B7C42"/>
    <w:pPr>
      <w:widowControl w:val="0"/>
      <w:autoSpaceDE w:val="0"/>
      <w:autoSpaceDN w:val="0"/>
      <w:adjustRightInd w:val="0"/>
    </w:pPr>
    <w:rPr>
      <w:rFonts w:ascii="Times" w:eastAsia="Times New Roman" w:hAnsi="Times" w:cs="Times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B7C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7C42"/>
    <w:rPr>
      <w:rFonts w:eastAsia="MS Mincho"/>
      <w:noProof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B7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7C42"/>
    <w:rPr>
      <w:rFonts w:eastAsia="MS Mincho"/>
      <w:noProof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outube.com/embed/G_gmtO6JnRs" TargetMode="External"/><Relationship Id="rId12" Type="http://schemas.openxmlformats.org/officeDocument/2006/relationships/hyperlink" Target="http://www.wat.tv/video/riccardo-muti-va-pensiero-3vxat_2eyrb_.html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transmettrelecinema.com/film/certains-laiment-chaud/" TargetMode="External"/><Relationship Id="rId8" Type="http://schemas.openxmlformats.org/officeDocument/2006/relationships/hyperlink" Target="http://www.transmettrelecinema.com/film/m-le-maudit/" TargetMode="External"/><Relationship Id="rId9" Type="http://schemas.openxmlformats.org/officeDocument/2006/relationships/hyperlink" Target="http://http//www.transmettrelecinema.com/film/tel-pere-tel-fils/" TargetMode="External"/><Relationship Id="rId10" Type="http://schemas.openxmlformats.org/officeDocument/2006/relationships/hyperlink" Target="http://education.francetv.fr/activite-interactive/decod-art-4-mysterieuse-joconde-o12865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1754</Words>
  <Characters>9652</Characters>
  <Application>Microsoft Macintosh Word</Application>
  <DocSecurity>0</DocSecurity>
  <Lines>80</Lines>
  <Paragraphs>22</Paragraphs>
  <ScaleCrop>false</ScaleCrop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</cp:revision>
  <dcterms:created xsi:type="dcterms:W3CDTF">2015-12-22T14:33:00Z</dcterms:created>
  <dcterms:modified xsi:type="dcterms:W3CDTF">2015-12-22T14:36:00Z</dcterms:modified>
</cp:coreProperties>
</file>