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3119"/>
        <w:gridCol w:w="852"/>
        <w:gridCol w:w="3119"/>
        <w:gridCol w:w="851"/>
        <w:gridCol w:w="3119"/>
        <w:gridCol w:w="852"/>
      </w:tblGrid>
      <w:tr w:rsidR="004C1288" w:rsidRPr="001B4841" w:rsidTr="00197A16">
        <w:trPr>
          <w:jc w:val="center"/>
        </w:trPr>
        <w:tc>
          <w:tcPr>
            <w:tcW w:w="3446" w:type="dxa"/>
          </w:tcPr>
          <w:p w:rsidR="004C1288" w:rsidRPr="006A5604" w:rsidRDefault="004C1288" w:rsidP="00197A16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4</w:t>
            </w:r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° groupe de Séquences </w:t>
            </w:r>
            <w:proofErr w:type="spellStart"/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proofErr w:type="spellEnd"/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9</w:t>
            </w:r>
          </w:p>
          <w:p w:rsidR="004C1288" w:rsidRPr="007160D3" w:rsidRDefault="004C1288" w:rsidP="00197A16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</w:tc>
        <w:tc>
          <w:tcPr>
            <w:tcW w:w="3119" w:type="dxa"/>
          </w:tcPr>
          <w:p w:rsidR="004C1288" w:rsidRPr="001B4841" w:rsidRDefault="004C1288" w:rsidP="00197A16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Lectures analytiques</w:t>
            </w:r>
          </w:p>
          <w:p w:rsidR="004C1288" w:rsidRPr="001B4841" w:rsidRDefault="004C1288" w:rsidP="00197A16">
            <w:pPr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noProof w:val="0"/>
                <w:color w:val="800080"/>
                <w:sz w:val="20"/>
              </w:rPr>
              <w:t xml:space="preserve">(linéaires, commentaires composés et comparés) et </w:t>
            </w: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sujets de réflexion pour les œuvres intégrales</w:t>
            </w:r>
          </w:p>
        </w:tc>
        <w:tc>
          <w:tcPr>
            <w:tcW w:w="852" w:type="dxa"/>
          </w:tcPr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Dates des travaux</w:t>
            </w:r>
          </w:p>
        </w:tc>
        <w:tc>
          <w:tcPr>
            <w:tcW w:w="3119" w:type="dxa"/>
          </w:tcPr>
          <w:p w:rsidR="004C1288" w:rsidRPr="001B4841" w:rsidRDefault="004C1288" w:rsidP="00197A16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Lectures cursives</w:t>
            </w:r>
          </w:p>
        </w:tc>
        <w:tc>
          <w:tcPr>
            <w:tcW w:w="851" w:type="dxa"/>
          </w:tcPr>
          <w:p w:rsidR="004C1288" w:rsidRPr="001B4841" w:rsidRDefault="004C1288" w:rsidP="00197A16">
            <w:pPr>
              <w:jc w:val="center"/>
              <w:rPr>
                <w:rFonts w:eastAsia="Arial Unicode MS"/>
                <w:b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Dates des travaux</w:t>
            </w:r>
          </w:p>
        </w:tc>
        <w:tc>
          <w:tcPr>
            <w:tcW w:w="3119" w:type="dxa"/>
          </w:tcPr>
          <w:p w:rsidR="004C1288" w:rsidRPr="001B4841" w:rsidRDefault="004C1288" w:rsidP="00197A16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Activités communes</w:t>
            </w:r>
          </w:p>
          <w:p w:rsidR="004C1288" w:rsidRPr="001B4841" w:rsidRDefault="004C1288" w:rsidP="00197A16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A la classe</w:t>
            </w:r>
          </w:p>
          <w:p w:rsidR="004C1288" w:rsidRPr="001B4841" w:rsidRDefault="004C1288" w:rsidP="00197A16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Histoire des Arts</w:t>
            </w:r>
          </w:p>
          <w:p w:rsidR="004C1288" w:rsidRPr="001B4841" w:rsidRDefault="004C1288" w:rsidP="00197A16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</w:tc>
        <w:tc>
          <w:tcPr>
            <w:tcW w:w="852" w:type="dxa"/>
          </w:tcPr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Dates des travaux</w:t>
            </w:r>
          </w:p>
        </w:tc>
      </w:tr>
      <w:tr w:rsidR="004C1288" w:rsidRPr="001B4841" w:rsidTr="00197A16">
        <w:trPr>
          <w:jc w:val="center"/>
        </w:trPr>
        <w:tc>
          <w:tcPr>
            <w:tcW w:w="3446" w:type="dxa"/>
          </w:tcPr>
          <w:p w:rsidR="004C1288" w:rsidRPr="001B4841" w:rsidRDefault="004C1288" w:rsidP="00197A16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:rsidR="004C1288" w:rsidRDefault="004C1288" w:rsidP="00197A16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:rsidR="004C1288" w:rsidRDefault="004C1288" w:rsidP="00197A16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:rsidR="004C1288" w:rsidRPr="004F0672" w:rsidRDefault="004C1288" w:rsidP="00197A16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 xml:space="preserve">Étude d’un courant littéraire : </w:t>
            </w:r>
          </w:p>
          <w:p w:rsidR="004C1288" w:rsidRPr="004F0672" w:rsidRDefault="004C1288" w:rsidP="00197A16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 xml:space="preserve">les </w:t>
            </w:r>
            <w:r w:rsidRPr="004F0672">
              <w:rPr>
                <w:b/>
                <w:bCs/>
                <w:i/>
                <w:noProof w:val="0"/>
                <w:color w:val="0000FF"/>
                <w:sz w:val="20"/>
              </w:rPr>
              <w:t>Lumières</w:t>
            </w:r>
          </w:p>
          <w:p w:rsidR="004C1288" w:rsidRPr="001B4841" w:rsidRDefault="004C1288" w:rsidP="00197A16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:rsidR="004C1288" w:rsidRPr="001B4841" w:rsidRDefault="004C1288" w:rsidP="00197A16">
            <w:pPr>
              <w:rPr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b/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:rsidR="004C1288" w:rsidRPr="001B4841" w:rsidRDefault="004C1288" w:rsidP="00197A16">
            <w:pP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3119" w:type="dxa"/>
          </w:tcPr>
          <w:p w:rsidR="004C1288" w:rsidRPr="002A7FBE" w:rsidRDefault="004C1288" w:rsidP="00197A16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:rsidR="004C1288" w:rsidRDefault="004C1288" w:rsidP="00197A16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  <w:r w:rsidRPr="002A7FBE">
              <w:rPr>
                <w:noProof w:val="0"/>
                <w:color w:val="EB2599"/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>du début jusqu’à « </w:t>
            </w:r>
            <w:r>
              <w:rPr>
                <w:noProof w:val="0"/>
                <w:sz w:val="20"/>
              </w:rPr>
              <w:t>on se venge en le maltraitant </w:t>
            </w:r>
            <w:r w:rsidRPr="002A7FBE">
              <w:rPr>
                <w:noProof w:val="0"/>
                <w:sz w:val="20"/>
              </w:rPr>
              <w:t>»</w:t>
            </w:r>
            <w:r>
              <w:rPr>
                <w:noProof w:val="0"/>
                <w:sz w:val="20"/>
              </w:rPr>
              <w:t xml:space="preserve"> </w:t>
            </w:r>
          </w:p>
          <w:p w:rsidR="004C1288" w:rsidRPr="002A7FBE" w:rsidRDefault="004C1288" w:rsidP="00197A16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:rsidR="004C1288" w:rsidRPr="00384AAD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852" w:type="dxa"/>
          </w:tcPr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119" w:type="dxa"/>
          </w:tcPr>
          <w:p w:rsidR="004C1288" w:rsidRPr="00275099" w:rsidRDefault="004C1288" w:rsidP="00197A16">
            <w:pPr>
              <w:rPr>
                <w:rFonts w:eastAsia="Arial Unicode MS"/>
                <w:b/>
                <w:noProof w:val="0"/>
                <w:sz w:val="20"/>
              </w:rPr>
            </w:pPr>
            <w:r w:rsidRPr="00275099">
              <w:rPr>
                <w:rFonts w:eastAsia="Arial Unicode MS"/>
                <w:b/>
                <w:noProof w:val="0"/>
                <w:sz w:val="20"/>
              </w:rPr>
              <w:t>Manuel p. 208 à 267</w:t>
            </w:r>
          </w:p>
          <w:p w:rsidR="004C1288" w:rsidRPr="001B4841" w:rsidRDefault="004C1288" w:rsidP="00197A16">
            <w:pPr>
              <w:rPr>
                <w:rFonts w:eastAsia="Arial Unicode MS"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Lien avec la séquence précédente</w:t>
            </w:r>
          </w:p>
          <w:p w:rsidR="004C1288" w:rsidRDefault="004C1288" w:rsidP="00197A16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:rsidR="004C1288" w:rsidRPr="002A7FBE" w:rsidRDefault="004C1288" w:rsidP="00197A16">
            <w:pPr>
              <w:rPr>
                <w:rFonts w:eastAsia="Arial Unicode MS"/>
                <w:noProof w:val="0"/>
                <w:sz w:val="20"/>
              </w:rPr>
            </w:pPr>
          </w:p>
          <w:p w:rsidR="004C1288" w:rsidRDefault="004C1288" w:rsidP="00197A16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Fontenelle </w:t>
            </w:r>
            <w:r w:rsidRPr="002A7FBE">
              <w:rPr>
                <w:i/>
                <w:noProof w:val="0"/>
                <w:sz w:val="20"/>
              </w:rPr>
              <w:t>Entretiens sur la pluralité des mondes</w:t>
            </w:r>
            <w:r w:rsidRPr="002A7FBE">
              <w:rPr>
                <w:noProof w:val="0"/>
                <w:sz w:val="20"/>
              </w:rPr>
              <w:t xml:space="preserve"> « Second soir</w:t>
            </w:r>
            <w:r w:rsidRPr="002A7FBE">
              <w:rPr>
                <w:i/>
                <w:noProof w:val="0"/>
                <w:sz w:val="20"/>
              </w:rPr>
              <w:t> »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:rsidR="004C1288" w:rsidRDefault="004C1288" w:rsidP="00197A16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Montesquieu « De l’esclavage des nègres » p. 217</w:t>
            </w:r>
          </w:p>
          <w:p w:rsidR="004C1288" w:rsidRDefault="004C1288" w:rsidP="00197A16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255FDF">
              <w:rPr>
                <w:bCs/>
                <w:noProof w:val="0"/>
                <w:sz w:val="20"/>
              </w:rPr>
              <w:t xml:space="preserve">Voltaire, </w:t>
            </w:r>
            <w:r w:rsidRPr="00255FDF">
              <w:rPr>
                <w:bCs/>
                <w:i/>
                <w:noProof w:val="0"/>
                <w:sz w:val="20"/>
              </w:rPr>
              <w:t>De l'horrible danger de la lecture</w:t>
            </w:r>
            <w:r w:rsidRPr="00255FDF">
              <w:rPr>
                <w:bCs/>
                <w:noProof w:val="0"/>
                <w:sz w:val="20"/>
              </w:rPr>
              <w:t>, 1765</w:t>
            </w:r>
          </w:p>
          <w:p w:rsidR="004C1288" w:rsidRDefault="004C1288" w:rsidP="00197A16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BF71C7">
              <w:rPr>
                <w:noProof w:val="0"/>
                <w:sz w:val="20"/>
              </w:rPr>
              <w:t>Diderot</w:t>
            </w:r>
            <w:r>
              <w:rPr>
                <w:noProof w:val="0"/>
                <w:sz w:val="20"/>
              </w:rPr>
              <w:t xml:space="preserve">, </w:t>
            </w:r>
            <w:r w:rsidRPr="0020531E">
              <w:rPr>
                <w:i/>
                <w:noProof w:val="0"/>
                <w:sz w:val="20"/>
              </w:rPr>
              <w:t>Jacques le Fataliste</w:t>
            </w:r>
            <w:r>
              <w:rPr>
                <w:noProof w:val="0"/>
                <w:sz w:val="20"/>
              </w:rPr>
              <w:t>, variation sur l’inconstance</w:t>
            </w:r>
          </w:p>
          <w:p w:rsidR="004C1288" w:rsidRDefault="004C1288" w:rsidP="00197A16">
            <w:pPr>
              <w:rPr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</w:p>
          <w:p w:rsidR="004C1288" w:rsidRPr="002A7FBE" w:rsidRDefault="004C1288" w:rsidP="00197A16">
            <w:pPr>
              <w:rPr>
                <w:rFonts w:eastAsia="Arial Unicode MS"/>
                <w:noProof w:val="0"/>
                <w:sz w:val="20"/>
              </w:rPr>
            </w:pPr>
          </w:p>
          <w:p w:rsidR="004C1288" w:rsidRPr="002A7FBE" w:rsidRDefault="004C1288" w:rsidP="00197A16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:rsidR="004C1288" w:rsidRPr="002A7FBE" w:rsidRDefault="004C1288" w:rsidP="00197A16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:rsidR="004C1288" w:rsidRDefault="004C1288" w:rsidP="00197A16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:rsidR="004C1288" w:rsidRPr="002A7FBE" w:rsidRDefault="004C1288" w:rsidP="00197A16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:rsidR="004C1288" w:rsidRPr="002A7FBE" w:rsidRDefault="004C1288" w:rsidP="00197A16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:rsidR="004C1288" w:rsidRPr="002A7FBE" w:rsidRDefault="004C1288" w:rsidP="00197A16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:rsidR="004C1288" w:rsidRPr="00562F4F" w:rsidRDefault="004C1288" w:rsidP="00197A16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:rsidR="004C1288" w:rsidRDefault="004C1288" w:rsidP="00197A16">
            <w:pPr>
              <w:rPr>
                <w:noProof w:val="0"/>
                <w:sz w:val="20"/>
              </w:rPr>
            </w:pPr>
          </w:p>
          <w:p w:rsidR="004C1288" w:rsidRDefault="004C1288" w:rsidP="00197A16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:rsidR="004C1288" w:rsidRDefault="004C1288" w:rsidP="00197A16">
            <w:pPr>
              <w:rPr>
                <w:i/>
                <w:noProof w:val="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:rsidR="004C1288" w:rsidRPr="004C4976" w:rsidRDefault="004C1288" w:rsidP="00197A16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noProof w:val="0"/>
                <w:sz w:val="20"/>
              </w:rPr>
              <w:t>(collection Classiques et Compagnie, Hatier)</w:t>
            </w:r>
          </w:p>
          <w:p w:rsidR="004C1288" w:rsidRDefault="004C1288" w:rsidP="00197A16">
            <w:pPr>
              <w:rPr>
                <w:noProof w:val="0"/>
                <w:sz w:val="20"/>
              </w:rPr>
            </w:pPr>
          </w:p>
          <w:p w:rsidR="004C1288" w:rsidRPr="002A7FBE" w:rsidRDefault="004C1288" w:rsidP="00197A16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:rsidR="004C1288" w:rsidRPr="002A7FBE" w:rsidRDefault="004C1288" w:rsidP="00197A16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lastRenderedPageBreak/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C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:rsidR="004C1288" w:rsidRPr="00B36E16" w:rsidRDefault="004C1288" w:rsidP="00197A16">
            <w:pPr>
              <w:rPr>
                <w:noProof w:val="0"/>
                <w:sz w:val="20"/>
              </w:rPr>
            </w:pPr>
            <w:proofErr w:type="spellStart"/>
            <w:r w:rsidRPr="002A7FBE">
              <w:rPr>
                <w:rFonts w:eastAsia="Arial Unicode MS"/>
                <w:noProof w:val="0"/>
                <w:color w:val="800080"/>
                <w:sz w:val="20"/>
              </w:rPr>
              <w:t>Pavloff</w:t>
            </w:r>
            <w:proofErr w:type="spellEnd"/>
            <w:r w:rsidRPr="002A7FBE">
              <w:rPr>
                <w:rFonts w:eastAsia="Arial Unicode MS"/>
                <w:noProof w:val="0"/>
                <w:color w:val="800080"/>
                <w:sz w:val="20"/>
              </w:rPr>
              <w:t xml:space="preserve">, </w:t>
            </w:r>
            <w:r w:rsidRPr="002A7FBE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:rsidR="004C1288" w:rsidRPr="004C4976" w:rsidRDefault="004C1288" w:rsidP="00197A16">
            <w:pPr>
              <w:jc w:val="both"/>
              <w:rPr>
                <w:b/>
                <w:bCs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both"/>
              <w:rPr>
                <w:rFonts w:eastAsia="Arial Unicode MS"/>
                <w:b/>
                <w:noProof w:val="0"/>
                <w:sz w:val="20"/>
              </w:rPr>
            </w:pPr>
          </w:p>
        </w:tc>
        <w:tc>
          <w:tcPr>
            <w:tcW w:w="851" w:type="dxa"/>
          </w:tcPr>
          <w:p w:rsidR="004C1288" w:rsidRPr="001B4841" w:rsidRDefault="004C1288" w:rsidP="00197A16">
            <w:pPr>
              <w:jc w:val="center"/>
              <w:rPr>
                <w:rFonts w:eastAsia="Arial Unicode MS"/>
                <w:b/>
                <w:noProof w:val="0"/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4C1288" w:rsidRPr="001B4841" w:rsidRDefault="004C1288" w:rsidP="00197A16">
            <w:pPr>
              <w:pStyle w:val="Paragraphedeliste"/>
              <w:numPr>
                <w:ilvl w:val="0"/>
                <w:numId w:val="1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:rsidR="004C1288" w:rsidRPr="00FE1A0D" w:rsidRDefault="004C1288" w:rsidP="00197A16">
            <w:pPr>
              <w:jc w:val="both"/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Mobile : </w:t>
            </w:r>
            <w:r w:rsidRPr="00FE1A0D">
              <w:rPr>
                <w:noProof w:val="0"/>
                <w:sz w:val="20"/>
              </w:rPr>
              <w:t>dans le cadre du Jour le plus court, projection de courts-métrages :</w:t>
            </w:r>
          </w:p>
          <w:p w:rsidR="004C1288" w:rsidRPr="00FE1A0D" w:rsidRDefault="004C1288" w:rsidP="00197A16">
            <w:pPr>
              <w:jc w:val="both"/>
              <w:rPr>
                <w:noProof w:val="0"/>
                <w:sz w:val="20"/>
              </w:rPr>
            </w:pPr>
            <w:r w:rsidRPr="00FE1A0D">
              <w:rPr>
                <w:noProof w:val="0"/>
                <w:sz w:val="20"/>
              </w:rPr>
              <w:t>Mise en ligne le 8 août 2010</w:t>
            </w:r>
          </w:p>
          <w:p w:rsidR="004C1288" w:rsidRPr="00FE1A0D" w:rsidRDefault="004C1288" w:rsidP="00197A16">
            <w:pPr>
              <w:jc w:val="both"/>
              <w:rPr>
                <w:noProof w:val="0"/>
                <w:sz w:val="20"/>
              </w:rPr>
            </w:pPr>
            <w:r w:rsidRPr="00FE1A0D">
              <w:rPr>
                <w:i/>
                <w:noProof w:val="0"/>
                <w:sz w:val="20"/>
              </w:rPr>
              <w:t>L'Île aux fleurs (</w:t>
            </w:r>
            <w:proofErr w:type="spellStart"/>
            <w:r w:rsidRPr="00FE1A0D">
              <w:rPr>
                <w:i/>
                <w:noProof w:val="0"/>
                <w:sz w:val="20"/>
              </w:rPr>
              <w:t>Ilha</w:t>
            </w:r>
            <w:proofErr w:type="spellEnd"/>
            <w:r w:rsidRPr="00FE1A0D">
              <w:rPr>
                <w:i/>
                <w:noProof w:val="0"/>
                <w:sz w:val="20"/>
              </w:rPr>
              <w:t xml:space="preserve"> </w:t>
            </w:r>
            <w:proofErr w:type="spellStart"/>
            <w:r w:rsidRPr="00FE1A0D">
              <w:rPr>
                <w:i/>
                <w:noProof w:val="0"/>
                <w:sz w:val="20"/>
              </w:rPr>
              <w:t>das</w:t>
            </w:r>
            <w:proofErr w:type="spellEnd"/>
            <w:r w:rsidRPr="00FE1A0D">
              <w:rPr>
                <w:i/>
                <w:noProof w:val="0"/>
                <w:sz w:val="20"/>
              </w:rPr>
              <w:t xml:space="preserve"> Flores)</w:t>
            </w:r>
            <w:r w:rsidRPr="00FE1A0D">
              <w:rPr>
                <w:noProof w:val="0"/>
                <w:sz w:val="20"/>
              </w:rPr>
              <w:t xml:space="preserve"> est un court métrage documentaire brésilien réalisé par Jorge </w:t>
            </w:r>
            <w:proofErr w:type="spellStart"/>
            <w:r w:rsidRPr="00FE1A0D">
              <w:rPr>
                <w:noProof w:val="0"/>
                <w:sz w:val="20"/>
              </w:rPr>
              <w:t>Furtado</w:t>
            </w:r>
            <w:proofErr w:type="spellEnd"/>
            <w:r w:rsidRPr="00FE1A0D">
              <w:rPr>
                <w:noProof w:val="0"/>
                <w:sz w:val="20"/>
              </w:rPr>
              <w:t xml:space="preserve"> en 1989.</w:t>
            </w:r>
            <w:r>
              <w:rPr>
                <w:noProof w:val="0"/>
                <w:sz w:val="20"/>
              </w:rPr>
              <w:t xml:space="preserve"> </w:t>
            </w:r>
            <w:proofErr w:type="spellStart"/>
            <w:r w:rsidRPr="00FE1A0D">
              <w:rPr>
                <w:noProof w:val="0"/>
                <w:sz w:val="20"/>
              </w:rPr>
              <w:t>https</w:t>
            </w:r>
            <w:proofErr w:type="spellEnd"/>
            <w:r w:rsidRPr="00FE1A0D">
              <w:rPr>
                <w:noProof w:val="0"/>
                <w:sz w:val="20"/>
              </w:rPr>
              <w:t>://</w:t>
            </w:r>
            <w:proofErr w:type="spellStart"/>
            <w:r w:rsidRPr="00FE1A0D">
              <w:rPr>
                <w:noProof w:val="0"/>
                <w:sz w:val="20"/>
              </w:rPr>
              <w:t>www.youtube.com</w:t>
            </w:r>
            <w:proofErr w:type="spellEnd"/>
            <w:r w:rsidRPr="00FE1A0D">
              <w:rPr>
                <w:noProof w:val="0"/>
                <w:sz w:val="20"/>
              </w:rPr>
              <w:t>/</w:t>
            </w:r>
            <w:proofErr w:type="spellStart"/>
            <w:r w:rsidRPr="00FE1A0D">
              <w:rPr>
                <w:noProof w:val="0"/>
                <w:sz w:val="20"/>
              </w:rPr>
              <w:t>watch?v</w:t>
            </w:r>
            <w:proofErr w:type="spellEnd"/>
            <w:r w:rsidRPr="00FE1A0D">
              <w:rPr>
                <w:noProof w:val="0"/>
                <w:sz w:val="20"/>
              </w:rPr>
              <w:t>=</w:t>
            </w:r>
            <w:proofErr w:type="spellStart"/>
            <w:r w:rsidRPr="00FE1A0D">
              <w:rPr>
                <w:noProof w:val="0"/>
                <w:sz w:val="20"/>
              </w:rPr>
              <w:t>cVDxctavOEo</w:t>
            </w:r>
            <w:proofErr w:type="spellEnd"/>
          </w:p>
          <w:p w:rsidR="004C1288" w:rsidRPr="001B4841" w:rsidRDefault="004C1288" w:rsidP="00197A16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:rsidR="004C1288" w:rsidRPr="005C5F3A" w:rsidRDefault="004C1288" w:rsidP="00197A16">
            <w:pPr>
              <w:rPr>
                <w:i/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Les Philosophes des Lumières au café Procope à Paris</w:t>
            </w:r>
            <w:r>
              <w:rPr>
                <w:i/>
                <w:noProof w:val="0"/>
                <w:sz w:val="20"/>
              </w:rPr>
              <w:t xml:space="preserve"> </w:t>
            </w:r>
            <w:proofErr w:type="spellStart"/>
            <w:r w:rsidRPr="001B4841">
              <w:rPr>
                <w:noProof w:val="0"/>
                <w:sz w:val="20"/>
              </w:rPr>
              <w:t>Paris</w:t>
            </w:r>
            <w:proofErr w:type="spellEnd"/>
            <w:r w:rsidRPr="001B4841">
              <w:rPr>
                <w:noProof w:val="0"/>
                <w:sz w:val="20"/>
              </w:rPr>
              <w:t xml:space="preserve">, musée </w:t>
            </w:r>
            <w:proofErr w:type="spellStart"/>
            <w:r w:rsidRPr="001B4841">
              <w:rPr>
                <w:noProof w:val="0"/>
                <w:sz w:val="20"/>
              </w:rPr>
              <w:t>Carnavalet</w:t>
            </w:r>
            <w:proofErr w:type="spellEnd"/>
          </w:p>
          <w:p w:rsidR="004C1288" w:rsidRPr="001B4841" w:rsidRDefault="004C1288" w:rsidP="00197A16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La famille Calas implorant Voltaire</w:t>
            </w:r>
            <w:r>
              <w:rPr>
                <w:noProof w:val="0"/>
                <w:sz w:val="20"/>
              </w:rPr>
              <w:t xml:space="preserve">, </w:t>
            </w:r>
            <w:proofErr w:type="spellStart"/>
            <w:r>
              <w:rPr>
                <w:noProof w:val="0"/>
                <w:sz w:val="20"/>
              </w:rPr>
              <w:t>p.237</w:t>
            </w:r>
            <w:proofErr w:type="spellEnd"/>
          </w:p>
          <w:p w:rsidR="004C1288" w:rsidRPr="001B4841" w:rsidRDefault="004C1288" w:rsidP="00197A16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A l’égide de Minerve</w:t>
            </w:r>
          </w:p>
          <w:p w:rsidR="004C1288" w:rsidRPr="001B4841" w:rsidRDefault="004C1288" w:rsidP="00197A16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Léonard de France, 1735-1805 </w:t>
            </w:r>
          </w:p>
          <w:p w:rsidR="004C1288" w:rsidRDefault="004C1288" w:rsidP="00197A16">
            <w:pPr>
              <w:rPr>
                <w:i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Mobile : </w:t>
            </w:r>
            <w:r w:rsidRPr="001B4841">
              <w:rPr>
                <w:noProof w:val="0"/>
                <w:sz w:val="20"/>
              </w:rPr>
              <w:t xml:space="preserve">Extraits du film de </w:t>
            </w:r>
            <w:proofErr w:type="spellStart"/>
            <w:r w:rsidRPr="001B4841">
              <w:rPr>
                <w:noProof w:val="0"/>
                <w:sz w:val="20"/>
              </w:rPr>
              <w:t>Molinaro</w:t>
            </w:r>
            <w:proofErr w:type="spellEnd"/>
            <w:r w:rsidRPr="001B4841">
              <w:rPr>
                <w:noProof w:val="0"/>
                <w:sz w:val="20"/>
              </w:rPr>
              <w:t xml:space="preserve">, </w:t>
            </w:r>
            <w:r w:rsidRPr="001B4841">
              <w:rPr>
                <w:i/>
                <w:noProof w:val="0"/>
                <w:sz w:val="20"/>
              </w:rPr>
              <w:t>Beaumarchais l’Insolent</w:t>
            </w:r>
            <w:r w:rsidRPr="001B4841">
              <w:rPr>
                <w:noProof w:val="0"/>
                <w:sz w:val="20"/>
              </w:rPr>
              <w:t xml:space="preserve"> et de l’opéra de Mozart, </w:t>
            </w:r>
            <w:r w:rsidRPr="001B4841">
              <w:rPr>
                <w:i/>
                <w:noProof w:val="0"/>
                <w:sz w:val="20"/>
              </w:rPr>
              <w:t>Les Noces de Figaro</w:t>
            </w:r>
          </w:p>
          <w:p w:rsidR="004C1288" w:rsidRPr="001B4841" w:rsidRDefault="004C1288" w:rsidP="00197A16">
            <w:pPr>
              <w:rPr>
                <w:i/>
                <w:noProof w:val="0"/>
                <w:sz w:val="20"/>
              </w:rPr>
            </w:pPr>
          </w:p>
          <w:p w:rsidR="004C1288" w:rsidRPr="00627BEE" w:rsidRDefault="004C1288" w:rsidP="00197A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>e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et documents suite aux attentats du 7 janvier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>et du 13 novembre  2015</w:t>
            </w:r>
          </w:p>
          <w:p w:rsidR="004C1288" w:rsidRPr="00627BEE" w:rsidRDefault="004C1288" w:rsidP="00197A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for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peace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2014 Guerres et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cyberguerres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E24347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</w:t>
            </w:r>
            <w:r w:rsidRPr="00E24347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lastRenderedPageBreak/>
              <w:t>DOSSIER%20PEDAGOGIQUE.pdf</w:t>
            </w:r>
          </w:p>
          <w:p w:rsidR="004C1288" w:rsidRPr="002A7FBE" w:rsidRDefault="004C1288" w:rsidP="00197A16">
            <w:pPr>
              <w:rPr>
                <w:i/>
                <w:noProof w:val="0"/>
                <w:sz w:val="20"/>
              </w:rPr>
            </w:pPr>
          </w:p>
          <w:p w:rsidR="004C1288" w:rsidRPr="002A7FBE" w:rsidRDefault="004C1288" w:rsidP="00197A16">
            <w:pPr>
              <w:numPr>
                <w:ilvl w:val="0"/>
                <w:numId w:val="1"/>
              </w:numPr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:rsidR="004C1288" w:rsidRPr="009317FB" w:rsidRDefault="004C1288" w:rsidP="00197A16">
            <w:pPr>
              <w:rPr>
                <w:noProof w:val="0"/>
                <w:sz w:val="20"/>
              </w:rPr>
            </w:pPr>
            <w:r w:rsidRPr="009317FB">
              <w:rPr>
                <w:noProof w:val="0"/>
                <w:sz w:val="20"/>
              </w:rPr>
              <w:t xml:space="preserve">Riccardo </w:t>
            </w:r>
            <w:proofErr w:type="spellStart"/>
            <w:r w:rsidRPr="009317FB">
              <w:rPr>
                <w:noProof w:val="0"/>
                <w:sz w:val="20"/>
              </w:rPr>
              <w:t>Muti</w:t>
            </w:r>
            <w:proofErr w:type="spellEnd"/>
            <w:r w:rsidRPr="009317FB">
              <w:rPr>
                <w:noProof w:val="0"/>
                <w:sz w:val="20"/>
              </w:rPr>
              <w:t xml:space="preserve"> à l’opéra de Rome </w:t>
            </w:r>
            <w:hyperlink r:id="rId6" w:history="1"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http://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www.youtube.com</w:t>
              </w:r>
              <w:proofErr w:type="spellEnd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embed</w:t>
              </w:r>
              <w:proofErr w:type="spellEnd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G_gmtO6JnRs</w:t>
              </w:r>
              <w:proofErr w:type="spellEnd"/>
            </w:hyperlink>
          </w:p>
          <w:p w:rsidR="004C1288" w:rsidRPr="009317FB" w:rsidRDefault="004C1288" w:rsidP="00197A16">
            <w:pPr>
              <w:jc w:val="both"/>
              <w:rPr>
                <w:bCs/>
                <w:noProof w:val="0"/>
                <w:sz w:val="20"/>
              </w:rPr>
            </w:pPr>
            <w:r w:rsidRPr="009317FB">
              <w:rPr>
                <w:bCs/>
                <w:noProof w:val="0"/>
                <w:sz w:val="20"/>
              </w:rPr>
              <w:t>version sous-titrée :</w:t>
            </w:r>
          </w:p>
          <w:p w:rsidR="004C1288" w:rsidRPr="009317FB" w:rsidRDefault="004C1288" w:rsidP="00197A16">
            <w:pPr>
              <w:jc w:val="both"/>
              <w:rPr>
                <w:bCs/>
                <w:noProof w:val="0"/>
                <w:sz w:val="20"/>
              </w:rPr>
            </w:pPr>
            <w:hyperlink r:id="rId7" w:history="1">
              <w:r w:rsidRPr="009317FB">
                <w:rPr>
                  <w:rStyle w:val="Lienhypertexte"/>
                  <w:bCs/>
                  <w:noProof w:val="0"/>
                  <w:sz w:val="20"/>
                </w:rPr>
                <w:t>http://www.wat.tv/video/riccardo-muti-va-pensiero-3vxat_2eyrb_.html</w:t>
              </w:r>
            </w:hyperlink>
          </w:p>
          <w:p w:rsidR="004C1288" w:rsidRPr="002A7FBE" w:rsidRDefault="004C1288" w:rsidP="00197A16">
            <w:pPr>
              <w:rPr>
                <w:noProof w:val="0"/>
                <w:sz w:val="20"/>
              </w:rPr>
            </w:pPr>
          </w:p>
          <w:p w:rsidR="004C1288" w:rsidRPr="002A7FBE" w:rsidRDefault="004C1288" w:rsidP="00197A16">
            <w:pPr>
              <w:numPr>
                <w:ilvl w:val="0"/>
                <w:numId w:val="1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:rsidR="004C1288" w:rsidRDefault="004C1288" w:rsidP="00197A16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>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:rsidR="004C1288" w:rsidRPr="00BC3B79" w:rsidRDefault="004C1288" w:rsidP="00197A16">
            <w:pPr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FF0000"/>
                <w:sz w:val="20"/>
              </w:rPr>
              <w:t>C</w:t>
            </w:r>
            <w:r>
              <w:rPr>
                <w:rFonts w:eastAsia="Arial Unicode MS"/>
                <w:b/>
                <w:noProof w:val="0"/>
                <w:color w:val="FF0000"/>
                <w:sz w:val="20"/>
              </w:rPr>
              <w:t>ontrôles et bilans de séquences</w:t>
            </w:r>
          </w:p>
        </w:tc>
        <w:tc>
          <w:tcPr>
            <w:tcW w:w="852" w:type="dxa"/>
          </w:tcPr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4C1288" w:rsidRPr="001B4841" w:rsidRDefault="004C1288" w:rsidP="00197A16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</w:tc>
      </w:tr>
    </w:tbl>
    <w:p w:rsidR="00F45014" w:rsidRDefault="00F45014" w:rsidP="004C1288">
      <w:bookmarkStart w:id="0" w:name="_GoBack"/>
      <w:bookmarkEnd w:id="0"/>
    </w:p>
    <w:sectPr w:rsidR="00F45014" w:rsidSect="004C1288">
      <w:pgSz w:w="16820" w:h="11900" w:orient="landscape"/>
      <w:pgMar w:top="1417" w:right="1417" w:bottom="1417" w:left="1417" w:header="708" w:footer="708" w:gutter="0"/>
      <w:cols w:space="708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?? ??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88"/>
    <w:rsid w:val="004C1288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397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88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C1288"/>
    <w:pPr>
      <w:ind w:left="720"/>
      <w:contextualSpacing/>
    </w:pPr>
  </w:style>
  <w:style w:type="character" w:styleId="Lienhypertexte">
    <w:name w:val="Hyperlink"/>
    <w:uiPriority w:val="99"/>
    <w:unhideWhenUsed/>
    <w:rsid w:val="004C128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88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C1288"/>
    <w:pPr>
      <w:ind w:left="720"/>
      <w:contextualSpacing/>
    </w:pPr>
  </w:style>
  <w:style w:type="character" w:styleId="Lienhypertexte">
    <w:name w:val="Hyperlink"/>
    <w:uiPriority w:val="99"/>
    <w:unhideWhenUsed/>
    <w:rsid w:val="004C12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tube.com/embed/G_gmtO6JnRs" TargetMode="External"/><Relationship Id="rId7" Type="http://schemas.openxmlformats.org/officeDocument/2006/relationships/hyperlink" Target="http://www.wat.tv/video/riccardo-muti-va-pensiero-3vxat_2eyrb_.html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2730</Characters>
  <Application>Microsoft Macintosh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2016-02-02T05:25:00Z</dcterms:created>
  <dcterms:modified xsi:type="dcterms:W3CDTF">2016-02-02T05:26:00Z</dcterms:modified>
</cp:coreProperties>
</file>