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98B35" w14:textId="77777777" w:rsidR="000E2724" w:rsidRPr="00784F27" w:rsidRDefault="000E2724" w:rsidP="000E2724">
      <w:pPr>
        <w:widowControl w:val="0"/>
        <w:shd w:val="clear" w:color="auto" w:fill="FFFFFF"/>
        <w:autoSpaceDE w:val="0"/>
        <w:autoSpaceDN w:val="0"/>
        <w:adjustRightInd w:val="0"/>
        <w:jc w:val="both"/>
        <w:rPr>
          <w:rFonts w:asciiTheme="minorHAnsi" w:hAnsiTheme="minorHAnsi"/>
          <w:color w:val="000000"/>
          <w:spacing w:val="-3"/>
        </w:rPr>
      </w:pPr>
      <w:r w:rsidRPr="00784F27">
        <w:rPr>
          <w:rFonts w:asciiTheme="minorHAnsi" w:hAnsiTheme="minorHAnsi"/>
          <w:color w:val="000000"/>
          <w:spacing w:val="-3"/>
        </w:rPr>
        <w:t xml:space="preserve">VOLTAIRE, </w:t>
      </w:r>
      <w:r w:rsidRPr="00784F27">
        <w:rPr>
          <w:rFonts w:asciiTheme="minorHAnsi" w:hAnsiTheme="minorHAnsi"/>
          <w:i/>
          <w:iCs/>
          <w:color w:val="000000"/>
          <w:spacing w:val="-3"/>
        </w:rPr>
        <w:t xml:space="preserve">Traité sur la Tolérance, </w:t>
      </w:r>
      <w:r w:rsidRPr="00784F27">
        <w:rPr>
          <w:rFonts w:asciiTheme="minorHAnsi" w:hAnsiTheme="minorHAnsi"/>
          <w:color w:val="000000"/>
          <w:spacing w:val="-3"/>
        </w:rPr>
        <w:t>Chapitre 1,1763.</w:t>
      </w:r>
    </w:p>
    <w:p w14:paraId="12DE31E5" w14:textId="77777777" w:rsidR="000E2724" w:rsidRPr="00784F27" w:rsidRDefault="000E2724" w:rsidP="000E2724">
      <w:pPr>
        <w:widowControl w:val="0"/>
        <w:shd w:val="clear" w:color="auto" w:fill="FFFFFF"/>
        <w:autoSpaceDE w:val="0"/>
        <w:autoSpaceDN w:val="0"/>
        <w:adjustRightInd w:val="0"/>
        <w:ind w:left="19"/>
        <w:jc w:val="both"/>
        <w:rPr>
          <w:rFonts w:asciiTheme="minorHAnsi" w:hAnsiTheme="minorHAnsi"/>
        </w:rPr>
      </w:pPr>
    </w:p>
    <w:p w14:paraId="712CD629" w14:textId="77777777" w:rsidR="000E2724" w:rsidRPr="00784F27" w:rsidRDefault="000E2724" w:rsidP="000E2724">
      <w:pPr>
        <w:widowControl w:val="0"/>
        <w:shd w:val="clear" w:color="auto" w:fill="FFFFFF"/>
        <w:autoSpaceDE w:val="0"/>
        <w:autoSpaceDN w:val="0"/>
        <w:adjustRightInd w:val="0"/>
        <w:ind w:left="19"/>
        <w:jc w:val="both"/>
        <w:rPr>
          <w:rFonts w:asciiTheme="minorHAnsi" w:hAnsiTheme="minorHAnsi"/>
          <w:i/>
          <w:iCs/>
          <w:color w:val="000000"/>
          <w:spacing w:val="-4"/>
        </w:rPr>
      </w:pPr>
      <w:r w:rsidRPr="00784F27">
        <w:rPr>
          <w:rFonts w:asciiTheme="minorHAnsi" w:hAnsiTheme="minorHAnsi"/>
          <w:i/>
          <w:iCs/>
          <w:color w:val="000000"/>
          <w:spacing w:val="-5"/>
        </w:rPr>
        <w:t xml:space="preserve">Après l'exécution de Jean Calas, protestant injustement condamné pour le meurtre de son fils, </w:t>
      </w:r>
      <w:r w:rsidRPr="00784F27">
        <w:rPr>
          <w:rFonts w:asciiTheme="minorHAnsi" w:hAnsiTheme="minorHAnsi"/>
          <w:i/>
          <w:iCs/>
          <w:color w:val="000000"/>
          <w:spacing w:val="-2"/>
        </w:rPr>
        <w:t xml:space="preserve">Voltaire s'engage pour obtenir sa réhabilitation. Il dénonce l'injustice et le fanatisme </w:t>
      </w:r>
      <w:r w:rsidRPr="00784F27">
        <w:rPr>
          <w:rFonts w:asciiTheme="minorHAnsi" w:hAnsiTheme="minorHAnsi"/>
          <w:i/>
          <w:iCs/>
          <w:color w:val="000000"/>
          <w:spacing w:val="-4"/>
        </w:rPr>
        <w:t>religieux qui ont conduit un innocent à la torture et à la mort.</w:t>
      </w:r>
    </w:p>
    <w:p w14:paraId="6020D708" w14:textId="77777777" w:rsidR="000E2724" w:rsidRPr="00784F27" w:rsidRDefault="000E2724" w:rsidP="000E2724">
      <w:pPr>
        <w:widowControl w:val="0"/>
        <w:shd w:val="clear" w:color="auto" w:fill="FFFFFF"/>
        <w:autoSpaceDE w:val="0"/>
        <w:autoSpaceDN w:val="0"/>
        <w:adjustRightInd w:val="0"/>
        <w:ind w:left="941"/>
        <w:jc w:val="both"/>
        <w:rPr>
          <w:rFonts w:asciiTheme="minorHAnsi" w:hAnsiTheme="minorHAnsi"/>
          <w:i/>
          <w:iCs/>
          <w:color w:val="000000"/>
          <w:spacing w:val="-4"/>
        </w:rPr>
      </w:pPr>
    </w:p>
    <w:p w14:paraId="66E63CB9" w14:textId="77777777" w:rsidR="000E2724" w:rsidRPr="00784F27" w:rsidRDefault="000E2724" w:rsidP="000E2724">
      <w:pPr>
        <w:widowControl w:val="0"/>
        <w:shd w:val="clear" w:color="auto" w:fill="FFFFFF"/>
        <w:autoSpaceDE w:val="0"/>
        <w:autoSpaceDN w:val="0"/>
        <w:adjustRightInd w:val="0"/>
        <w:ind w:left="941"/>
        <w:jc w:val="both"/>
        <w:rPr>
          <w:rFonts w:asciiTheme="minorHAnsi" w:hAnsiTheme="minorHAnsi"/>
          <w:b/>
          <w:bCs/>
          <w:color w:val="000000"/>
          <w:spacing w:val="3"/>
        </w:rPr>
      </w:pPr>
      <w:r w:rsidRPr="00784F27">
        <w:rPr>
          <w:rFonts w:asciiTheme="minorHAnsi" w:hAnsiTheme="minorHAnsi"/>
          <w:b/>
          <w:bCs/>
          <w:color w:val="000000"/>
          <w:spacing w:val="3"/>
        </w:rPr>
        <w:t>Histoire abrégée de la mort de Jean Calas</w:t>
      </w:r>
    </w:p>
    <w:p w14:paraId="29B477D9" w14:textId="77777777" w:rsidR="000E2724" w:rsidRPr="00784F27" w:rsidRDefault="000E2724" w:rsidP="000E2724">
      <w:pPr>
        <w:widowControl w:val="0"/>
        <w:shd w:val="clear" w:color="auto" w:fill="FFFFFF"/>
        <w:autoSpaceDE w:val="0"/>
        <w:autoSpaceDN w:val="0"/>
        <w:adjustRightInd w:val="0"/>
        <w:ind w:left="19"/>
        <w:jc w:val="both"/>
        <w:rPr>
          <w:rFonts w:asciiTheme="minorHAnsi" w:hAnsiTheme="minorHAnsi"/>
          <w:i/>
          <w:iCs/>
          <w:color w:val="000000"/>
          <w:spacing w:val="-4"/>
        </w:rPr>
      </w:pPr>
    </w:p>
    <w:tbl>
      <w:tblPr>
        <w:tblW w:w="0" w:type="auto"/>
        <w:tblInd w:w="19" w:type="dxa"/>
        <w:tblLook w:val="04A0" w:firstRow="1" w:lastRow="0" w:firstColumn="1" w:lastColumn="0" w:noHBand="0" w:noVBand="1"/>
      </w:tblPr>
      <w:tblGrid>
        <w:gridCol w:w="656"/>
        <w:gridCol w:w="8555"/>
      </w:tblGrid>
      <w:tr w:rsidR="000E2724" w:rsidRPr="00784F27" w14:paraId="1C3C88D0" w14:textId="77777777" w:rsidTr="00E86F1C">
        <w:tc>
          <w:tcPr>
            <w:tcW w:w="656" w:type="dxa"/>
          </w:tcPr>
          <w:p w14:paraId="0B66963A"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799DF31A"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3B8429F3"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584A32B5"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31882505"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r w:rsidRPr="00784F27">
              <w:rPr>
                <w:rFonts w:asciiTheme="minorHAnsi" w:hAnsiTheme="minorHAnsi"/>
                <w:iCs/>
                <w:color w:val="000000"/>
                <w:spacing w:val="-4"/>
              </w:rPr>
              <w:t>5</w:t>
            </w:r>
          </w:p>
          <w:p w14:paraId="4F00ED6F"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71A19323"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5E96A16B"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53BB81E0"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5B725FD1"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r w:rsidRPr="00784F27">
              <w:rPr>
                <w:rFonts w:asciiTheme="minorHAnsi" w:hAnsiTheme="minorHAnsi"/>
                <w:iCs/>
                <w:color w:val="000000"/>
                <w:spacing w:val="-4"/>
              </w:rPr>
              <w:t>10</w:t>
            </w:r>
          </w:p>
          <w:p w14:paraId="4DD2AEEA"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268D269E"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100F4C8D"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35F865D6"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15678774"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r w:rsidRPr="00784F27">
              <w:rPr>
                <w:rFonts w:asciiTheme="minorHAnsi" w:hAnsiTheme="minorHAnsi"/>
                <w:iCs/>
                <w:color w:val="000000"/>
                <w:spacing w:val="-4"/>
              </w:rPr>
              <w:t>15</w:t>
            </w:r>
          </w:p>
          <w:p w14:paraId="3FC43645"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6562D9B1"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1C465955"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51DDD949"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46E5A354"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r w:rsidRPr="00784F27">
              <w:rPr>
                <w:rFonts w:asciiTheme="minorHAnsi" w:hAnsiTheme="minorHAnsi"/>
                <w:iCs/>
                <w:color w:val="000000"/>
                <w:spacing w:val="-4"/>
              </w:rPr>
              <w:t>20</w:t>
            </w:r>
          </w:p>
          <w:p w14:paraId="72B7B73D"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0CFD8451"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74C9D34A"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7DBBC31A"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2738BB27"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r w:rsidRPr="00784F27">
              <w:rPr>
                <w:rFonts w:asciiTheme="minorHAnsi" w:hAnsiTheme="minorHAnsi"/>
                <w:iCs/>
                <w:color w:val="000000"/>
                <w:spacing w:val="-4"/>
              </w:rPr>
              <w:t>25</w:t>
            </w:r>
          </w:p>
          <w:p w14:paraId="467080A3"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6503D344"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5ECCC0AD"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7008990B"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14E41FED"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r w:rsidRPr="00784F27">
              <w:rPr>
                <w:rFonts w:asciiTheme="minorHAnsi" w:hAnsiTheme="minorHAnsi"/>
                <w:iCs/>
                <w:color w:val="000000"/>
                <w:spacing w:val="-4"/>
              </w:rPr>
              <w:t>30</w:t>
            </w:r>
          </w:p>
          <w:p w14:paraId="0EA9945A"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1AACFE97"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79AF9BAD"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60F43E39"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p w14:paraId="1503ECA6"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r w:rsidRPr="00784F27">
              <w:rPr>
                <w:rFonts w:asciiTheme="minorHAnsi" w:hAnsiTheme="minorHAnsi"/>
                <w:iCs/>
                <w:color w:val="000000"/>
                <w:spacing w:val="-4"/>
              </w:rPr>
              <w:t>35</w:t>
            </w:r>
          </w:p>
          <w:p w14:paraId="529A4AE9"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tc>
        <w:tc>
          <w:tcPr>
            <w:tcW w:w="8555" w:type="dxa"/>
          </w:tcPr>
          <w:p w14:paraId="0438A5BD" w14:textId="77777777" w:rsidR="000E2724" w:rsidRPr="00784F27" w:rsidRDefault="000E2724" w:rsidP="00E86F1C">
            <w:pPr>
              <w:widowControl w:val="0"/>
              <w:shd w:val="clear" w:color="auto" w:fill="FFFFFF"/>
              <w:autoSpaceDE w:val="0"/>
              <w:autoSpaceDN w:val="0"/>
              <w:adjustRightInd w:val="0"/>
              <w:ind w:right="67" w:firstLine="437"/>
              <w:jc w:val="both"/>
              <w:rPr>
                <w:rFonts w:asciiTheme="minorHAnsi" w:hAnsiTheme="minorHAnsi"/>
              </w:rPr>
            </w:pPr>
            <w:r w:rsidRPr="00784F27">
              <w:rPr>
                <w:rFonts w:asciiTheme="minorHAnsi" w:hAnsiTheme="minorHAnsi"/>
                <w:color w:val="000000"/>
                <w:spacing w:val="5"/>
              </w:rPr>
              <w:t xml:space="preserve">II semble que quand il s'agit d'un parricide et de livrer un père de </w:t>
            </w:r>
            <w:r w:rsidRPr="00784F27">
              <w:rPr>
                <w:rFonts w:asciiTheme="minorHAnsi" w:hAnsiTheme="minorHAnsi"/>
                <w:color w:val="000000"/>
                <w:spacing w:val="3"/>
              </w:rPr>
              <w:t xml:space="preserve">famille au plus affreux supplice, le jugement devrait être unanime, parce </w:t>
            </w:r>
            <w:r w:rsidRPr="00784F27">
              <w:rPr>
                <w:rFonts w:asciiTheme="minorHAnsi" w:hAnsiTheme="minorHAnsi"/>
                <w:color w:val="000000"/>
                <w:spacing w:val="4"/>
              </w:rPr>
              <w:t xml:space="preserve">que les preuves d'un crime si inouï devraient être d'une évidence sensible </w:t>
            </w:r>
            <w:r w:rsidRPr="00784F27">
              <w:rPr>
                <w:rFonts w:asciiTheme="minorHAnsi" w:hAnsiTheme="minorHAnsi"/>
                <w:color w:val="000000"/>
                <w:spacing w:val="9"/>
              </w:rPr>
              <w:t>à tout le monde : le moindre doute dans un cas pareil doit suffire pour</w:t>
            </w:r>
            <w:r w:rsidRPr="00784F27">
              <w:rPr>
                <w:rFonts w:asciiTheme="minorHAnsi" w:hAnsiTheme="minorHAnsi"/>
              </w:rPr>
              <w:t xml:space="preserve"> </w:t>
            </w:r>
            <w:r w:rsidRPr="00784F27">
              <w:rPr>
                <w:rFonts w:asciiTheme="minorHAnsi" w:hAnsiTheme="minorHAnsi"/>
                <w:color w:val="000000"/>
                <w:spacing w:val="1"/>
              </w:rPr>
              <w:t xml:space="preserve">faire trembler un juge qui va signer un arrêt de mort. La faiblesse de notre </w:t>
            </w:r>
            <w:r w:rsidRPr="00784F27">
              <w:rPr>
                <w:rFonts w:asciiTheme="minorHAnsi" w:hAnsiTheme="minorHAnsi"/>
                <w:color w:val="000000"/>
                <w:spacing w:val="2"/>
              </w:rPr>
              <w:t xml:space="preserve">raison et l'insuffisance de nos lois se font sentir tous les jours ; mais dans quelle occasion en découvre-t-on mieux la misère que quand la prépondérance d'une seule voix fait rouer un citoyen ? Il fallait, dans Athènes, </w:t>
            </w:r>
            <w:r w:rsidRPr="00784F27">
              <w:rPr>
                <w:rFonts w:asciiTheme="minorHAnsi" w:hAnsiTheme="minorHAnsi"/>
                <w:color w:val="000000"/>
                <w:spacing w:val="5"/>
              </w:rPr>
              <w:t>cinquante voix au-delà de la moitié pour oser prononcer un jugement de</w:t>
            </w:r>
            <w:r w:rsidRPr="00784F27">
              <w:rPr>
                <w:rFonts w:asciiTheme="minorHAnsi" w:hAnsiTheme="minorHAnsi"/>
              </w:rPr>
              <w:t xml:space="preserve"> </w:t>
            </w:r>
            <w:r w:rsidRPr="00784F27">
              <w:rPr>
                <w:rFonts w:asciiTheme="minorHAnsi" w:hAnsiTheme="minorHAnsi"/>
                <w:color w:val="000000"/>
                <w:spacing w:val="4"/>
              </w:rPr>
              <w:t xml:space="preserve">mort. Qu'en résulte-t-il ? Ce que nous savons très inutilement, que les Grecs </w:t>
            </w:r>
            <w:proofErr w:type="gramStart"/>
            <w:r w:rsidRPr="00784F27">
              <w:rPr>
                <w:rFonts w:asciiTheme="minorHAnsi" w:hAnsiTheme="minorHAnsi"/>
                <w:color w:val="000000"/>
                <w:spacing w:val="4"/>
              </w:rPr>
              <w:t>étaient</w:t>
            </w:r>
            <w:proofErr w:type="gramEnd"/>
            <w:r w:rsidRPr="00784F27">
              <w:rPr>
                <w:rFonts w:asciiTheme="minorHAnsi" w:hAnsiTheme="minorHAnsi"/>
                <w:color w:val="000000"/>
                <w:spacing w:val="4"/>
              </w:rPr>
              <w:t xml:space="preserve"> plus sages et plus humains que nous.</w:t>
            </w:r>
          </w:p>
          <w:p w14:paraId="0C3AF604" w14:textId="77777777" w:rsidR="000E2724" w:rsidRPr="00784F27" w:rsidRDefault="000E2724" w:rsidP="00E86F1C">
            <w:pPr>
              <w:widowControl w:val="0"/>
              <w:shd w:val="clear" w:color="auto" w:fill="FFFFFF"/>
              <w:autoSpaceDE w:val="0"/>
              <w:autoSpaceDN w:val="0"/>
              <w:adjustRightInd w:val="0"/>
              <w:ind w:left="14" w:right="62" w:firstLine="185"/>
              <w:jc w:val="both"/>
              <w:rPr>
                <w:rFonts w:asciiTheme="minorHAnsi" w:hAnsiTheme="minorHAnsi"/>
              </w:rPr>
            </w:pPr>
            <w:r w:rsidRPr="00784F27">
              <w:rPr>
                <w:rFonts w:asciiTheme="minorHAnsi" w:hAnsiTheme="minorHAnsi"/>
                <w:b/>
                <w:iCs/>
                <w:color w:val="000000"/>
                <w:spacing w:val="-1"/>
              </w:rPr>
              <w:t>/</w:t>
            </w:r>
            <w:r w:rsidRPr="00784F27">
              <w:rPr>
                <w:rFonts w:asciiTheme="minorHAnsi" w:hAnsiTheme="minorHAnsi"/>
                <w:iCs/>
                <w:color w:val="000000"/>
                <w:spacing w:val="-1"/>
              </w:rPr>
              <w:t>I</w:t>
            </w:r>
            <w:r w:rsidRPr="00784F27">
              <w:rPr>
                <w:rFonts w:asciiTheme="minorHAnsi" w:hAnsiTheme="minorHAnsi"/>
                <w:color w:val="000000"/>
                <w:spacing w:val="-1"/>
              </w:rPr>
              <w:t xml:space="preserve">I paraissait impossible que Jean Calas, vieillard de soixante-huit ans, </w:t>
            </w:r>
            <w:r w:rsidRPr="00784F27">
              <w:rPr>
                <w:rFonts w:asciiTheme="minorHAnsi" w:hAnsiTheme="minorHAnsi"/>
                <w:color w:val="000000"/>
                <w:spacing w:val="-4"/>
              </w:rPr>
              <w:t xml:space="preserve">qui avait depuis longtemps les jambes enflées et faibles, eût seul étranglé et </w:t>
            </w:r>
            <w:r w:rsidRPr="00784F27">
              <w:rPr>
                <w:rFonts w:asciiTheme="minorHAnsi" w:hAnsiTheme="minorHAnsi"/>
                <w:color w:val="000000"/>
                <w:spacing w:val="-1"/>
              </w:rPr>
              <w:t>pendu un fils âgé de vingt-huit ans, qui était d'une force au-dessus de l'or</w:t>
            </w:r>
            <w:r w:rsidRPr="00784F27">
              <w:rPr>
                <w:rFonts w:asciiTheme="minorHAnsi" w:hAnsiTheme="minorHAnsi"/>
                <w:color w:val="000000"/>
              </w:rPr>
              <w:t xml:space="preserve">dinaire ; il fallait absolument qu'il eût été assisté dans cette exécution par </w:t>
            </w:r>
            <w:r w:rsidRPr="00784F27">
              <w:rPr>
                <w:rFonts w:asciiTheme="minorHAnsi" w:hAnsiTheme="minorHAnsi"/>
                <w:color w:val="000000"/>
                <w:spacing w:val="-4"/>
              </w:rPr>
              <w:t xml:space="preserve">sa femme, par son fils Pierre Calas, par </w:t>
            </w:r>
            <w:proofErr w:type="spellStart"/>
            <w:r w:rsidRPr="00784F27">
              <w:rPr>
                <w:rFonts w:asciiTheme="minorHAnsi" w:hAnsiTheme="minorHAnsi"/>
                <w:color w:val="000000"/>
                <w:spacing w:val="-4"/>
              </w:rPr>
              <w:t>Lavaisse</w:t>
            </w:r>
            <w:proofErr w:type="spellEnd"/>
            <w:r w:rsidRPr="00784F27">
              <w:rPr>
                <w:rFonts w:asciiTheme="minorHAnsi" w:hAnsiTheme="minorHAnsi"/>
                <w:color w:val="000000"/>
                <w:spacing w:val="-4"/>
              </w:rPr>
              <w:t xml:space="preserve">, et par la servante. Ils ne </w:t>
            </w:r>
            <w:r w:rsidRPr="00784F27">
              <w:rPr>
                <w:rFonts w:asciiTheme="minorHAnsi" w:hAnsiTheme="minorHAnsi"/>
                <w:color w:val="000000"/>
                <w:spacing w:val="-1"/>
              </w:rPr>
              <w:t xml:space="preserve">s'étaient pas quittés un seul moment le soir de cette fatale aventure. Mais cette supposition était encore aussi absurde que l'autre : car comment une </w:t>
            </w:r>
            <w:r w:rsidRPr="00784F27">
              <w:rPr>
                <w:rFonts w:asciiTheme="minorHAnsi" w:hAnsiTheme="minorHAnsi"/>
                <w:color w:val="000000"/>
                <w:spacing w:val="-3"/>
              </w:rPr>
              <w:t>servante zélée catholique aurait-elle pu souffrir que des huguenots assassi</w:t>
            </w:r>
            <w:r w:rsidRPr="00784F27">
              <w:rPr>
                <w:rFonts w:asciiTheme="minorHAnsi" w:hAnsiTheme="minorHAnsi"/>
                <w:color w:val="000000"/>
                <w:spacing w:val="-4"/>
              </w:rPr>
              <w:t xml:space="preserve">nassent un jeune homme élevé par elle pour le punir d'aimer la religion de cette servante ? Comment </w:t>
            </w:r>
            <w:proofErr w:type="spellStart"/>
            <w:r w:rsidRPr="00784F27">
              <w:rPr>
                <w:rFonts w:asciiTheme="minorHAnsi" w:hAnsiTheme="minorHAnsi"/>
                <w:color w:val="000000"/>
                <w:spacing w:val="-4"/>
              </w:rPr>
              <w:t>Lavaisse</w:t>
            </w:r>
            <w:proofErr w:type="spellEnd"/>
            <w:r w:rsidRPr="00784F27">
              <w:rPr>
                <w:rFonts w:asciiTheme="minorHAnsi" w:hAnsiTheme="minorHAnsi"/>
                <w:color w:val="000000"/>
                <w:spacing w:val="-4"/>
              </w:rPr>
              <w:t xml:space="preserve"> serait-il venu exprès de Bordeaux pour </w:t>
            </w:r>
            <w:r w:rsidRPr="00784F27">
              <w:rPr>
                <w:rFonts w:asciiTheme="minorHAnsi" w:hAnsiTheme="minorHAnsi"/>
                <w:color w:val="000000"/>
                <w:spacing w:val="-2"/>
              </w:rPr>
              <w:t>étrangler son ami dont il ignorait la conversion prétendue ? Comment une mère tendre aurait-elle mis les mains sur son fils ? Comment tous ensem</w:t>
            </w:r>
            <w:r w:rsidRPr="00784F27">
              <w:rPr>
                <w:rFonts w:asciiTheme="minorHAnsi" w:hAnsiTheme="minorHAnsi"/>
                <w:color w:val="000000"/>
                <w:spacing w:val="3"/>
              </w:rPr>
              <w:t>ble auraient-ils pu étrangler un jeune homme aussi robuste qu'eux tous,</w:t>
            </w:r>
            <w:r w:rsidRPr="00784F27">
              <w:rPr>
                <w:rFonts w:asciiTheme="minorHAnsi" w:hAnsiTheme="minorHAnsi"/>
              </w:rPr>
              <w:t xml:space="preserve"> </w:t>
            </w:r>
            <w:r w:rsidRPr="00784F27">
              <w:rPr>
                <w:rFonts w:asciiTheme="minorHAnsi" w:hAnsiTheme="minorHAnsi"/>
                <w:color w:val="000000"/>
                <w:spacing w:val="-2"/>
              </w:rPr>
              <w:t xml:space="preserve">sans un combat long et violent, sans des cris affreux qui auraient appelé </w:t>
            </w:r>
            <w:r w:rsidRPr="00784F27">
              <w:rPr>
                <w:rFonts w:asciiTheme="minorHAnsi" w:hAnsiTheme="minorHAnsi"/>
                <w:color w:val="000000"/>
                <w:spacing w:val="-3"/>
              </w:rPr>
              <w:t>tout le voisinage, sans des coups réitérés, sans des meurtrissures, sans des habits déchirés.</w:t>
            </w:r>
          </w:p>
          <w:p w14:paraId="4CFCAD53" w14:textId="77777777" w:rsidR="000E2724" w:rsidRPr="00784F27" w:rsidRDefault="000E2724" w:rsidP="00E86F1C">
            <w:pPr>
              <w:widowControl w:val="0"/>
              <w:shd w:val="clear" w:color="auto" w:fill="FFFFFF"/>
              <w:autoSpaceDE w:val="0"/>
              <w:autoSpaceDN w:val="0"/>
              <w:adjustRightInd w:val="0"/>
              <w:ind w:left="14" w:right="62" w:firstLine="185"/>
              <w:jc w:val="both"/>
              <w:rPr>
                <w:rFonts w:asciiTheme="minorHAnsi" w:hAnsiTheme="minorHAnsi"/>
              </w:rPr>
            </w:pPr>
            <w:r w:rsidRPr="00784F27">
              <w:rPr>
                <w:rFonts w:asciiTheme="minorHAnsi" w:hAnsiTheme="minorHAnsi"/>
                <w:color w:val="000000"/>
                <w:spacing w:val="10"/>
              </w:rPr>
              <w:t>II était évident que, si le parricide avait pu être commis, tous les</w:t>
            </w:r>
            <w:r w:rsidRPr="00784F27">
              <w:rPr>
                <w:rFonts w:asciiTheme="minorHAnsi" w:hAnsiTheme="minorHAnsi"/>
              </w:rPr>
              <w:t xml:space="preserve"> </w:t>
            </w:r>
            <w:r w:rsidRPr="00784F27">
              <w:rPr>
                <w:rFonts w:asciiTheme="minorHAnsi" w:hAnsiTheme="minorHAnsi"/>
                <w:color w:val="000000"/>
                <w:spacing w:val="2"/>
              </w:rPr>
              <w:t>accusés étaient également coupables, parce qu'ils ne s'étaient pas quittés</w:t>
            </w:r>
            <w:r w:rsidRPr="00784F27">
              <w:rPr>
                <w:rFonts w:asciiTheme="minorHAnsi" w:hAnsiTheme="minorHAnsi"/>
              </w:rPr>
              <w:t xml:space="preserve"> </w:t>
            </w:r>
            <w:r w:rsidRPr="00784F27">
              <w:rPr>
                <w:rFonts w:asciiTheme="minorHAnsi" w:hAnsiTheme="minorHAnsi"/>
                <w:color w:val="000000"/>
                <w:spacing w:val="2"/>
              </w:rPr>
              <w:t>d'un moment ; il était évident qu'ils ne l'étaient pas ; il était évident que</w:t>
            </w:r>
            <w:r w:rsidRPr="00784F27">
              <w:rPr>
                <w:rFonts w:asciiTheme="minorHAnsi" w:hAnsiTheme="minorHAnsi"/>
              </w:rPr>
              <w:t xml:space="preserve"> </w:t>
            </w:r>
            <w:r w:rsidRPr="00784F27">
              <w:rPr>
                <w:rFonts w:asciiTheme="minorHAnsi" w:hAnsiTheme="minorHAnsi"/>
                <w:color w:val="000000"/>
                <w:spacing w:val="1"/>
              </w:rPr>
              <w:t xml:space="preserve">le père seul ne pouvait l'être ; et cependant l'arrêt condamna ce père seul </w:t>
            </w:r>
            <w:r w:rsidRPr="00784F27">
              <w:rPr>
                <w:rFonts w:asciiTheme="minorHAnsi" w:hAnsiTheme="minorHAnsi"/>
                <w:color w:val="000000"/>
              </w:rPr>
              <w:t>à expirer sur la roue.</w:t>
            </w:r>
            <w:r w:rsidRPr="00784F27">
              <w:rPr>
                <w:rFonts w:asciiTheme="minorHAnsi" w:hAnsiTheme="minorHAnsi"/>
              </w:rPr>
              <w:t xml:space="preserve"> </w:t>
            </w:r>
          </w:p>
          <w:p w14:paraId="149239FF" w14:textId="77777777" w:rsidR="000E2724" w:rsidRPr="00784F27" w:rsidRDefault="000E2724" w:rsidP="00E86F1C">
            <w:pPr>
              <w:widowControl w:val="0"/>
              <w:shd w:val="clear" w:color="auto" w:fill="FFFFFF"/>
              <w:autoSpaceDE w:val="0"/>
              <w:autoSpaceDN w:val="0"/>
              <w:adjustRightInd w:val="0"/>
              <w:ind w:left="14" w:right="62" w:firstLine="185"/>
              <w:jc w:val="both"/>
              <w:rPr>
                <w:rFonts w:asciiTheme="minorHAnsi" w:hAnsiTheme="minorHAnsi"/>
              </w:rPr>
            </w:pPr>
            <w:r w:rsidRPr="00784F27">
              <w:rPr>
                <w:rFonts w:asciiTheme="minorHAnsi" w:hAnsiTheme="minorHAnsi"/>
                <w:color w:val="000000"/>
                <w:spacing w:val="6"/>
              </w:rPr>
              <w:t xml:space="preserve">Le motif de l'arrêt était aussi inconcevable que tout le reste. Les </w:t>
            </w:r>
            <w:r w:rsidRPr="00784F27">
              <w:rPr>
                <w:rFonts w:asciiTheme="minorHAnsi" w:hAnsiTheme="minorHAnsi"/>
                <w:color w:val="000000"/>
                <w:spacing w:val="7"/>
              </w:rPr>
              <w:t xml:space="preserve">juges qui étaient décidés pour le supplice de Jean Calas persuadèrent </w:t>
            </w:r>
            <w:r w:rsidRPr="00784F27">
              <w:rPr>
                <w:rFonts w:asciiTheme="minorHAnsi" w:hAnsiTheme="minorHAnsi"/>
                <w:i/>
                <w:iCs/>
                <w:color w:val="000000"/>
                <w:spacing w:val="1"/>
              </w:rPr>
              <w:t xml:space="preserve"> </w:t>
            </w:r>
            <w:r w:rsidRPr="00784F27">
              <w:rPr>
                <w:rFonts w:asciiTheme="minorHAnsi" w:hAnsiTheme="minorHAnsi"/>
                <w:color w:val="000000"/>
                <w:spacing w:val="1"/>
              </w:rPr>
              <w:t xml:space="preserve">aux autres que ce vieillard faible ne pourrait résister aux tourments, et </w:t>
            </w:r>
            <w:r w:rsidRPr="00784F27">
              <w:rPr>
                <w:rFonts w:asciiTheme="minorHAnsi" w:hAnsiTheme="minorHAnsi"/>
                <w:color w:val="000000"/>
              </w:rPr>
              <w:t xml:space="preserve">qu'il avouerait sous les coups des bourreaux son crime et celui de ses </w:t>
            </w:r>
            <w:r w:rsidRPr="00784F27">
              <w:rPr>
                <w:rFonts w:asciiTheme="minorHAnsi" w:hAnsiTheme="minorHAnsi"/>
                <w:color w:val="000000"/>
                <w:spacing w:val="3"/>
              </w:rPr>
              <w:t xml:space="preserve">complices. Ils furent confondus, quand ce vieillard, en mourant sur la </w:t>
            </w:r>
            <w:r w:rsidRPr="00784F27">
              <w:rPr>
                <w:rFonts w:asciiTheme="minorHAnsi" w:hAnsiTheme="minorHAnsi"/>
                <w:color w:val="000000"/>
                <w:spacing w:val="7"/>
              </w:rPr>
              <w:t xml:space="preserve">roue, prit Dieu à témoin de son innocence, et le conjura de pardonner </w:t>
            </w:r>
            <w:r w:rsidRPr="00784F27">
              <w:rPr>
                <w:rFonts w:asciiTheme="minorHAnsi" w:hAnsiTheme="minorHAnsi"/>
                <w:color w:val="000000"/>
                <w:spacing w:val="10"/>
              </w:rPr>
              <w:t xml:space="preserve">à ses juges. </w:t>
            </w:r>
            <w:r w:rsidRPr="00784F27">
              <w:rPr>
                <w:rFonts w:asciiTheme="minorHAnsi" w:hAnsiTheme="minorHAnsi"/>
                <w:b/>
                <w:iCs/>
                <w:color w:val="000000"/>
                <w:spacing w:val="-1"/>
              </w:rPr>
              <w:t>/</w:t>
            </w:r>
          </w:p>
          <w:p w14:paraId="48C7B43E" w14:textId="77777777" w:rsidR="000E2724" w:rsidRPr="00784F27" w:rsidRDefault="000E2724" w:rsidP="00E86F1C">
            <w:pPr>
              <w:shd w:val="clear" w:color="auto" w:fill="FFFFFF"/>
              <w:autoSpaceDE w:val="0"/>
              <w:autoSpaceDN w:val="0"/>
              <w:adjustRightInd w:val="0"/>
              <w:jc w:val="both"/>
              <w:rPr>
                <w:rFonts w:asciiTheme="minorHAnsi" w:hAnsiTheme="minorHAnsi"/>
                <w:b/>
                <w:bCs/>
                <w:color w:val="000000"/>
                <w:u w:val="single"/>
              </w:rPr>
            </w:pPr>
          </w:p>
          <w:p w14:paraId="305A88BD" w14:textId="77777777" w:rsidR="000E2724" w:rsidRPr="00784F27" w:rsidRDefault="000E2724" w:rsidP="00E86F1C">
            <w:pPr>
              <w:widowControl w:val="0"/>
              <w:autoSpaceDE w:val="0"/>
              <w:autoSpaceDN w:val="0"/>
              <w:adjustRightInd w:val="0"/>
              <w:jc w:val="both"/>
              <w:rPr>
                <w:rFonts w:asciiTheme="minorHAnsi" w:hAnsiTheme="minorHAnsi"/>
                <w:iCs/>
                <w:color w:val="000000"/>
                <w:spacing w:val="-4"/>
              </w:rPr>
            </w:pPr>
          </w:p>
        </w:tc>
      </w:tr>
    </w:tbl>
    <w:p w14:paraId="59595858" w14:textId="77777777" w:rsidR="000E2724" w:rsidRPr="00784F27" w:rsidRDefault="000E2724">
      <w:pPr>
        <w:rPr>
          <w:rFonts w:asciiTheme="minorHAnsi" w:hAnsiTheme="minorHAnsi"/>
        </w:rPr>
      </w:pPr>
    </w:p>
    <w:p w14:paraId="539F1E6E" w14:textId="77777777" w:rsidR="00784F27" w:rsidRDefault="00784F27">
      <w:pPr>
        <w:rPr>
          <w:rFonts w:asciiTheme="minorHAnsi" w:hAnsiTheme="minorHAnsi"/>
        </w:rPr>
      </w:pPr>
      <w:r w:rsidRPr="00784F27">
        <w:rPr>
          <w:rFonts w:asciiTheme="minorHAnsi" w:hAnsiTheme="minorHAnsi"/>
        </w:rPr>
        <w:t>Le commentaire commence à la ligne 12</w:t>
      </w:r>
    </w:p>
    <w:p w14:paraId="09E8C042" w14:textId="6EA2FC51" w:rsidR="002D1553" w:rsidRPr="00483EF3" w:rsidRDefault="002D1553" w:rsidP="002D1553">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14"/>
        <w:jc w:val="both"/>
        <w:rPr>
          <w:rFonts w:ascii="Cambria" w:hAnsi="Cambria"/>
        </w:rPr>
      </w:pPr>
      <w:r w:rsidRPr="00483EF3">
        <w:rPr>
          <w:rFonts w:ascii="Cambria" w:hAnsi="Cambria"/>
          <w:b/>
          <w:bCs/>
          <w:color w:val="000000"/>
          <w:spacing w:val="-3"/>
        </w:rPr>
        <w:lastRenderedPageBreak/>
        <w:t>1. Commentaire</w:t>
      </w:r>
      <w:r>
        <w:rPr>
          <w:rFonts w:ascii="Cambria" w:hAnsi="Cambria"/>
          <w:b/>
          <w:bCs/>
          <w:color w:val="000000"/>
          <w:spacing w:val="-3"/>
        </w:rPr>
        <w:t xml:space="preserve"> </w:t>
      </w:r>
    </w:p>
    <w:p w14:paraId="41244818" w14:textId="5D237865" w:rsidR="002D1553" w:rsidRDefault="002D1553" w:rsidP="002D1553">
      <w:pPr>
        <w:widowControl w:val="0"/>
        <w:shd w:val="clear" w:color="auto" w:fill="FFFFFF"/>
        <w:autoSpaceDE w:val="0"/>
        <w:autoSpaceDN w:val="0"/>
        <w:adjustRightInd w:val="0"/>
        <w:ind w:left="10"/>
        <w:jc w:val="both"/>
        <w:rPr>
          <w:rFonts w:ascii="Cambria" w:hAnsi="Cambria"/>
          <w:color w:val="000000"/>
          <w:spacing w:val="-1"/>
        </w:rPr>
      </w:pPr>
      <w:r w:rsidRPr="00483EF3">
        <w:rPr>
          <w:rFonts w:ascii="Cambria" w:hAnsi="Cambria"/>
          <w:color w:val="000000"/>
          <w:spacing w:val="4"/>
        </w:rPr>
        <w:t xml:space="preserve">Vous ferez le commentaire du texte de Voltaire des lignes 12 (« II paraissait impossible </w:t>
      </w:r>
      <w:r w:rsidRPr="00483EF3">
        <w:rPr>
          <w:rFonts w:ascii="Cambria" w:hAnsi="Cambria"/>
          <w:color w:val="000000"/>
          <w:spacing w:val="-1"/>
        </w:rPr>
        <w:t>que... ») à 36 (« ses juges »).</w:t>
      </w:r>
    </w:p>
    <w:p w14:paraId="27EE8953" w14:textId="77777777" w:rsidR="002D1553" w:rsidRDefault="002D1553" w:rsidP="002D1553">
      <w:pPr>
        <w:widowControl w:val="0"/>
        <w:shd w:val="clear" w:color="auto" w:fill="FFFFFF"/>
        <w:autoSpaceDE w:val="0"/>
        <w:autoSpaceDN w:val="0"/>
        <w:adjustRightInd w:val="0"/>
        <w:ind w:left="10"/>
        <w:jc w:val="both"/>
        <w:rPr>
          <w:rFonts w:ascii="Cambria" w:hAnsi="Cambria"/>
          <w:color w:val="000000"/>
          <w:spacing w:val="-1"/>
        </w:rPr>
      </w:pPr>
    </w:p>
    <w:p w14:paraId="05170F5F" w14:textId="77777777" w:rsidR="002D1553" w:rsidRPr="00C22E82" w:rsidRDefault="002D1553" w:rsidP="002D1553">
      <w:pPr>
        <w:widowControl w:val="0"/>
        <w:shd w:val="clear" w:color="auto" w:fill="FFFFFF"/>
        <w:autoSpaceDE w:val="0"/>
        <w:autoSpaceDN w:val="0"/>
        <w:adjustRightInd w:val="0"/>
        <w:ind w:left="10"/>
        <w:jc w:val="both"/>
        <w:rPr>
          <w:rFonts w:ascii="Cambria" w:hAnsi="Cambria"/>
          <w:b/>
          <w:i/>
          <w:color w:val="000000"/>
          <w:spacing w:val="-1"/>
        </w:rPr>
      </w:pPr>
      <w:r w:rsidRPr="00C22E82">
        <w:rPr>
          <w:rFonts w:ascii="Cambria" w:hAnsi="Cambria"/>
          <w:b/>
          <w:i/>
          <w:color w:val="000000"/>
          <w:spacing w:val="-1"/>
        </w:rPr>
        <w:t>Travail construit en classe</w:t>
      </w:r>
    </w:p>
    <w:p w14:paraId="60B5574C" w14:textId="77777777" w:rsidR="002D1553" w:rsidRPr="00C22E82" w:rsidRDefault="002D1553" w:rsidP="002D1553">
      <w:pPr>
        <w:widowControl w:val="0"/>
        <w:shd w:val="clear" w:color="auto" w:fill="FFFFFF"/>
        <w:autoSpaceDE w:val="0"/>
        <w:autoSpaceDN w:val="0"/>
        <w:adjustRightInd w:val="0"/>
        <w:ind w:left="10"/>
        <w:jc w:val="both"/>
        <w:rPr>
          <w:rFonts w:ascii="Cambria" w:hAnsi="Cambria"/>
          <w:color w:val="000000"/>
          <w:spacing w:val="-1"/>
        </w:rPr>
      </w:pPr>
      <w:r w:rsidRPr="00C22E82">
        <w:rPr>
          <w:rFonts w:ascii="Cambria" w:hAnsi="Cambria"/>
          <w:b/>
          <w:color w:val="000000"/>
          <w:spacing w:val="-1"/>
        </w:rPr>
        <w:t>Problématique</w:t>
      </w:r>
      <w:r w:rsidRPr="00C22E82">
        <w:rPr>
          <w:rFonts w:ascii="Cambria" w:hAnsi="Cambria"/>
          <w:color w:val="000000"/>
          <w:spacing w:val="-1"/>
        </w:rPr>
        <w:t xml:space="preserve"> : Comment Voltaire, à l'occasion d'une affaire judiciaire</w:t>
      </w:r>
      <w:r>
        <w:rPr>
          <w:rFonts w:ascii="Cambria" w:hAnsi="Cambria"/>
          <w:color w:val="000000"/>
          <w:spacing w:val="-1"/>
        </w:rPr>
        <w:t>,</w:t>
      </w:r>
      <w:r w:rsidRPr="00C22E82">
        <w:rPr>
          <w:rFonts w:ascii="Cambria" w:hAnsi="Cambria"/>
          <w:color w:val="000000"/>
          <w:spacing w:val="-1"/>
        </w:rPr>
        <w:t xml:space="preserve"> remet-il en question les institutions de son temps ?</w:t>
      </w:r>
    </w:p>
    <w:p w14:paraId="27E2E9C2" w14:textId="77777777" w:rsidR="002D1553" w:rsidRPr="00C22E82" w:rsidRDefault="002D1553" w:rsidP="002D1553">
      <w:pPr>
        <w:widowControl w:val="0"/>
        <w:shd w:val="clear" w:color="auto" w:fill="FFFFFF"/>
        <w:autoSpaceDE w:val="0"/>
        <w:autoSpaceDN w:val="0"/>
        <w:adjustRightInd w:val="0"/>
        <w:ind w:left="10"/>
        <w:jc w:val="both"/>
        <w:rPr>
          <w:rFonts w:ascii="Cambria" w:hAnsi="Cambria"/>
          <w:color w:val="000000"/>
          <w:spacing w:val="-1"/>
        </w:rPr>
      </w:pPr>
    </w:p>
    <w:p w14:paraId="472E8793" w14:textId="77777777" w:rsidR="002D1553" w:rsidRPr="00230C39" w:rsidRDefault="002D1553" w:rsidP="002D1553">
      <w:pPr>
        <w:widowControl w:val="0"/>
        <w:shd w:val="clear" w:color="auto" w:fill="FFFFFF"/>
        <w:autoSpaceDE w:val="0"/>
        <w:autoSpaceDN w:val="0"/>
        <w:adjustRightInd w:val="0"/>
        <w:ind w:left="10"/>
        <w:jc w:val="both"/>
        <w:rPr>
          <w:rFonts w:ascii="Cambria" w:hAnsi="Cambria"/>
          <w:b/>
          <w:color w:val="000000"/>
          <w:spacing w:val="-1"/>
        </w:rPr>
      </w:pPr>
      <w:r w:rsidRPr="00230C39">
        <w:rPr>
          <w:rFonts w:ascii="Cambria" w:hAnsi="Cambria"/>
          <w:b/>
          <w:color w:val="000000"/>
          <w:spacing w:val="-1"/>
        </w:rPr>
        <w:t xml:space="preserve">I) Un contexte et une rhétorique judiciaire : un procès en révision </w:t>
      </w:r>
    </w:p>
    <w:p w14:paraId="5F13F2E9" w14:textId="77777777" w:rsidR="002D1553" w:rsidRPr="00C22E82" w:rsidRDefault="002D1553" w:rsidP="002D1553">
      <w:pPr>
        <w:widowControl w:val="0"/>
        <w:shd w:val="clear" w:color="auto" w:fill="FFFFFF"/>
        <w:autoSpaceDE w:val="0"/>
        <w:autoSpaceDN w:val="0"/>
        <w:adjustRightInd w:val="0"/>
        <w:ind w:left="708"/>
        <w:jc w:val="both"/>
        <w:rPr>
          <w:rFonts w:ascii="Cambria" w:hAnsi="Cambria"/>
          <w:color w:val="000000"/>
          <w:spacing w:val="-1"/>
        </w:rPr>
      </w:pPr>
      <w:r w:rsidRPr="00C22E82">
        <w:rPr>
          <w:rFonts w:ascii="Cambria" w:hAnsi="Cambria"/>
          <w:color w:val="000000"/>
          <w:spacing w:val="-1"/>
        </w:rPr>
        <w:t xml:space="preserve">A) Voltaire = avocat qui reconstitue l'affaire et interpelle, interroge </w:t>
      </w:r>
    </w:p>
    <w:p w14:paraId="1B5AACB0" w14:textId="77777777" w:rsidR="002D1553" w:rsidRPr="00C22E82" w:rsidRDefault="002D1553" w:rsidP="002D1553">
      <w:pPr>
        <w:widowControl w:val="0"/>
        <w:shd w:val="clear" w:color="auto" w:fill="FFFFFF"/>
        <w:autoSpaceDE w:val="0"/>
        <w:autoSpaceDN w:val="0"/>
        <w:adjustRightInd w:val="0"/>
        <w:ind w:left="708"/>
        <w:jc w:val="both"/>
        <w:rPr>
          <w:rFonts w:ascii="Cambria" w:hAnsi="Cambria"/>
          <w:color w:val="000000"/>
          <w:spacing w:val="-1"/>
        </w:rPr>
      </w:pPr>
      <w:r w:rsidRPr="00C22E82">
        <w:rPr>
          <w:rFonts w:ascii="Cambria" w:hAnsi="Cambria"/>
          <w:color w:val="000000"/>
          <w:spacing w:val="-1"/>
        </w:rPr>
        <w:t xml:space="preserve">B) Le lecteur qui devient membre du jury </w:t>
      </w:r>
    </w:p>
    <w:p w14:paraId="009F9FD4" w14:textId="77777777" w:rsidR="002D1553" w:rsidRPr="00230C39" w:rsidRDefault="002D1553" w:rsidP="002D1553">
      <w:pPr>
        <w:widowControl w:val="0"/>
        <w:shd w:val="clear" w:color="auto" w:fill="FFFFFF"/>
        <w:autoSpaceDE w:val="0"/>
        <w:autoSpaceDN w:val="0"/>
        <w:adjustRightInd w:val="0"/>
        <w:ind w:left="10"/>
        <w:jc w:val="both"/>
        <w:rPr>
          <w:rFonts w:ascii="Cambria" w:hAnsi="Cambria"/>
          <w:b/>
          <w:color w:val="000000"/>
          <w:spacing w:val="-1"/>
        </w:rPr>
      </w:pPr>
      <w:r w:rsidRPr="00230C39">
        <w:rPr>
          <w:rFonts w:ascii="Cambria" w:hAnsi="Cambria"/>
          <w:b/>
          <w:color w:val="000000"/>
          <w:spacing w:val="-1"/>
        </w:rPr>
        <w:t xml:space="preserve">II) Pour une triple visée </w:t>
      </w:r>
    </w:p>
    <w:p w14:paraId="06C32ADC" w14:textId="77777777" w:rsidR="002D1553" w:rsidRPr="00C22E82" w:rsidRDefault="002D1553" w:rsidP="002D1553">
      <w:pPr>
        <w:widowControl w:val="0"/>
        <w:shd w:val="clear" w:color="auto" w:fill="FFFFFF"/>
        <w:autoSpaceDE w:val="0"/>
        <w:autoSpaceDN w:val="0"/>
        <w:adjustRightInd w:val="0"/>
        <w:ind w:left="708"/>
        <w:jc w:val="both"/>
        <w:rPr>
          <w:rFonts w:ascii="Cambria" w:hAnsi="Cambria"/>
          <w:color w:val="000000"/>
          <w:spacing w:val="-1"/>
        </w:rPr>
      </w:pPr>
      <w:r w:rsidRPr="00C22E82">
        <w:rPr>
          <w:rFonts w:ascii="Cambria" w:hAnsi="Cambria"/>
          <w:color w:val="000000"/>
          <w:spacing w:val="-1"/>
        </w:rPr>
        <w:t xml:space="preserve">A) Réhabiliter Jean Calas </w:t>
      </w:r>
      <w:r w:rsidRPr="00230C39">
        <w:rPr>
          <w:rFonts w:ascii="Cambria" w:hAnsi="Cambria"/>
          <w:i/>
          <w:color w:val="000000"/>
          <w:spacing w:val="-1"/>
        </w:rPr>
        <w:t>post-mortem</w:t>
      </w:r>
    </w:p>
    <w:p w14:paraId="084FFF29" w14:textId="77777777" w:rsidR="002D1553" w:rsidRPr="00C22E82" w:rsidRDefault="002D1553" w:rsidP="002D1553">
      <w:pPr>
        <w:widowControl w:val="0"/>
        <w:shd w:val="clear" w:color="auto" w:fill="FFFFFF"/>
        <w:autoSpaceDE w:val="0"/>
        <w:autoSpaceDN w:val="0"/>
        <w:adjustRightInd w:val="0"/>
        <w:ind w:left="708"/>
        <w:jc w:val="both"/>
        <w:rPr>
          <w:rFonts w:ascii="Cambria" w:hAnsi="Cambria"/>
          <w:color w:val="000000"/>
          <w:spacing w:val="-1"/>
        </w:rPr>
      </w:pPr>
      <w:r w:rsidRPr="00C22E82">
        <w:rPr>
          <w:rFonts w:ascii="Cambria" w:hAnsi="Cambria"/>
          <w:color w:val="000000"/>
          <w:spacing w:val="-1"/>
        </w:rPr>
        <w:t>B) Dénoncer l'iniquité et les pratiques barbares</w:t>
      </w:r>
      <w:r>
        <w:rPr>
          <w:rFonts w:ascii="Cambria" w:hAnsi="Cambria"/>
          <w:color w:val="000000"/>
          <w:spacing w:val="-1"/>
        </w:rPr>
        <w:t xml:space="preserve"> (torture, peine de mort)</w:t>
      </w:r>
      <w:r w:rsidRPr="00C22E82">
        <w:rPr>
          <w:rFonts w:ascii="Cambria" w:hAnsi="Cambria"/>
          <w:color w:val="000000"/>
          <w:spacing w:val="-1"/>
        </w:rPr>
        <w:t xml:space="preserve"> de la justice </w:t>
      </w:r>
    </w:p>
    <w:p w14:paraId="7FFC8093" w14:textId="77777777" w:rsidR="002D1553" w:rsidRPr="00C22E82" w:rsidRDefault="002D1553" w:rsidP="002D1553">
      <w:pPr>
        <w:widowControl w:val="0"/>
        <w:shd w:val="clear" w:color="auto" w:fill="FFFFFF"/>
        <w:autoSpaceDE w:val="0"/>
        <w:autoSpaceDN w:val="0"/>
        <w:adjustRightInd w:val="0"/>
        <w:ind w:left="708"/>
        <w:jc w:val="both"/>
        <w:rPr>
          <w:rFonts w:ascii="Cambria" w:hAnsi="Cambria"/>
          <w:color w:val="000000"/>
          <w:spacing w:val="-1"/>
        </w:rPr>
      </w:pPr>
      <w:r w:rsidRPr="00C22E82">
        <w:rPr>
          <w:rFonts w:ascii="Cambria" w:hAnsi="Cambria"/>
          <w:color w:val="000000"/>
          <w:spacing w:val="-1"/>
        </w:rPr>
        <w:t xml:space="preserve">C) Dénoncer l'intolérance religieuse </w:t>
      </w:r>
      <w:r>
        <w:rPr>
          <w:rFonts w:ascii="Cambria" w:hAnsi="Cambria"/>
        </w:rPr>
        <w:t xml:space="preserve">(Catholiques dominants/Protestants encore persécutés) </w:t>
      </w:r>
      <w:r w:rsidRPr="00C22E82">
        <w:rPr>
          <w:rFonts w:ascii="Cambria" w:hAnsi="Cambria"/>
          <w:color w:val="000000"/>
          <w:spacing w:val="-1"/>
        </w:rPr>
        <w:t xml:space="preserve">à la base de ce déni de justice </w:t>
      </w:r>
    </w:p>
    <w:p w14:paraId="14DD8433" w14:textId="77777777" w:rsidR="002D1553" w:rsidRPr="00483EF3" w:rsidRDefault="002D1553" w:rsidP="002D1553">
      <w:pPr>
        <w:widowControl w:val="0"/>
        <w:shd w:val="clear" w:color="auto" w:fill="FFFFFF"/>
        <w:autoSpaceDE w:val="0"/>
        <w:autoSpaceDN w:val="0"/>
        <w:adjustRightInd w:val="0"/>
        <w:ind w:left="10"/>
        <w:jc w:val="both"/>
        <w:rPr>
          <w:rFonts w:ascii="Cambria" w:hAnsi="Cambria"/>
          <w:color w:val="000000"/>
          <w:spacing w:val="-1"/>
        </w:rPr>
      </w:pPr>
    </w:p>
    <w:p w14:paraId="11254CE8" w14:textId="77777777" w:rsidR="002D1553" w:rsidRPr="00E81E5A" w:rsidRDefault="002D1553" w:rsidP="002D1553">
      <w:pPr>
        <w:widowControl w:val="0"/>
        <w:shd w:val="clear" w:color="auto" w:fill="FFFFFF"/>
        <w:autoSpaceDE w:val="0"/>
        <w:autoSpaceDN w:val="0"/>
        <w:adjustRightInd w:val="0"/>
        <w:ind w:left="10"/>
        <w:jc w:val="both"/>
        <w:rPr>
          <w:rFonts w:ascii="Cambria" w:hAnsi="Cambria"/>
          <w:b/>
          <w:i/>
          <w:u w:val="single"/>
        </w:rPr>
      </w:pPr>
      <w:r w:rsidRPr="00E81E5A">
        <w:rPr>
          <w:rFonts w:ascii="Cambria" w:hAnsi="Cambria"/>
          <w:b/>
          <w:i/>
          <w:u w:val="single"/>
        </w:rPr>
        <w:t>Corrigé</w:t>
      </w:r>
      <w:r>
        <w:rPr>
          <w:rFonts w:ascii="Cambria" w:hAnsi="Cambria"/>
          <w:b/>
          <w:i/>
          <w:u w:val="single"/>
        </w:rPr>
        <w:t xml:space="preserve">, modifié et complété par </w:t>
      </w:r>
      <w:proofErr w:type="spellStart"/>
      <w:r>
        <w:rPr>
          <w:rFonts w:ascii="Cambria" w:hAnsi="Cambria"/>
          <w:b/>
          <w:i/>
          <w:u w:val="single"/>
        </w:rPr>
        <w:t>GZ</w:t>
      </w:r>
      <w:proofErr w:type="spellEnd"/>
      <w:r>
        <w:rPr>
          <w:rFonts w:ascii="Cambria" w:hAnsi="Cambria"/>
          <w:b/>
          <w:i/>
          <w:u w:val="single"/>
        </w:rPr>
        <w:t>,</w:t>
      </w:r>
      <w:r w:rsidRPr="00E81E5A">
        <w:rPr>
          <w:rFonts w:ascii="Cambria" w:hAnsi="Cambria"/>
          <w:b/>
          <w:i/>
          <w:u w:val="single"/>
        </w:rPr>
        <w:t xml:space="preserve"> d’après la proposition des Annales Nathan 2012</w:t>
      </w:r>
    </w:p>
    <w:p w14:paraId="5F04127B" w14:textId="77777777" w:rsidR="002D1553" w:rsidRPr="00483EF3" w:rsidRDefault="002D1553" w:rsidP="002D1553">
      <w:pPr>
        <w:widowControl w:val="0"/>
        <w:shd w:val="clear" w:color="auto" w:fill="FFFFFF"/>
        <w:autoSpaceDE w:val="0"/>
        <w:autoSpaceDN w:val="0"/>
        <w:adjustRightInd w:val="0"/>
        <w:jc w:val="both"/>
        <w:rPr>
          <w:rFonts w:ascii="Cambria" w:hAnsi="Cambria"/>
        </w:rPr>
      </w:pPr>
    </w:p>
    <w:p w14:paraId="3A45ED59" w14:textId="77777777" w:rsidR="002D1553" w:rsidRPr="00483EF3" w:rsidRDefault="002D1553" w:rsidP="002D1553">
      <w:pPr>
        <w:widowControl w:val="0"/>
        <w:shd w:val="clear" w:color="auto" w:fill="FFFFFF"/>
        <w:autoSpaceDE w:val="0"/>
        <w:autoSpaceDN w:val="0"/>
        <w:adjustRightInd w:val="0"/>
        <w:ind w:left="10"/>
        <w:jc w:val="both"/>
        <w:rPr>
          <w:rFonts w:ascii="Cambria" w:hAnsi="Cambria"/>
          <w:b/>
        </w:rPr>
      </w:pPr>
      <w:r w:rsidRPr="00483EF3">
        <w:rPr>
          <w:rFonts w:ascii="Cambria" w:hAnsi="Cambria"/>
          <w:b/>
        </w:rPr>
        <w:t>Introduction</w:t>
      </w:r>
    </w:p>
    <w:p w14:paraId="27AF420E" w14:textId="77777777" w:rsidR="002D1553" w:rsidRPr="00C10E1D" w:rsidRDefault="002D1553" w:rsidP="002D1553">
      <w:pPr>
        <w:widowControl w:val="0"/>
        <w:shd w:val="clear" w:color="auto" w:fill="FFFFFF"/>
        <w:autoSpaceDE w:val="0"/>
        <w:autoSpaceDN w:val="0"/>
        <w:adjustRightInd w:val="0"/>
        <w:ind w:left="10" w:firstLine="698"/>
        <w:jc w:val="both"/>
        <w:rPr>
          <w:rFonts w:ascii="Cambria" w:hAnsi="Cambria"/>
        </w:rPr>
      </w:pPr>
      <w:r w:rsidRPr="00483EF3">
        <w:rPr>
          <w:rFonts w:ascii="Cambria" w:hAnsi="Cambria"/>
        </w:rPr>
        <w:t>Voltaire était un écrivain enga</w:t>
      </w:r>
      <w:r>
        <w:rPr>
          <w:rFonts w:ascii="Cambria" w:hAnsi="Cambria"/>
        </w:rPr>
        <w:t>gé dans le combat des Lumières, ce qu’il manifeste notamment dans l’</w:t>
      </w:r>
      <w:r w:rsidRPr="00483EF3">
        <w:rPr>
          <w:rFonts w:ascii="Cambria" w:hAnsi="Cambria"/>
        </w:rPr>
        <w:t xml:space="preserve">extrait de </w:t>
      </w:r>
      <w:r>
        <w:rPr>
          <w:rFonts w:ascii="Cambria" w:hAnsi="Cambria"/>
        </w:rPr>
        <w:t>« </w:t>
      </w:r>
      <w:r w:rsidRPr="00483EF3">
        <w:rPr>
          <w:rFonts w:ascii="Cambria" w:hAnsi="Cambria"/>
        </w:rPr>
        <w:t>L'Histoire abrégée de la mort de Jean Calas</w:t>
      </w:r>
      <w:r>
        <w:rPr>
          <w:rFonts w:ascii="Cambria" w:hAnsi="Cambria"/>
        </w:rPr>
        <w:t> »</w:t>
      </w:r>
      <w:r w:rsidRPr="00483EF3">
        <w:rPr>
          <w:rFonts w:ascii="Cambria" w:hAnsi="Cambria"/>
        </w:rPr>
        <w:t xml:space="preserve"> </w:t>
      </w:r>
      <w:r>
        <w:rPr>
          <w:rFonts w:ascii="Cambria" w:hAnsi="Cambria"/>
        </w:rPr>
        <w:t xml:space="preserve">qui </w:t>
      </w:r>
      <w:r w:rsidRPr="00483EF3">
        <w:rPr>
          <w:rFonts w:ascii="Cambria" w:hAnsi="Cambria"/>
        </w:rPr>
        <w:t xml:space="preserve">se situe dans le chapitre I du </w:t>
      </w:r>
      <w:r w:rsidRPr="00483EF3">
        <w:rPr>
          <w:rFonts w:ascii="Cambria" w:hAnsi="Cambria"/>
          <w:i/>
        </w:rPr>
        <w:t>Traité sur la Tolérance</w:t>
      </w:r>
      <w:r w:rsidRPr="00483EF3">
        <w:rPr>
          <w:rFonts w:ascii="Cambria" w:hAnsi="Cambria"/>
        </w:rPr>
        <w:t xml:space="preserve">, écrit en 1763 à l'occasion de l'affaire </w:t>
      </w:r>
      <w:proofErr w:type="gramStart"/>
      <w:r w:rsidRPr="00483EF3">
        <w:rPr>
          <w:rFonts w:ascii="Cambria" w:hAnsi="Cambria"/>
        </w:rPr>
        <w:t>Calas</w:t>
      </w:r>
      <w:proofErr w:type="gramEnd"/>
      <w:r w:rsidRPr="00483EF3">
        <w:rPr>
          <w:rFonts w:ascii="Cambria" w:hAnsi="Cambria"/>
        </w:rPr>
        <w:t>. Dans cet essai, le combat de Voltaire est double : si</w:t>
      </w:r>
      <w:r>
        <w:rPr>
          <w:rFonts w:ascii="Cambria" w:hAnsi="Cambria"/>
        </w:rPr>
        <w:t>,</w:t>
      </w:r>
      <w:r w:rsidRPr="00483EF3">
        <w:rPr>
          <w:rFonts w:ascii="Cambria" w:hAnsi="Cambria"/>
        </w:rPr>
        <w:t xml:space="preserve"> dans un premier temps</w:t>
      </w:r>
      <w:r>
        <w:rPr>
          <w:rFonts w:ascii="Cambria" w:hAnsi="Cambria"/>
        </w:rPr>
        <w:t>,</w:t>
      </w:r>
      <w:r w:rsidRPr="00483EF3">
        <w:rPr>
          <w:rFonts w:ascii="Cambria" w:hAnsi="Cambria"/>
        </w:rPr>
        <w:t xml:space="preserve"> il faut faire réhabiliter Calas à titre posthume, il souhaite également combattre à travers cet exemple le fanatisme religieux qui est responsable de la mort du vieil homme. Nous </w:t>
      </w:r>
      <w:proofErr w:type="spellStart"/>
      <w:r w:rsidRPr="00483EF3">
        <w:rPr>
          <w:rFonts w:ascii="Cambria" w:hAnsi="Cambria"/>
        </w:rPr>
        <w:t>nous</w:t>
      </w:r>
      <w:proofErr w:type="spellEnd"/>
      <w:r w:rsidRPr="00483EF3">
        <w:rPr>
          <w:rFonts w:ascii="Cambria" w:hAnsi="Cambria"/>
        </w:rPr>
        <w:t xml:space="preserve"> demanderons donc comment Voltaire parvient à mettre en œuvre sa démonstration pour pointer l'absurdité </w:t>
      </w:r>
      <w:r>
        <w:rPr>
          <w:rFonts w:ascii="Cambria" w:hAnsi="Cambria"/>
        </w:rPr>
        <w:t xml:space="preserve">et l’iniquité </w:t>
      </w:r>
      <w:r w:rsidRPr="00483EF3">
        <w:rPr>
          <w:rFonts w:ascii="Cambria" w:hAnsi="Cambria"/>
        </w:rPr>
        <w:t xml:space="preserve">du jugement dans cette affaire. </w:t>
      </w:r>
      <w:r>
        <w:rPr>
          <w:rFonts w:ascii="Cambria" w:hAnsi="Cambria"/>
        </w:rPr>
        <w:t xml:space="preserve">Dans un premier temps, </w:t>
      </w:r>
      <w:r w:rsidRPr="00C10E1D">
        <w:rPr>
          <w:rFonts w:ascii="Cambria" w:hAnsi="Cambria"/>
        </w:rPr>
        <w:t>nous montrerons comment</w:t>
      </w:r>
      <w:r>
        <w:rPr>
          <w:rFonts w:ascii="Cambria" w:hAnsi="Cambria"/>
        </w:rPr>
        <w:t>,</w:t>
      </w:r>
      <w:r w:rsidRPr="00C10E1D">
        <w:rPr>
          <w:rFonts w:ascii="Cambria" w:hAnsi="Cambria"/>
        </w:rPr>
        <w:t xml:space="preserve"> </w:t>
      </w:r>
      <w:r>
        <w:rPr>
          <w:rFonts w:ascii="Cambria" w:hAnsi="Cambria"/>
        </w:rPr>
        <w:t xml:space="preserve">en reconstituant l’affaire, </w:t>
      </w:r>
      <w:r w:rsidRPr="00C10E1D">
        <w:rPr>
          <w:rFonts w:ascii="Cambria" w:hAnsi="Cambria"/>
        </w:rPr>
        <w:t>l'auteur passe de la défense à l'attaque, du plaidoyer au réquisitoire</w:t>
      </w:r>
      <w:r>
        <w:rPr>
          <w:rFonts w:ascii="Cambria" w:hAnsi="Cambria"/>
        </w:rPr>
        <w:t>,</w:t>
      </w:r>
      <w:r w:rsidRPr="00C10E1D">
        <w:rPr>
          <w:rFonts w:ascii="Cambria" w:hAnsi="Cambria"/>
        </w:rPr>
        <w:t xml:space="preserve"> et</w:t>
      </w:r>
      <w:r>
        <w:rPr>
          <w:rFonts w:ascii="Cambria" w:hAnsi="Cambria"/>
        </w:rPr>
        <w:t>,</w:t>
      </w:r>
      <w:r w:rsidRPr="00C10E1D">
        <w:rPr>
          <w:rFonts w:ascii="Cambria" w:hAnsi="Cambria"/>
        </w:rPr>
        <w:t xml:space="preserve"> dans un deuxième temps</w:t>
      </w:r>
      <w:r>
        <w:rPr>
          <w:rFonts w:ascii="Cambria" w:hAnsi="Cambria"/>
        </w:rPr>
        <w:t>,</w:t>
      </w:r>
      <w:r w:rsidRPr="00C10E1D">
        <w:rPr>
          <w:rFonts w:ascii="Cambria" w:hAnsi="Cambria"/>
        </w:rPr>
        <w:t xml:space="preserve"> nous analyserons la double stratégie </w:t>
      </w:r>
      <w:r>
        <w:rPr>
          <w:rFonts w:ascii="Cambria" w:hAnsi="Cambria"/>
        </w:rPr>
        <w:t>exploitée</w:t>
      </w:r>
      <w:r w:rsidRPr="00C10E1D">
        <w:rPr>
          <w:rFonts w:ascii="Cambria" w:hAnsi="Cambria"/>
        </w:rPr>
        <w:t xml:space="preserve"> pour interroger le lecteur et le rallier</w:t>
      </w:r>
      <w:r>
        <w:rPr>
          <w:rFonts w:ascii="Cambria" w:hAnsi="Cambria"/>
        </w:rPr>
        <w:t xml:space="preserve"> à son combat - </w:t>
      </w:r>
      <w:r w:rsidRPr="00C10E1D">
        <w:rPr>
          <w:rFonts w:ascii="Cambria" w:hAnsi="Cambria"/>
        </w:rPr>
        <w:t>innocenter l’accusé</w:t>
      </w:r>
      <w:r>
        <w:rPr>
          <w:rFonts w:ascii="Cambria" w:hAnsi="Cambria"/>
        </w:rPr>
        <w:t xml:space="preserve"> –</w:t>
      </w:r>
      <w:r w:rsidRPr="00C10E1D">
        <w:rPr>
          <w:rFonts w:ascii="Cambria" w:hAnsi="Cambria"/>
        </w:rPr>
        <w:t xml:space="preserve"> et</w:t>
      </w:r>
      <w:r>
        <w:rPr>
          <w:rFonts w:ascii="Cambria" w:hAnsi="Cambria"/>
        </w:rPr>
        <w:t>,</w:t>
      </w:r>
      <w:r w:rsidRPr="00C10E1D">
        <w:rPr>
          <w:rFonts w:ascii="Cambria" w:hAnsi="Cambria"/>
        </w:rPr>
        <w:t xml:space="preserve"> plus largement</w:t>
      </w:r>
      <w:r>
        <w:rPr>
          <w:rFonts w:ascii="Cambria" w:hAnsi="Cambria"/>
        </w:rPr>
        <w:t>,</w:t>
      </w:r>
      <w:r w:rsidRPr="00C10E1D">
        <w:rPr>
          <w:rFonts w:ascii="Cambria" w:hAnsi="Cambria"/>
        </w:rPr>
        <w:t xml:space="preserve"> à sa </w:t>
      </w:r>
      <w:r>
        <w:rPr>
          <w:rFonts w:ascii="Cambria" w:hAnsi="Cambria"/>
        </w:rPr>
        <w:t>critique</w:t>
      </w:r>
      <w:r w:rsidRPr="00C10E1D">
        <w:rPr>
          <w:rFonts w:ascii="Cambria" w:hAnsi="Cambria"/>
        </w:rPr>
        <w:t xml:space="preserve"> sociale et morale.</w:t>
      </w:r>
    </w:p>
    <w:p w14:paraId="0985DAF2"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p>
    <w:p w14:paraId="6F2D30CE" w14:textId="77777777" w:rsidR="002D1553" w:rsidRPr="00483EF3" w:rsidRDefault="002D1553" w:rsidP="002D1553">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10"/>
        <w:jc w:val="both"/>
        <w:rPr>
          <w:rFonts w:ascii="Cambria" w:hAnsi="Cambria"/>
          <w:b/>
        </w:rPr>
      </w:pPr>
      <w:r w:rsidRPr="00483EF3">
        <w:rPr>
          <w:rFonts w:ascii="Cambria" w:hAnsi="Cambria"/>
          <w:b/>
        </w:rPr>
        <w:t>I - De la défense à l'attaque</w:t>
      </w:r>
      <w:r>
        <w:rPr>
          <w:rFonts w:ascii="Cambria" w:hAnsi="Cambria"/>
          <w:b/>
        </w:rPr>
        <w:t>, du plaidoyer au réquisitoire</w:t>
      </w:r>
    </w:p>
    <w:p w14:paraId="33B64633" w14:textId="77777777" w:rsidR="002D1553" w:rsidRPr="00575BCB" w:rsidRDefault="002D1553" w:rsidP="002D1553">
      <w:pPr>
        <w:widowControl w:val="0"/>
        <w:shd w:val="clear" w:color="auto" w:fill="FFFFFF"/>
        <w:autoSpaceDE w:val="0"/>
        <w:autoSpaceDN w:val="0"/>
        <w:adjustRightInd w:val="0"/>
        <w:ind w:left="10"/>
        <w:jc w:val="both"/>
        <w:rPr>
          <w:rFonts w:ascii="Cambria" w:hAnsi="Cambria"/>
          <w:b/>
          <w:u w:val="single"/>
        </w:rPr>
      </w:pPr>
      <w:r w:rsidRPr="00575BCB">
        <w:rPr>
          <w:rFonts w:ascii="Cambria" w:hAnsi="Cambria"/>
          <w:b/>
          <w:u w:val="single"/>
        </w:rPr>
        <w:t>A. La défense de l'accusé dans une reconstitution argumentée des faits</w:t>
      </w:r>
    </w:p>
    <w:p w14:paraId="72AFD3A3" w14:textId="77777777" w:rsidR="002D155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1.</w:t>
      </w:r>
      <w:r w:rsidRPr="00483EF3">
        <w:rPr>
          <w:rFonts w:ascii="Cambria" w:hAnsi="Cambria"/>
        </w:rPr>
        <w:t xml:space="preserve"> </w:t>
      </w:r>
      <w:r>
        <w:rPr>
          <w:rFonts w:ascii="Cambria" w:hAnsi="Cambria"/>
        </w:rPr>
        <w:t>Une série d’impossibilités</w:t>
      </w:r>
    </w:p>
    <w:p w14:paraId="5E570E7F"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 xml:space="preserve">- </w:t>
      </w:r>
      <w:r w:rsidRPr="00483EF3">
        <w:rPr>
          <w:rFonts w:ascii="Cambria" w:hAnsi="Cambria"/>
        </w:rPr>
        <w:t xml:space="preserve">Prouver l'incapacité du « coupable » : par son âge (« vieillard » </w:t>
      </w:r>
      <w:proofErr w:type="spellStart"/>
      <w:r w:rsidRPr="00483EF3">
        <w:rPr>
          <w:rFonts w:ascii="Cambria" w:hAnsi="Cambria"/>
        </w:rPr>
        <w:t>l.12</w:t>
      </w:r>
      <w:proofErr w:type="spellEnd"/>
      <w:r w:rsidRPr="00483EF3">
        <w:rPr>
          <w:rFonts w:ascii="Cambria" w:hAnsi="Cambria"/>
        </w:rPr>
        <w:t xml:space="preserve">, 35 et 37, « soixante-huit ans », </w:t>
      </w:r>
      <w:proofErr w:type="spellStart"/>
      <w:r w:rsidRPr="00483EF3">
        <w:rPr>
          <w:rFonts w:ascii="Cambria" w:hAnsi="Cambria"/>
        </w:rPr>
        <w:t>l.12</w:t>
      </w:r>
      <w:proofErr w:type="spellEnd"/>
      <w:r w:rsidRPr="00483EF3">
        <w:rPr>
          <w:rFonts w:ascii="Cambria" w:hAnsi="Cambria"/>
        </w:rPr>
        <w:t xml:space="preserve">) et son incapacité physique (« jambes enflées et faibles » </w:t>
      </w:r>
      <w:proofErr w:type="spellStart"/>
      <w:r w:rsidRPr="00483EF3">
        <w:rPr>
          <w:rFonts w:ascii="Cambria" w:hAnsi="Cambria"/>
        </w:rPr>
        <w:t>l.13</w:t>
      </w:r>
      <w:proofErr w:type="spellEnd"/>
      <w:r w:rsidRPr="00483EF3">
        <w:rPr>
          <w:rFonts w:ascii="Cambria" w:hAnsi="Cambria"/>
        </w:rPr>
        <w:t xml:space="preserve">, « faible » </w:t>
      </w:r>
      <w:proofErr w:type="spellStart"/>
      <w:r w:rsidRPr="00483EF3">
        <w:rPr>
          <w:rFonts w:ascii="Cambria" w:hAnsi="Cambria"/>
        </w:rPr>
        <w:t>l.35</w:t>
      </w:r>
      <w:proofErr w:type="spellEnd"/>
      <w:r w:rsidRPr="00483EF3">
        <w:rPr>
          <w:rFonts w:ascii="Cambria" w:hAnsi="Cambria"/>
        </w:rPr>
        <w:t xml:space="preserve">, « un fils [...] qui était d'une force au-dessus de l'ordinaire », </w:t>
      </w:r>
      <w:proofErr w:type="spellStart"/>
      <w:r w:rsidRPr="00483EF3">
        <w:rPr>
          <w:rFonts w:ascii="Cambria" w:hAnsi="Cambria"/>
        </w:rPr>
        <w:t>l.14</w:t>
      </w:r>
      <w:proofErr w:type="spellEnd"/>
      <w:r w:rsidRPr="00483EF3">
        <w:rPr>
          <w:rFonts w:ascii="Cambria" w:hAnsi="Cambria"/>
        </w:rPr>
        <w:t>-15).</w:t>
      </w:r>
    </w:p>
    <w:p w14:paraId="4CD408C2"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 xml:space="preserve">- </w:t>
      </w:r>
      <w:r w:rsidRPr="00483EF3">
        <w:rPr>
          <w:rFonts w:ascii="Cambria" w:hAnsi="Cambria"/>
        </w:rPr>
        <w:t>Le contraste entre le père et le fils est accentué par la symétrie de la syntaxe (</w:t>
      </w:r>
      <w:proofErr w:type="spellStart"/>
      <w:r w:rsidRPr="00483EF3">
        <w:rPr>
          <w:rFonts w:ascii="Cambria" w:hAnsi="Cambria"/>
        </w:rPr>
        <w:t>l.12</w:t>
      </w:r>
      <w:proofErr w:type="spellEnd"/>
      <w:r w:rsidRPr="00483EF3">
        <w:rPr>
          <w:rFonts w:ascii="Cambria" w:hAnsi="Cambria"/>
        </w:rPr>
        <w:t>-14) : répétition de subordonnées relatives (« qui avait/ qui était »), insistance sur l'âge du père et celui du fils (vingt-huit ans), opposition sémantique faiblesse/force.</w:t>
      </w:r>
    </w:p>
    <w:p w14:paraId="7D60E685"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w:t>
      </w:r>
      <w:r w:rsidRPr="00483EF3">
        <w:rPr>
          <w:rFonts w:ascii="Cambria" w:hAnsi="Cambria"/>
        </w:rPr>
        <w:t>Toutes ces antithèses renforcent l'impossibilité du meurtre par le père seul.</w:t>
      </w:r>
    </w:p>
    <w:p w14:paraId="097879AD" w14:textId="77777777" w:rsidR="002D1553" w:rsidRDefault="002D1553" w:rsidP="002D1553">
      <w:pPr>
        <w:widowControl w:val="0"/>
        <w:shd w:val="clear" w:color="auto" w:fill="FFFFFF"/>
        <w:autoSpaceDE w:val="0"/>
        <w:autoSpaceDN w:val="0"/>
        <w:adjustRightInd w:val="0"/>
        <w:ind w:left="10"/>
        <w:jc w:val="both"/>
        <w:rPr>
          <w:rFonts w:ascii="Cambria" w:hAnsi="Cambria"/>
        </w:rPr>
      </w:pPr>
    </w:p>
    <w:p w14:paraId="6DE090FA"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 xml:space="preserve">2. </w:t>
      </w:r>
      <w:r w:rsidRPr="00483EF3">
        <w:rPr>
          <w:rFonts w:ascii="Cambria" w:hAnsi="Cambria"/>
        </w:rPr>
        <w:t>Une fois que Voltaire a prouvé que le vieillard n'a pas pu tuer son fils tout seul, il cherche à renverser la thèse selon laquelle il aurait été aidé. Pour quatre personnes possibles (femme, fils, ami, servante), il oppose quatre contre-arguments :</w:t>
      </w:r>
    </w:p>
    <w:p w14:paraId="5B26AA53"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xml:space="preserve">-  pour la servante : affectif (« élevé par elle », </w:t>
      </w:r>
      <w:proofErr w:type="spellStart"/>
      <w:r w:rsidRPr="00483EF3">
        <w:rPr>
          <w:rFonts w:ascii="Cambria" w:hAnsi="Cambria"/>
        </w:rPr>
        <w:t>l.20</w:t>
      </w:r>
      <w:proofErr w:type="spellEnd"/>
      <w:r w:rsidRPr="00483EF3">
        <w:rPr>
          <w:rFonts w:ascii="Cambria" w:hAnsi="Cambria"/>
        </w:rPr>
        <w:t>) et logique : il se convertissait à sa religion (</w:t>
      </w:r>
      <w:proofErr w:type="spellStart"/>
      <w:r w:rsidRPr="00483EF3">
        <w:rPr>
          <w:rFonts w:ascii="Cambria" w:hAnsi="Cambria"/>
        </w:rPr>
        <w:t>l.20</w:t>
      </w:r>
      <w:proofErr w:type="spellEnd"/>
      <w:r w:rsidRPr="00483EF3">
        <w:rPr>
          <w:rFonts w:ascii="Cambria" w:hAnsi="Cambria"/>
        </w:rPr>
        <w:t>-21) ;</w:t>
      </w:r>
    </w:p>
    <w:p w14:paraId="75611461"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xml:space="preserve">-  pour </w:t>
      </w:r>
      <w:proofErr w:type="spellStart"/>
      <w:r w:rsidRPr="00483EF3">
        <w:rPr>
          <w:rFonts w:ascii="Cambria" w:hAnsi="Cambria"/>
        </w:rPr>
        <w:t>Lavaisse</w:t>
      </w:r>
      <w:proofErr w:type="spellEnd"/>
      <w:r>
        <w:rPr>
          <w:rFonts w:ascii="Cambria" w:hAnsi="Cambria"/>
        </w:rPr>
        <w:t>,</w:t>
      </w:r>
      <w:r w:rsidRPr="00483EF3">
        <w:rPr>
          <w:rFonts w:ascii="Cambria" w:hAnsi="Cambria"/>
        </w:rPr>
        <w:t xml:space="preserve"> logique</w:t>
      </w:r>
      <w:r>
        <w:rPr>
          <w:rFonts w:ascii="Cambria" w:hAnsi="Cambria"/>
        </w:rPr>
        <w:t xml:space="preserve"> et </w:t>
      </w:r>
      <w:r w:rsidRPr="00483EF3">
        <w:rPr>
          <w:rFonts w:ascii="Cambria" w:hAnsi="Cambria"/>
        </w:rPr>
        <w:t>affectif</w:t>
      </w:r>
      <w:r>
        <w:rPr>
          <w:rFonts w:ascii="Cambria" w:hAnsi="Cambria"/>
        </w:rPr>
        <w:t> </w:t>
      </w:r>
      <w:r w:rsidRPr="00483EF3">
        <w:rPr>
          <w:rFonts w:ascii="Cambria" w:hAnsi="Cambria"/>
        </w:rPr>
        <w:t xml:space="preserve">: serait-il venu d'aussi loin pour aider </w:t>
      </w:r>
      <w:r>
        <w:rPr>
          <w:rFonts w:ascii="Cambria" w:hAnsi="Cambria"/>
        </w:rPr>
        <w:t xml:space="preserve">au meurtre de son propre ami ? </w:t>
      </w:r>
    </w:p>
    <w:p w14:paraId="2857D276" w14:textId="77777777" w:rsidR="002D155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pour la mère : affectif (« tendre », l. 23).</w:t>
      </w:r>
    </w:p>
    <w:p w14:paraId="4C31D135"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p>
    <w:p w14:paraId="2E33BE04" w14:textId="77777777" w:rsidR="002D1553" w:rsidRPr="00575BCB" w:rsidRDefault="002D1553" w:rsidP="002D1553">
      <w:pPr>
        <w:widowControl w:val="0"/>
        <w:shd w:val="clear" w:color="auto" w:fill="FFFFFF"/>
        <w:autoSpaceDE w:val="0"/>
        <w:autoSpaceDN w:val="0"/>
        <w:adjustRightInd w:val="0"/>
        <w:ind w:left="10"/>
        <w:jc w:val="both"/>
        <w:rPr>
          <w:rFonts w:ascii="Cambria" w:hAnsi="Cambria"/>
          <w:b/>
          <w:u w:val="single"/>
        </w:rPr>
      </w:pPr>
      <w:r w:rsidRPr="00575BCB">
        <w:rPr>
          <w:rFonts w:ascii="Cambria" w:hAnsi="Cambria"/>
          <w:b/>
          <w:u w:val="single"/>
        </w:rPr>
        <w:t xml:space="preserve">B. Une </w:t>
      </w:r>
      <w:r>
        <w:rPr>
          <w:rFonts w:ascii="Cambria" w:hAnsi="Cambria"/>
          <w:b/>
          <w:u w:val="single"/>
        </w:rPr>
        <w:t xml:space="preserve">erreur judiciaire </w:t>
      </w:r>
    </w:p>
    <w:p w14:paraId="120D582D" w14:textId="77777777" w:rsidR="002D155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1. Voltaire met</w:t>
      </w:r>
      <w:r w:rsidRPr="00483EF3">
        <w:rPr>
          <w:rFonts w:ascii="Cambria" w:hAnsi="Cambria"/>
        </w:rPr>
        <w:t xml:space="preserve"> les lecteurs dans la position des jurés</w:t>
      </w:r>
      <w:r>
        <w:rPr>
          <w:rFonts w:ascii="Cambria" w:hAnsi="Cambria"/>
        </w:rPr>
        <w:t xml:space="preserve">. </w:t>
      </w:r>
    </w:p>
    <w:p w14:paraId="24FC7D15"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 xml:space="preserve">Chaque </w:t>
      </w:r>
      <w:r w:rsidRPr="00483EF3">
        <w:rPr>
          <w:rFonts w:ascii="Cambria" w:hAnsi="Cambria"/>
        </w:rPr>
        <w:t>contre-argument  ci-dessus est  présenté  par  une  questi</w:t>
      </w:r>
      <w:r>
        <w:rPr>
          <w:rFonts w:ascii="Cambria" w:hAnsi="Cambria"/>
        </w:rPr>
        <w:t>on   rhétorique (« Comment... ? </w:t>
      </w:r>
      <w:r w:rsidRPr="00483EF3">
        <w:rPr>
          <w:rFonts w:ascii="Cambria" w:hAnsi="Cambria"/>
        </w:rPr>
        <w:t>»).</w:t>
      </w:r>
    </w:p>
    <w:p w14:paraId="05575417"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xml:space="preserve">Voltaire n'apporte pas de réponse car il n'y en a pas. </w:t>
      </w:r>
    </w:p>
    <w:p w14:paraId="0241B872" w14:textId="77777777" w:rsidR="002D155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C'est là toute</w:t>
      </w:r>
      <w:r>
        <w:rPr>
          <w:rFonts w:ascii="Cambria" w:hAnsi="Cambria"/>
        </w:rPr>
        <w:t xml:space="preserve"> la force de son argumentation</w:t>
      </w:r>
      <w:r w:rsidRPr="00483EF3">
        <w:rPr>
          <w:rFonts w:ascii="Cambria" w:hAnsi="Cambria"/>
        </w:rPr>
        <w:t xml:space="preserve">. </w:t>
      </w:r>
    </w:p>
    <w:p w14:paraId="2E4DA8D5"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 xml:space="preserve">2. </w:t>
      </w:r>
      <w:r w:rsidRPr="00483EF3">
        <w:rPr>
          <w:rFonts w:ascii="Cambria" w:hAnsi="Cambria"/>
        </w:rPr>
        <w:t>Il démontre ainsi que l'enquête a été mal faite.</w:t>
      </w:r>
    </w:p>
    <w:p w14:paraId="7452CECA"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en faisant appel au bon sens de chaque lecteur : « il paraissait impossible » (</w:t>
      </w:r>
      <w:proofErr w:type="spellStart"/>
      <w:r w:rsidRPr="00483EF3">
        <w:rPr>
          <w:rFonts w:ascii="Cambria" w:hAnsi="Cambria"/>
        </w:rPr>
        <w:t>l.12</w:t>
      </w:r>
      <w:proofErr w:type="spellEnd"/>
      <w:r w:rsidRPr="00483EF3">
        <w:rPr>
          <w:rFonts w:ascii="Cambria" w:hAnsi="Cambria"/>
        </w:rPr>
        <w:t>), « il était évident », répété trois fois en anaphore dans l'avant-dernier paragraphe (</w:t>
      </w:r>
      <w:proofErr w:type="spellStart"/>
      <w:r w:rsidRPr="00483EF3">
        <w:rPr>
          <w:rFonts w:ascii="Cambria" w:hAnsi="Cambria"/>
        </w:rPr>
        <w:t>l.28</w:t>
      </w:r>
      <w:proofErr w:type="spellEnd"/>
      <w:r w:rsidRPr="00483EF3">
        <w:rPr>
          <w:rFonts w:ascii="Cambria" w:hAnsi="Cambria"/>
        </w:rPr>
        <w:t>-30).</w:t>
      </w:r>
    </w:p>
    <w:p w14:paraId="27D4234E" w14:textId="77777777" w:rsidR="002D155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en recourant à l’effet de chute : après une phrase très longue (quatre lignes), Voltaire termine par le mot « mort » qui tombe comme un couperet et affirme la responsabilité des juges.</w:t>
      </w:r>
    </w:p>
    <w:p w14:paraId="105B2DFF"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p>
    <w:p w14:paraId="15004E21" w14:textId="77777777" w:rsidR="002D1553" w:rsidRPr="00483EF3" w:rsidRDefault="002D1553" w:rsidP="002D1553">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10"/>
        <w:jc w:val="both"/>
        <w:rPr>
          <w:rFonts w:ascii="Cambria" w:hAnsi="Cambria"/>
          <w:b/>
        </w:rPr>
      </w:pPr>
      <w:r w:rsidRPr="00483EF3">
        <w:rPr>
          <w:rFonts w:ascii="Cambria" w:hAnsi="Cambria"/>
          <w:b/>
        </w:rPr>
        <w:t xml:space="preserve">II - Une double stratégie pour </w:t>
      </w:r>
      <w:r>
        <w:rPr>
          <w:rFonts w:ascii="Cambria" w:hAnsi="Cambria"/>
          <w:b/>
        </w:rPr>
        <w:t xml:space="preserve">interroger </w:t>
      </w:r>
      <w:r w:rsidRPr="00483EF3">
        <w:rPr>
          <w:rFonts w:ascii="Cambria" w:hAnsi="Cambria"/>
          <w:b/>
        </w:rPr>
        <w:t xml:space="preserve">le lecteur </w:t>
      </w:r>
      <w:r>
        <w:rPr>
          <w:rFonts w:ascii="Cambria" w:hAnsi="Cambria"/>
          <w:b/>
        </w:rPr>
        <w:t>et le rallier</w:t>
      </w:r>
      <w:r w:rsidRPr="00483EF3">
        <w:rPr>
          <w:rFonts w:ascii="Cambria" w:hAnsi="Cambria"/>
          <w:b/>
        </w:rPr>
        <w:t xml:space="preserve"> à sa thèse</w:t>
      </w:r>
      <w:r>
        <w:rPr>
          <w:rFonts w:ascii="Cambria" w:hAnsi="Cambria"/>
          <w:b/>
        </w:rPr>
        <w:t xml:space="preserve"> et plus largement à sa critique sociale et morale</w:t>
      </w:r>
    </w:p>
    <w:p w14:paraId="47C20E32" w14:textId="77777777" w:rsidR="002D1553" w:rsidRPr="00575BCB" w:rsidRDefault="002D1553" w:rsidP="002D1553">
      <w:pPr>
        <w:widowControl w:val="0"/>
        <w:shd w:val="clear" w:color="auto" w:fill="FFFFFF"/>
        <w:autoSpaceDE w:val="0"/>
        <w:autoSpaceDN w:val="0"/>
        <w:adjustRightInd w:val="0"/>
        <w:ind w:left="10"/>
        <w:jc w:val="both"/>
        <w:rPr>
          <w:rFonts w:ascii="Cambria" w:hAnsi="Cambria"/>
          <w:b/>
          <w:u w:val="single"/>
        </w:rPr>
      </w:pPr>
      <w:r w:rsidRPr="00575BCB">
        <w:rPr>
          <w:rFonts w:ascii="Cambria" w:hAnsi="Cambria"/>
          <w:b/>
          <w:u w:val="single"/>
        </w:rPr>
        <w:t>A. Un raisonnement logique</w:t>
      </w:r>
      <w:r>
        <w:rPr>
          <w:rFonts w:ascii="Cambria" w:hAnsi="Cambria"/>
          <w:b/>
          <w:u w:val="single"/>
        </w:rPr>
        <w:t xml:space="preserve"> pour convaincre</w:t>
      </w:r>
    </w:p>
    <w:p w14:paraId="7AA77591"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Logique argumentative structurée : « il paraissait impossible que » (</w:t>
      </w:r>
      <w:proofErr w:type="spellStart"/>
      <w:r w:rsidRPr="00483EF3">
        <w:rPr>
          <w:rFonts w:ascii="Cambria" w:hAnsi="Cambria"/>
        </w:rPr>
        <w:t>l.12</w:t>
      </w:r>
      <w:proofErr w:type="spellEnd"/>
      <w:r w:rsidRPr="00483EF3">
        <w:rPr>
          <w:rFonts w:ascii="Cambria" w:hAnsi="Cambria"/>
        </w:rPr>
        <w:t>), « il était évident que » (</w:t>
      </w:r>
      <w:proofErr w:type="spellStart"/>
      <w:r w:rsidRPr="00483EF3">
        <w:rPr>
          <w:rFonts w:ascii="Cambria" w:hAnsi="Cambria"/>
        </w:rPr>
        <w:t>l.28</w:t>
      </w:r>
      <w:proofErr w:type="spellEnd"/>
      <w:r w:rsidRPr="00483EF3">
        <w:rPr>
          <w:rFonts w:ascii="Cambria" w:hAnsi="Cambria"/>
        </w:rPr>
        <w:t>).</w:t>
      </w:r>
    </w:p>
    <w:p w14:paraId="055640FA"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Chaque paragraphe est construit selon le même schéma : une affirmation contredite par un connecteur d'opposition : « mais » (</w:t>
      </w:r>
      <w:proofErr w:type="spellStart"/>
      <w:r w:rsidRPr="00483EF3">
        <w:rPr>
          <w:rFonts w:ascii="Cambria" w:hAnsi="Cambria"/>
        </w:rPr>
        <w:t>l.17</w:t>
      </w:r>
      <w:proofErr w:type="spellEnd"/>
      <w:r w:rsidRPr="00483EF3">
        <w:rPr>
          <w:rFonts w:ascii="Cambria" w:hAnsi="Cambria"/>
        </w:rPr>
        <w:t>), « cependant » (</w:t>
      </w:r>
      <w:proofErr w:type="spellStart"/>
      <w:r w:rsidRPr="00483EF3">
        <w:rPr>
          <w:rFonts w:ascii="Cambria" w:hAnsi="Cambria"/>
        </w:rPr>
        <w:t>l.31</w:t>
      </w:r>
      <w:proofErr w:type="spellEnd"/>
      <w:r w:rsidRPr="00483EF3">
        <w:rPr>
          <w:rFonts w:ascii="Cambria" w:hAnsi="Cambria"/>
        </w:rPr>
        <w:t>).</w:t>
      </w:r>
    </w:p>
    <w:p w14:paraId="59076FB1"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Dans les lignes 12 à 27, Voltaire se livre à l'enquête qu'il reprochera toujours au capitoul (officier municipal chargé de l'enquête) d'avoir bâclée. Cet homme sera d'ailleurs destitué par le roi. Le dernier paragraphe repose sur un illogisme : « aussi inconcevable que tout le reste » (</w:t>
      </w:r>
      <w:proofErr w:type="spellStart"/>
      <w:r w:rsidRPr="00483EF3">
        <w:rPr>
          <w:rFonts w:ascii="Cambria" w:hAnsi="Cambria"/>
        </w:rPr>
        <w:t>l.33</w:t>
      </w:r>
      <w:proofErr w:type="spellEnd"/>
      <w:r w:rsidRPr="00483EF3">
        <w:rPr>
          <w:rFonts w:ascii="Cambria" w:hAnsi="Cambria"/>
        </w:rPr>
        <w:t>).</w:t>
      </w:r>
    </w:p>
    <w:p w14:paraId="0D54ADF9"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Énonciation à la première personne du pluriel : « notre », « nos », « nous ». Ces pronoms incluent le lecteur et l'auteur dès le premier paragraphe et les opposent implicitement aux « juges » (« ils »), qui ont signé « l'arrêt de mort » (</w:t>
      </w:r>
      <w:proofErr w:type="spellStart"/>
      <w:r w:rsidRPr="00483EF3">
        <w:rPr>
          <w:rFonts w:ascii="Cambria" w:hAnsi="Cambria"/>
        </w:rPr>
        <w:t>l.31</w:t>
      </w:r>
      <w:proofErr w:type="spellEnd"/>
      <w:r w:rsidRPr="00483EF3">
        <w:rPr>
          <w:rFonts w:ascii="Cambria" w:hAnsi="Cambria"/>
        </w:rPr>
        <w:t>, 33).</w:t>
      </w:r>
    </w:p>
    <w:p w14:paraId="04A2E6AD"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L'utilisation de questions rhétoriques maintient l'attention du lecteur, le fait s'interroger comme s'il menait lui-même l'enquête et le conduit donc aux mêmes conclusions que Voltaire. Il n'y a aucune réponse à ces questions car tous les accusés sont innocents.</w:t>
      </w:r>
    </w:p>
    <w:p w14:paraId="78783DAE" w14:textId="77777777" w:rsidR="002D1553" w:rsidRPr="00483EF3" w:rsidRDefault="002D1553" w:rsidP="002D1553">
      <w:pPr>
        <w:widowControl w:val="0"/>
        <w:shd w:val="clear" w:color="auto" w:fill="FFFFFF"/>
        <w:autoSpaceDE w:val="0"/>
        <w:autoSpaceDN w:val="0"/>
        <w:adjustRightInd w:val="0"/>
        <w:ind w:left="10"/>
        <w:jc w:val="both"/>
        <w:rPr>
          <w:rFonts w:ascii="Cambria" w:hAnsi="Cambria"/>
          <w:b/>
          <w:u w:val="single"/>
        </w:rPr>
      </w:pPr>
    </w:p>
    <w:p w14:paraId="37E33D50" w14:textId="77777777" w:rsidR="002D1553" w:rsidRPr="00575BCB" w:rsidRDefault="002D1553" w:rsidP="002D1553">
      <w:pPr>
        <w:widowControl w:val="0"/>
        <w:shd w:val="clear" w:color="auto" w:fill="FFFFFF"/>
        <w:autoSpaceDE w:val="0"/>
        <w:autoSpaceDN w:val="0"/>
        <w:adjustRightInd w:val="0"/>
        <w:ind w:left="10"/>
        <w:jc w:val="both"/>
        <w:rPr>
          <w:rFonts w:ascii="Cambria" w:hAnsi="Cambria"/>
          <w:b/>
          <w:u w:val="single"/>
        </w:rPr>
      </w:pPr>
      <w:r w:rsidRPr="00575BCB">
        <w:rPr>
          <w:rFonts w:ascii="Cambria" w:hAnsi="Cambria"/>
          <w:b/>
          <w:u w:val="single"/>
        </w:rPr>
        <w:t xml:space="preserve">B. </w:t>
      </w:r>
      <w:r>
        <w:rPr>
          <w:rFonts w:ascii="Cambria" w:hAnsi="Cambria"/>
          <w:b/>
          <w:u w:val="single"/>
        </w:rPr>
        <w:t>Les</w:t>
      </w:r>
      <w:r w:rsidRPr="00575BCB">
        <w:rPr>
          <w:rFonts w:ascii="Cambria" w:hAnsi="Cambria"/>
          <w:b/>
          <w:u w:val="single"/>
        </w:rPr>
        <w:t xml:space="preserve"> registre</w:t>
      </w:r>
      <w:r>
        <w:rPr>
          <w:rFonts w:ascii="Cambria" w:hAnsi="Cambria"/>
          <w:b/>
          <w:u w:val="single"/>
        </w:rPr>
        <w:t>s polémique et</w:t>
      </w:r>
      <w:r w:rsidRPr="00575BCB">
        <w:rPr>
          <w:rFonts w:ascii="Cambria" w:hAnsi="Cambria"/>
          <w:b/>
          <w:u w:val="single"/>
        </w:rPr>
        <w:t xml:space="preserve"> pathétique</w:t>
      </w:r>
      <w:r w:rsidRPr="00F7522A">
        <w:rPr>
          <w:rFonts w:ascii="Cambria" w:hAnsi="Cambria"/>
          <w:b/>
          <w:u w:val="single"/>
        </w:rPr>
        <w:t xml:space="preserve"> </w:t>
      </w:r>
      <w:r>
        <w:rPr>
          <w:rFonts w:ascii="Cambria" w:hAnsi="Cambria"/>
          <w:b/>
          <w:u w:val="single"/>
        </w:rPr>
        <w:t xml:space="preserve">soutiennent la </w:t>
      </w:r>
      <w:r w:rsidRPr="00575BCB">
        <w:rPr>
          <w:rFonts w:ascii="Cambria" w:hAnsi="Cambria"/>
          <w:b/>
          <w:u w:val="single"/>
        </w:rPr>
        <w:t>critique de la justice</w:t>
      </w:r>
      <w:r>
        <w:rPr>
          <w:rFonts w:ascii="Cambria" w:hAnsi="Cambria"/>
          <w:b/>
          <w:u w:val="single"/>
        </w:rPr>
        <w:t xml:space="preserve"> et de l’intolérance religieuse</w:t>
      </w:r>
    </w:p>
    <w:p w14:paraId="23B3FEB4" w14:textId="77777777" w:rsidR="002D155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 xml:space="preserve">1. </w:t>
      </w:r>
      <w:r w:rsidRPr="00483EF3">
        <w:rPr>
          <w:rFonts w:ascii="Cambria" w:hAnsi="Cambria"/>
        </w:rPr>
        <w:t>Voltaire, au-delà du sens logique dont il fait preuve</w:t>
      </w:r>
      <w:r>
        <w:rPr>
          <w:rFonts w:ascii="Cambria" w:hAnsi="Cambria"/>
        </w:rPr>
        <w:t xml:space="preserve"> pour convaincre</w:t>
      </w:r>
      <w:r w:rsidRPr="00483EF3">
        <w:rPr>
          <w:rFonts w:ascii="Cambria" w:hAnsi="Cambria"/>
        </w:rPr>
        <w:t xml:space="preserve">, </w:t>
      </w:r>
      <w:r>
        <w:rPr>
          <w:rFonts w:ascii="Cambria" w:hAnsi="Cambria"/>
        </w:rPr>
        <w:t xml:space="preserve">pour frapper le lecteur, </w:t>
      </w:r>
      <w:r w:rsidRPr="00483EF3">
        <w:rPr>
          <w:rFonts w:ascii="Cambria" w:hAnsi="Cambria"/>
        </w:rPr>
        <w:t xml:space="preserve">utilise </w:t>
      </w:r>
      <w:r>
        <w:rPr>
          <w:rFonts w:ascii="Cambria" w:hAnsi="Cambria"/>
        </w:rPr>
        <w:t>le registre polémique (hyperboles, ponctuation expressive).</w:t>
      </w:r>
    </w:p>
    <w:p w14:paraId="4B3F14A9" w14:textId="77777777" w:rsidR="002D1553" w:rsidRDefault="002D1553" w:rsidP="002D1553">
      <w:pPr>
        <w:widowControl w:val="0"/>
        <w:shd w:val="clear" w:color="auto" w:fill="FFFFFF"/>
        <w:autoSpaceDE w:val="0"/>
        <w:autoSpaceDN w:val="0"/>
        <w:adjustRightInd w:val="0"/>
        <w:ind w:left="10"/>
        <w:jc w:val="both"/>
        <w:rPr>
          <w:rFonts w:ascii="Cambria" w:hAnsi="Cambria"/>
        </w:rPr>
      </w:pPr>
    </w:p>
    <w:p w14:paraId="4E0865FE"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 xml:space="preserve">2. Il exploite </w:t>
      </w:r>
      <w:r w:rsidRPr="00483EF3">
        <w:rPr>
          <w:rFonts w:ascii="Cambria" w:hAnsi="Cambria"/>
        </w:rPr>
        <w:t>également le registre pathétique pour rendre son récit plus poignant</w:t>
      </w:r>
      <w:r>
        <w:rPr>
          <w:rFonts w:ascii="Cambria" w:hAnsi="Cambria"/>
        </w:rPr>
        <w:t xml:space="preserve"> et persuader</w:t>
      </w:r>
      <w:r w:rsidRPr="00483EF3">
        <w:rPr>
          <w:rFonts w:ascii="Cambria" w:hAnsi="Cambria"/>
        </w:rPr>
        <w:t xml:space="preserve"> :</w:t>
      </w:r>
    </w:p>
    <w:p w14:paraId="333DAFDE"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xml:space="preserve">-  en faisant ressortir </w:t>
      </w:r>
      <w:r>
        <w:rPr>
          <w:rFonts w:ascii="Cambria" w:hAnsi="Cambria"/>
        </w:rPr>
        <w:t xml:space="preserve">dans une description réaliste </w:t>
      </w:r>
      <w:r w:rsidRPr="00483EF3">
        <w:rPr>
          <w:rFonts w:ascii="Cambria" w:hAnsi="Cambria"/>
        </w:rPr>
        <w:t>l'état de santé de Jean Calas, sa vieillesse et sa faiblesse ;</w:t>
      </w:r>
    </w:p>
    <w:p w14:paraId="6090B562"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en utilisant l</w:t>
      </w:r>
      <w:r>
        <w:rPr>
          <w:rFonts w:ascii="Cambria" w:hAnsi="Cambria"/>
        </w:rPr>
        <w:t>’expression d</w:t>
      </w:r>
      <w:r w:rsidRPr="00483EF3">
        <w:rPr>
          <w:rFonts w:ascii="Cambria" w:hAnsi="Cambria"/>
        </w:rPr>
        <w:t xml:space="preserve">es sentiments maternels de la mère (« tendre », </w:t>
      </w:r>
      <w:proofErr w:type="spellStart"/>
      <w:r w:rsidRPr="00483EF3">
        <w:rPr>
          <w:rFonts w:ascii="Cambria" w:hAnsi="Cambria"/>
        </w:rPr>
        <w:t>l.23</w:t>
      </w:r>
      <w:proofErr w:type="spellEnd"/>
      <w:r w:rsidRPr="00483EF3">
        <w:rPr>
          <w:rFonts w:ascii="Cambria" w:hAnsi="Cambria"/>
        </w:rPr>
        <w:t>) et de la servante (« élevé par elle », l. 20). Il enverra d'ailleurs Madame Calas demander une audience au roi, pensant qu'une mère toucherait davantage le souverain.</w:t>
      </w:r>
    </w:p>
    <w:p w14:paraId="2A8B535C"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En utilisant le champ lexical de la mort et de la souffrance</w:t>
      </w:r>
      <w:r>
        <w:rPr>
          <w:rFonts w:ascii="Cambria" w:hAnsi="Cambria"/>
        </w:rPr>
        <w:t>, marqué par l’hyperbole</w:t>
      </w:r>
      <w:r w:rsidRPr="00483EF3">
        <w:rPr>
          <w:rFonts w:ascii="Cambria" w:hAnsi="Cambria"/>
        </w:rPr>
        <w:t xml:space="preserve"> : « supplice » (</w:t>
      </w:r>
      <w:proofErr w:type="spellStart"/>
      <w:r w:rsidRPr="00483EF3">
        <w:rPr>
          <w:rFonts w:ascii="Cambria" w:hAnsi="Cambria"/>
        </w:rPr>
        <w:t>l.34</w:t>
      </w:r>
      <w:proofErr w:type="spellEnd"/>
      <w:r w:rsidRPr="00483EF3">
        <w:rPr>
          <w:rFonts w:ascii="Cambria" w:hAnsi="Cambria"/>
        </w:rPr>
        <w:t>), « rouer » (</w:t>
      </w:r>
      <w:proofErr w:type="spellStart"/>
      <w:r w:rsidRPr="00483EF3">
        <w:rPr>
          <w:rFonts w:ascii="Cambria" w:hAnsi="Cambria"/>
        </w:rPr>
        <w:t>l.8</w:t>
      </w:r>
      <w:proofErr w:type="spellEnd"/>
      <w:r w:rsidRPr="00483EF3">
        <w:rPr>
          <w:rFonts w:ascii="Cambria" w:hAnsi="Cambria"/>
        </w:rPr>
        <w:t>), « exécution » (</w:t>
      </w:r>
      <w:proofErr w:type="spellStart"/>
      <w:r w:rsidRPr="00483EF3">
        <w:rPr>
          <w:rFonts w:ascii="Cambria" w:hAnsi="Cambria"/>
        </w:rPr>
        <w:t>l.15</w:t>
      </w:r>
      <w:proofErr w:type="spellEnd"/>
      <w:r w:rsidRPr="00483EF3">
        <w:rPr>
          <w:rFonts w:ascii="Cambria" w:hAnsi="Cambria"/>
        </w:rPr>
        <w:t>), « assassinassent » (</w:t>
      </w:r>
      <w:proofErr w:type="spellStart"/>
      <w:r w:rsidRPr="00483EF3">
        <w:rPr>
          <w:rFonts w:ascii="Cambria" w:hAnsi="Cambria"/>
        </w:rPr>
        <w:t>l.19</w:t>
      </w:r>
      <w:proofErr w:type="spellEnd"/>
      <w:r w:rsidRPr="00483EF3">
        <w:rPr>
          <w:rFonts w:ascii="Cambria" w:hAnsi="Cambria"/>
        </w:rPr>
        <w:t>), « étrangler » (</w:t>
      </w:r>
      <w:proofErr w:type="spellStart"/>
      <w:r w:rsidRPr="00483EF3">
        <w:rPr>
          <w:rFonts w:ascii="Cambria" w:hAnsi="Cambria"/>
        </w:rPr>
        <w:t>l.24</w:t>
      </w:r>
      <w:proofErr w:type="spellEnd"/>
      <w:r w:rsidRPr="00483EF3">
        <w:rPr>
          <w:rFonts w:ascii="Cambria" w:hAnsi="Cambria"/>
        </w:rPr>
        <w:t>), « combat long et violent », « cris affreux » (1. 25) « coups », « meurtrissures » (</w:t>
      </w:r>
      <w:proofErr w:type="spellStart"/>
      <w:r w:rsidRPr="00483EF3">
        <w:rPr>
          <w:rFonts w:ascii="Cambria" w:hAnsi="Cambria"/>
        </w:rPr>
        <w:t>l.26</w:t>
      </w:r>
      <w:proofErr w:type="spellEnd"/>
      <w:r w:rsidRPr="00483EF3">
        <w:rPr>
          <w:rFonts w:ascii="Cambria" w:hAnsi="Cambria"/>
        </w:rPr>
        <w:t>), « expirer » (</w:t>
      </w:r>
      <w:proofErr w:type="spellStart"/>
      <w:r w:rsidRPr="00483EF3">
        <w:rPr>
          <w:rFonts w:ascii="Cambria" w:hAnsi="Cambria"/>
        </w:rPr>
        <w:t>l.32</w:t>
      </w:r>
      <w:proofErr w:type="spellEnd"/>
      <w:r w:rsidRPr="00483EF3">
        <w:rPr>
          <w:rFonts w:ascii="Cambria" w:hAnsi="Cambria"/>
        </w:rPr>
        <w:t>), « mourant » (</w:t>
      </w:r>
      <w:proofErr w:type="spellStart"/>
      <w:r w:rsidRPr="00483EF3">
        <w:rPr>
          <w:rFonts w:ascii="Cambria" w:hAnsi="Cambria"/>
        </w:rPr>
        <w:t>l.37</w:t>
      </w:r>
      <w:proofErr w:type="spellEnd"/>
      <w:r w:rsidRPr="00483EF3">
        <w:rPr>
          <w:rFonts w:ascii="Cambria" w:hAnsi="Cambria"/>
        </w:rPr>
        <w:t>).</w:t>
      </w:r>
    </w:p>
    <w:p w14:paraId="3E09B355"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L'utilisation des temps insiste également sur l'injustice flagrante : imparfaits et plus-que-parfaits (l. 28-31) qui démontrent l'innocence de Jean Calas et le passé simple (« condamna ») qui se pose comme la voix du destin.</w:t>
      </w:r>
    </w:p>
    <w:p w14:paraId="1531A597" w14:textId="77777777" w:rsidR="002D1553" w:rsidRDefault="002D1553" w:rsidP="002D1553">
      <w:pPr>
        <w:widowControl w:val="0"/>
        <w:shd w:val="clear" w:color="auto" w:fill="FFFFFF"/>
        <w:autoSpaceDE w:val="0"/>
        <w:autoSpaceDN w:val="0"/>
        <w:adjustRightInd w:val="0"/>
        <w:ind w:left="10"/>
        <w:jc w:val="both"/>
        <w:rPr>
          <w:rFonts w:ascii="Cambria" w:hAnsi="Cambria"/>
        </w:rPr>
      </w:pPr>
      <w:r w:rsidRPr="00483EF3">
        <w:rPr>
          <w:rFonts w:ascii="Cambria" w:hAnsi="Cambria"/>
        </w:rPr>
        <w:t>-  L'apogée du pathétique est atteint lorsqu'au moment de la mort</w:t>
      </w:r>
      <w:r>
        <w:rPr>
          <w:rFonts w:ascii="Cambria" w:hAnsi="Cambria"/>
        </w:rPr>
        <w:t> </w:t>
      </w:r>
      <w:r w:rsidRPr="00483EF3">
        <w:rPr>
          <w:rFonts w:ascii="Cambria" w:hAnsi="Cambria"/>
        </w:rPr>
        <w:t>: « ce vieillard [...] prit Dieu à témoin » (l. 38). Le mot « innocence » associé au terme « pardon » inverse les rôles et les</w:t>
      </w:r>
      <w:r>
        <w:rPr>
          <w:rFonts w:ascii="Cambria" w:hAnsi="Cambria"/>
        </w:rPr>
        <w:t xml:space="preserve"> juges deviennent les coupables, ce</w:t>
      </w:r>
      <w:r w:rsidRPr="000F7C94">
        <w:rPr>
          <w:rFonts w:ascii="Cambria" w:hAnsi="Cambria"/>
        </w:rPr>
        <w:t xml:space="preserve"> </w:t>
      </w:r>
      <w:r>
        <w:rPr>
          <w:rFonts w:ascii="Cambria" w:hAnsi="Cambria"/>
        </w:rPr>
        <w:t>qui fait de Jean Calas un personnage sublime.</w:t>
      </w:r>
    </w:p>
    <w:p w14:paraId="2CAA3FF0" w14:textId="77777777" w:rsidR="002D1553" w:rsidRPr="00483EF3" w:rsidRDefault="002D1553" w:rsidP="002D1553">
      <w:pPr>
        <w:widowControl w:val="0"/>
        <w:shd w:val="clear" w:color="auto" w:fill="FFFFFF"/>
        <w:autoSpaceDE w:val="0"/>
        <w:autoSpaceDN w:val="0"/>
        <w:adjustRightInd w:val="0"/>
        <w:ind w:left="10"/>
        <w:jc w:val="both"/>
        <w:rPr>
          <w:rFonts w:ascii="Cambria" w:hAnsi="Cambria"/>
        </w:rPr>
      </w:pPr>
    </w:p>
    <w:p w14:paraId="1A63A8DD" w14:textId="77777777" w:rsidR="002D1553" w:rsidRDefault="002D1553" w:rsidP="002D1553">
      <w:pPr>
        <w:widowControl w:val="0"/>
        <w:shd w:val="clear" w:color="auto" w:fill="FFFFFF"/>
        <w:autoSpaceDE w:val="0"/>
        <w:autoSpaceDN w:val="0"/>
        <w:adjustRightInd w:val="0"/>
        <w:ind w:left="10"/>
        <w:jc w:val="both"/>
        <w:rPr>
          <w:rFonts w:ascii="Cambria" w:hAnsi="Cambria"/>
        </w:rPr>
      </w:pPr>
      <w:r w:rsidRPr="00F7522A">
        <w:rPr>
          <w:rFonts w:ascii="Cambria" w:hAnsi="Cambria"/>
        </w:rPr>
        <w:t xml:space="preserve">3. Au delà de la réhabilitation de Jean Calas, il poursuit sa critique </w:t>
      </w:r>
      <w:r>
        <w:rPr>
          <w:rFonts w:ascii="Cambria" w:hAnsi="Cambria"/>
        </w:rPr>
        <w:t>sociale et morale</w:t>
      </w:r>
      <w:r w:rsidRPr="00F7522A">
        <w:rPr>
          <w:rFonts w:ascii="Cambria" w:hAnsi="Cambria"/>
        </w:rPr>
        <w:t xml:space="preserve"> </w:t>
      </w:r>
    </w:p>
    <w:p w14:paraId="7C51F57B" w14:textId="77777777" w:rsidR="002D1553"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 xml:space="preserve">- </w:t>
      </w:r>
      <w:r w:rsidRPr="00F7522A">
        <w:rPr>
          <w:rFonts w:ascii="Cambria" w:hAnsi="Cambria"/>
        </w:rPr>
        <w:t>une justice aveugle et partiale, qui</w:t>
      </w:r>
      <w:r>
        <w:rPr>
          <w:rFonts w:ascii="Cambria" w:hAnsi="Cambria"/>
        </w:rPr>
        <w:t xml:space="preserve"> utilise la torture et prononce la peine de mort</w:t>
      </w:r>
    </w:p>
    <w:p w14:paraId="6F436FA9" w14:textId="77777777" w:rsidR="002D1553" w:rsidRPr="00E332E4" w:rsidRDefault="002D1553" w:rsidP="002D1553">
      <w:pPr>
        <w:widowControl w:val="0"/>
        <w:shd w:val="clear" w:color="auto" w:fill="FFFFFF"/>
        <w:autoSpaceDE w:val="0"/>
        <w:autoSpaceDN w:val="0"/>
        <w:adjustRightInd w:val="0"/>
        <w:ind w:left="10"/>
        <w:jc w:val="both"/>
        <w:rPr>
          <w:rFonts w:ascii="Cambria" w:hAnsi="Cambria"/>
        </w:rPr>
      </w:pPr>
      <w:r>
        <w:rPr>
          <w:rFonts w:ascii="Cambria" w:hAnsi="Cambria"/>
        </w:rPr>
        <w:t xml:space="preserve">- la critique de l’intolérance religieuse (Catholiques dominants/Protestants encore persécutés) qui excuse tous les manquements à la justice </w:t>
      </w:r>
    </w:p>
    <w:p w14:paraId="091F8987" w14:textId="77777777" w:rsidR="002D1553" w:rsidRDefault="002D1553" w:rsidP="002D1553">
      <w:pPr>
        <w:widowControl w:val="0"/>
        <w:shd w:val="clear" w:color="auto" w:fill="FFFFFF"/>
        <w:autoSpaceDE w:val="0"/>
        <w:autoSpaceDN w:val="0"/>
        <w:adjustRightInd w:val="0"/>
        <w:jc w:val="both"/>
        <w:rPr>
          <w:rFonts w:ascii="Cambria" w:hAnsi="Cambria"/>
          <w:b/>
        </w:rPr>
      </w:pPr>
    </w:p>
    <w:p w14:paraId="19EBBF83" w14:textId="77777777" w:rsidR="002D1553" w:rsidRPr="00483EF3" w:rsidRDefault="002D1553" w:rsidP="002D1553">
      <w:pPr>
        <w:widowControl w:val="0"/>
        <w:shd w:val="clear" w:color="auto" w:fill="FFFFFF"/>
        <w:autoSpaceDE w:val="0"/>
        <w:autoSpaceDN w:val="0"/>
        <w:adjustRightInd w:val="0"/>
        <w:ind w:left="10"/>
        <w:jc w:val="both"/>
        <w:rPr>
          <w:rFonts w:ascii="Cambria" w:hAnsi="Cambria"/>
          <w:b/>
        </w:rPr>
      </w:pPr>
      <w:r w:rsidRPr="00483EF3">
        <w:rPr>
          <w:rFonts w:ascii="Cambria" w:hAnsi="Cambria"/>
          <w:b/>
        </w:rPr>
        <w:t>Conclusion</w:t>
      </w:r>
    </w:p>
    <w:p w14:paraId="041EB24D" w14:textId="77777777" w:rsidR="002D1553" w:rsidRDefault="002D1553" w:rsidP="002D1553">
      <w:pPr>
        <w:widowControl w:val="0"/>
        <w:shd w:val="clear" w:color="auto" w:fill="FFFFFF"/>
        <w:autoSpaceDE w:val="0"/>
        <w:autoSpaceDN w:val="0"/>
        <w:adjustRightInd w:val="0"/>
        <w:ind w:left="10" w:firstLine="698"/>
        <w:jc w:val="both"/>
        <w:rPr>
          <w:rFonts w:ascii="Cambria" w:hAnsi="Cambria"/>
        </w:rPr>
      </w:pPr>
      <w:r w:rsidRPr="00483EF3">
        <w:rPr>
          <w:rFonts w:ascii="Cambria" w:hAnsi="Cambria"/>
        </w:rPr>
        <w:t>À la lumière d'un raisonnement logique</w:t>
      </w:r>
      <w:r>
        <w:rPr>
          <w:rFonts w:ascii="Cambria" w:hAnsi="Cambria"/>
        </w:rPr>
        <w:t>,</w:t>
      </w:r>
      <w:r w:rsidRPr="00483EF3">
        <w:rPr>
          <w:rFonts w:ascii="Cambria" w:hAnsi="Cambria"/>
        </w:rPr>
        <w:t xml:space="preserve"> Voltaire dénonce une erreur judiciaire et, de façon sous-jacente, l'intolérance religieuse qui donnera le titre de l'ouvrage dont est extrait le texte. En partant d'un fait réel, Voltaire interpelle ses concitoyens et leur demande de prendre position. Il convoque tous les procédés argumentatifs possibles pour les mettre au service de la cause qu'il veut défendre. Il fait appel à la raison et au cœur du lecteur. En cherchant à la fois à le convaincre et à le persuader, Voltaire met son art au service d'une cause. </w:t>
      </w:r>
    </w:p>
    <w:p w14:paraId="28AADFCF" w14:textId="77777777" w:rsidR="002D1553" w:rsidRPr="00483EF3" w:rsidRDefault="002D1553" w:rsidP="002D1553">
      <w:pPr>
        <w:widowControl w:val="0"/>
        <w:shd w:val="clear" w:color="auto" w:fill="FFFFFF"/>
        <w:autoSpaceDE w:val="0"/>
        <w:autoSpaceDN w:val="0"/>
        <w:adjustRightInd w:val="0"/>
        <w:ind w:left="10" w:firstLine="698"/>
        <w:jc w:val="both"/>
        <w:rPr>
          <w:rFonts w:ascii="Cambria" w:hAnsi="Cambria"/>
        </w:rPr>
      </w:pPr>
      <w:r w:rsidRPr="00483EF3">
        <w:rPr>
          <w:rFonts w:ascii="Cambria" w:hAnsi="Cambria"/>
        </w:rPr>
        <w:t xml:space="preserve">Un siècle et demi plus tard, Emile Zola </w:t>
      </w:r>
      <w:proofErr w:type="gramStart"/>
      <w:r w:rsidRPr="00483EF3">
        <w:rPr>
          <w:rFonts w:ascii="Cambria" w:hAnsi="Cambria"/>
        </w:rPr>
        <w:t>suivra</w:t>
      </w:r>
      <w:proofErr w:type="gramEnd"/>
      <w:r w:rsidRPr="00483EF3">
        <w:rPr>
          <w:rFonts w:ascii="Cambria" w:hAnsi="Cambria"/>
        </w:rPr>
        <w:t xml:space="preserve"> cet exemple </w:t>
      </w:r>
      <w:r>
        <w:rPr>
          <w:rFonts w:ascii="Cambria" w:hAnsi="Cambria"/>
        </w:rPr>
        <w:t>dans</w:t>
      </w:r>
      <w:r w:rsidRPr="00483EF3">
        <w:rPr>
          <w:rFonts w:ascii="Cambria" w:hAnsi="Cambria"/>
        </w:rPr>
        <w:t xml:space="preserve"> l'affaire Dreyfus et comme Voltaire, il parviendra à faire réhabiliter le condamné.</w:t>
      </w:r>
    </w:p>
    <w:p w14:paraId="1FCCABD5" w14:textId="77777777" w:rsidR="002D1553" w:rsidRDefault="002D1553">
      <w:pPr>
        <w:rPr>
          <w:rFonts w:asciiTheme="minorHAnsi" w:hAnsiTheme="minorHAnsi"/>
        </w:rPr>
      </w:pPr>
    </w:p>
    <w:p w14:paraId="793F7AF9" w14:textId="3B6B6D40" w:rsidR="00FD359A" w:rsidRPr="00FD359A" w:rsidRDefault="00FD359A" w:rsidP="00FD359A">
      <w:pPr>
        <w:rPr>
          <w:rFonts w:asciiTheme="minorHAnsi" w:hAnsiTheme="minorHAnsi"/>
        </w:rPr>
      </w:pPr>
      <w:bookmarkStart w:id="0" w:name="_GoBack"/>
      <w:r w:rsidRPr="00FD359A">
        <w:rPr>
          <w:rFonts w:asciiTheme="minorHAnsi" w:hAnsiTheme="minorHAnsi"/>
          <w:i/>
        </w:rPr>
        <w:t xml:space="preserve">Cf. l’article de Grégoire </w:t>
      </w:r>
      <w:proofErr w:type="spellStart"/>
      <w:r w:rsidRPr="00FD359A">
        <w:rPr>
          <w:rFonts w:asciiTheme="minorHAnsi" w:hAnsiTheme="minorHAnsi"/>
          <w:i/>
        </w:rPr>
        <w:t>Leménager</w:t>
      </w:r>
      <w:proofErr w:type="spellEnd"/>
      <w:r>
        <w:rPr>
          <w:rFonts w:asciiTheme="minorHAnsi" w:hAnsiTheme="minorHAnsi"/>
        </w:rPr>
        <w:t xml:space="preserve"> </w:t>
      </w:r>
      <w:bookmarkEnd w:id="0"/>
      <w:r w:rsidRPr="00FD359A">
        <w:rPr>
          <w:rFonts w:asciiTheme="minorHAnsi" w:hAnsiTheme="minorHAnsi"/>
        </w:rPr>
        <w:fldChar w:fldCharType="begin"/>
      </w:r>
      <w:r w:rsidRPr="00FD359A">
        <w:rPr>
          <w:rFonts w:asciiTheme="minorHAnsi" w:hAnsiTheme="minorHAnsi"/>
        </w:rPr>
        <w:instrText xml:space="preserve"> HYPERLINK "http://bibliobs.nouvelobs.com/essais/20130731.OBS1618/la-bibliotheque-de-l-ete-voltaire-laicard-or-not-laicard.html" </w:instrText>
      </w:r>
      <w:r w:rsidRPr="00FD359A">
        <w:rPr>
          <w:rFonts w:asciiTheme="minorHAnsi" w:hAnsiTheme="minorHAnsi"/>
        </w:rPr>
      </w:r>
      <w:r w:rsidRPr="00FD359A">
        <w:rPr>
          <w:rFonts w:asciiTheme="minorHAnsi" w:hAnsiTheme="minorHAnsi"/>
        </w:rPr>
        <w:fldChar w:fldCharType="separate"/>
      </w:r>
      <w:r w:rsidRPr="00FD359A">
        <w:rPr>
          <w:rStyle w:val="Lienhypertexte"/>
          <w:rFonts w:asciiTheme="minorHAnsi" w:hAnsiTheme="minorHAnsi"/>
        </w:rPr>
        <w:t>http://bibliobs.nouvelobs.com/essais/20130731.OBS1618/la-bibliotheque-de-l-ete-voltaire-laicard-or-not-laicard.html</w:t>
      </w:r>
      <w:r w:rsidRPr="00FD359A">
        <w:rPr>
          <w:rFonts w:asciiTheme="minorHAnsi" w:hAnsiTheme="minorHAnsi"/>
        </w:rPr>
        <w:fldChar w:fldCharType="end"/>
      </w:r>
    </w:p>
    <w:p w14:paraId="34CEB08E" w14:textId="1EBBCD9B" w:rsidR="00FD359A" w:rsidRPr="00784F27" w:rsidRDefault="00FD359A">
      <w:pPr>
        <w:rPr>
          <w:rFonts w:asciiTheme="minorHAnsi" w:hAnsiTheme="minorHAnsi"/>
        </w:rPr>
      </w:pPr>
    </w:p>
    <w:sectPr w:rsidR="00FD359A" w:rsidRPr="00784F2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24"/>
    <w:rsid w:val="000E2724"/>
    <w:rsid w:val="002D1553"/>
    <w:rsid w:val="00784F27"/>
    <w:rsid w:val="00F45014"/>
    <w:rsid w:val="00FD35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385C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24"/>
    <w:rPr>
      <w:rFonts w:eastAsia="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35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24"/>
    <w:rPr>
      <w:rFonts w:eastAsia="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3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1719</Words>
  <Characters>9458</Characters>
  <Application>Microsoft Macintosh Word</Application>
  <DocSecurity>0</DocSecurity>
  <Lines>78</Lines>
  <Paragraphs>22</Paragraphs>
  <ScaleCrop>false</ScaleCrop>
  <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2015-01-25T07:41:00Z</dcterms:created>
  <dcterms:modified xsi:type="dcterms:W3CDTF">2015-01-25T07:48:00Z</dcterms:modified>
</cp:coreProperties>
</file>