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3471E" w14:textId="4EE1B3B8" w:rsidR="009578C9" w:rsidRPr="009578C9" w:rsidRDefault="009578C9" w:rsidP="00145058">
      <w:pPr>
        <w:widowControl w:val="0"/>
        <w:autoSpaceDE w:val="0"/>
        <w:autoSpaceDN w:val="0"/>
        <w:adjustRightInd w:val="0"/>
        <w:jc w:val="center"/>
        <w:rPr>
          <w:rFonts w:ascii="Abadi MT Condensed Light" w:hAnsi="Abadi MT Condensed Light" w:cs="Helvetica"/>
          <w:b/>
          <w:sz w:val="32"/>
          <w:szCs w:val="32"/>
          <w:lang w:eastAsia="ja-JP"/>
        </w:rPr>
      </w:pPr>
      <w:r w:rsidRPr="009578C9">
        <w:rPr>
          <w:rFonts w:ascii="Abadi MT Condensed Light" w:hAnsi="Abadi MT Condensed Light" w:cs="Helvetica"/>
          <w:b/>
          <w:sz w:val="32"/>
          <w:szCs w:val="32"/>
          <w:lang w:eastAsia="ja-JP"/>
        </w:rPr>
        <w:t>Arts, lettres et histoire et autour de Guernica</w:t>
      </w:r>
    </w:p>
    <w:p w14:paraId="3168FF7D" w14:textId="77777777" w:rsidR="009578C9" w:rsidRPr="009578C9" w:rsidRDefault="009578C9" w:rsidP="00145058">
      <w:pPr>
        <w:widowControl w:val="0"/>
        <w:autoSpaceDE w:val="0"/>
        <w:autoSpaceDN w:val="0"/>
        <w:adjustRightInd w:val="0"/>
        <w:jc w:val="center"/>
        <w:rPr>
          <w:rFonts w:ascii="Abadi MT Condensed Light" w:hAnsi="Abadi MT Condensed Light" w:cs="Helvetica"/>
          <w:b/>
          <w:sz w:val="32"/>
          <w:szCs w:val="32"/>
          <w:lang w:eastAsia="ja-JP"/>
        </w:rPr>
      </w:pPr>
    </w:p>
    <w:p w14:paraId="07DD9082" w14:textId="2BDBFC40" w:rsidR="00145058" w:rsidRPr="009578C9" w:rsidRDefault="00145058" w:rsidP="00145058">
      <w:pPr>
        <w:widowControl w:val="0"/>
        <w:autoSpaceDE w:val="0"/>
        <w:autoSpaceDN w:val="0"/>
        <w:adjustRightInd w:val="0"/>
        <w:jc w:val="center"/>
        <w:rPr>
          <w:rFonts w:ascii="Abadi MT Condensed Light" w:hAnsi="Abadi MT Condensed Light" w:cs="Helvetica"/>
          <w:b/>
          <w:sz w:val="28"/>
          <w:szCs w:val="28"/>
          <w:lang w:eastAsia="ja-JP"/>
        </w:rPr>
      </w:pPr>
      <w:r w:rsidRPr="009578C9">
        <w:rPr>
          <w:rFonts w:ascii="Abadi MT Condensed Light" w:hAnsi="Abadi MT Condensed Light" w:cs="Helvetica"/>
          <w:b/>
          <w:sz w:val="28"/>
          <w:szCs w:val="28"/>
          <w:lang w:eastAsia="ja-JP"/>
        </w:rPr>
        <w:t>HISTOIRE - Bombardement de Guernica</w:t>
      </w:r>
    </w:p>
    <w:p w14:paraId="43B87B40" w14:textId="77777777" w:rsidR="009578C9" w:rsidRDefault="009578C9" w:rsidP="00145058">
      <w:pPr>
        <w:widowControl w:val="0"/>
        <w:autoSpaceDE w:val="0"/>
        <w:autoSpaceDN w:val="0"/>
        <w:adjustRightInd w:val="0"/>
        <w:jc w:val="both"/>
        <w:rPr>
          <w:rFonts w:ascii="Abadi MT Condensed Light" w:hAnsi="Abadi MT Condensed Light"/>
          <w:szCs w:val="24"/>
        </w:rPr>
      </w:pPr>
    </w:p>
    <w:p w14:paraId="59FD80F3" w14:textId="77777777" w:rsidR="00145058" w:rsidRPr="009578C9" w:rsidRDefault="00145058" w:rsidP="00145058">
      <w:pPr>
        <w:widowControl w:val="0"/>
        <w:autoSpaceDE w:val="0"/>
        <w:autoSpaceDN w:val="0"/>
        <w:adjustRightInd w:val="0"/>
        <w:jc w:val="both"/>
        <w:rPr>
          <w:rFonts w:ascii="Abadi MT Condensed Light" w:hAnsi="Abadi MT Condensed Light" w:cs="Helvetica"/>
          <w:szCs w:val="24"/>
          <w:lang w:eastAsia="ja-JP"/>
        </w:rPr>
      </w:pPr>
      <w:hyperlink r:id="rId8" w:history="1">
        <w:r w:rsidRPr="009578C9">
          <w:rPr>
            <w:rStyle w:val="Lienhypertexte"/>
            <w:rFonts w:ascii="Abadi MT Condensed Light" w:hAnsi="Abadi MT Condensed Light" w:cs="Helvetica"/>
            <w:szCs w:val="24"/>
            <w:lang w:eastAsia="ja-JP"/>
          </w:rPr>
          <w:t>http://fr.wikipedia.org/wiki/Bombardement_de_Guernica</w:t>
        </w:r>
      </w:hyperlink>
    </w:p>
    <w:p w14:paraId="6D48CD2E" w14:textId="77777777" w:rsidR="00145058" w:rsidRPr="009578C9" w:rsidRDefault="00145058" w:rsidP="00145058">
      <w:pPr>
        <w:widowControl w:val="0"/>
        <w:autoSpaceDE w:val="0"/>
        <w:autoSpaceDN w:val="0"/>
        <w:adjustRightInd w:val="0"/>
        <w:jc w:val="both"/>
        <w:rPr>
          <w:rFonts w:ascii="Abadi MT Condensed Light" w:hAnsi="Abadi MT Condensed Light" w:cs="Helvetica"/>
          <w:szCs w:val="24"/>
          <w:lang w:eastAsia="ja-JP"/>
        </w:rPr>
      </w:pPr>
    </w:p>
    <w:tbl>
      <w:tblPr>
        <w:tblW w:w="0" w:type="auto"/>
        <w:tblBorders>
          <w:left w:val="single" w:sz="8" w:space="0" w:color="AAAAAA"/>
          <w:right w:val="single" w:sz="8" w:space="0" w:color="AAAAAA"/>
        </w:tblBorders>
        <w:tblLayout w:type="fixed"/>
        <w:tblLook w:val="0000" w:firstRow="0" w:lastRow="0" w:firstColumn="0" w:lastColumn="0" w:noHBand="0" w:noVBand="0"/>
      </w:tblPr>
      <w:tblGrid>
        <w:gridCol w:w="708"/>
        <w:gridCol w:w="6492"/>
        <w:gridCol w:w="708"/>
      </w:tblGrid>
      <w:tr w:rsidR="00145058" w:rsidRPr="009578C9" w14:paraId="6D9F4897" w14:textId="77777777" w:rsidTr="009578C9">
        <w:trPr>
          <w:gridBefore w:val="1"/>
          <w:wBefore w:w="708" w:type="dxa"/>
        </w:trPr>
        <w:tc>
          <w:tcPr>
            <w:tcW w:w="7200" w:type="dxa"/>
            <w:gridSpan w:val="2"/>
            <w:tcMar>
              <w:top w:w="40" w:type="nil"/>
              <w:left w:w="40" w:type="nil"/>
              <w:bottom w:w="40" w:type="nil"/>
              <w:right w:w="40" w:type="nil"/>
            </w:tcMar>
            <w:vAlign w:val="center"/>
          </w:tcPr>
          <w:p w14:paraId="1CF454ED" w14:textId="77777777" w:rsidR="00145058" w:rsidRPr="009578C9" w:rsidRDefault="00145058" w:rsidP="009578C9">
            <w:pPr>
              <w:widowControl w:val="0"/>
              <w:autoSpaceDE w:val="0"/>
              <w:autoSpaceDN w:val="0"/>
              <w:adjustRightInd w:val="0"/>
              <w:jc w:val="center"/>
              <w:rPr>
                <w:rFonts w:ascii="Abadi MT Condensed Light" w:hAnsi="Abadi MT Condensed Light" w:cs="Helvetica"/>
                <w:szCs w:val="24"/>
                <w:lang w:eastAsia="ja-JP"/>
              </w:rPr>
            </w:pPr>
            <w:r w:rsidRPr="009578C9">
              <w:rPr>
                <w:rFonts w:ascii="Abadi MT Condensed Light" w:hAnsi="Abadi MT Condensed Light" w:cs="Helvetica"/>
                <w:noProof/>
                <w:szCs w:val="24"/>
              </w:rPr>
              <w:drawing>
                <wp:inline distT="0" distB="0" distL="0" distR="0" wp14:anchorId="3F29046D" wp14:editId="239BADDB">
                  <wp:extent cx="2854960" cy="2113280"/>
                  <wp:effectExtent l="0" t="0" r="0" b="0"/>
                  <wp:docPr id="1" name="Imag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960" cy="2113280"/>
                          </a:xfrm>
                          <a:prstGeom prst="rect">
                            <a:avLst/>
                          </a:prstGeom>
                          <a:noFill/>
                          <a:ln>
                            <a:noFill/>
                          </a:ln>
                        </pic:spPr>
                      </pic:pic>
                    </a:graphicData>
                  </a:graphic>
                </wp:inline>
              </w:drawing>
            </w:r>
          </w:p>
          <w:p w14:paraId="646ABB46" w14:textId="77777777" w:rsidR="00145058" w:rsidRPr="009578C9" w:rsidRDefault="00145058" w:rsidP="009578C9">
            <w:pPr>
              <w:widowControl w:val="0"/>
              <w:autoSpaceDE w:val="0"/>
              <w:autoSpaceDN w:val="0"/>
              <w:adjustRightInd w:val="0"/>
              <w:jc w:val="center"/>
              <w:rPr>
                <w:rFonts w:ascii="Abadi MT Condensed Light" w:hAnsi="Abadi MT Condensed Light" w:cs="Helvetica"/>
                <w:szCs w:val="24"/>
                <w:lang w:eastAsia="ja-JP"/>
              </w:rPr>
            </w:pPr>
            <w:r w:rsidRPr="009578C9">
              <w:rPr>
                <w:rFonts w:ascii="Abadi MT Condensed Light" w:hAnsi="Abadi MT Condensed Light" w:cs="Helvetica"/>
                <w:szCs w:val="24"/>
                <w:lang w:eastAsia="ja-JP"/>
              </w:rPr>
              <w:t xml:space="preserve">Guernica après le bombardement - Fonds des </w:t>
            </w:r>
            <w:hyperlink r:id="rId11" w:history="1">
              <w:r w:rsidRPr="009578C9">
                <w:rPr>
                  <w:rFonts w:ascii="Abadi MT Condensed Light" w:hAnsi="Abadi MT Condensed Light" w:cs="Helvetica"/>
                  <w:szCs w:val="24"/>
                  <w:lang w:eastAsia="ja-JP"/>
                </w:rPr>
                <w:t>archives fédérales (Allemagne)</w:t>
              </w:r>
            </w:hyperlink>
            <w:r w:rsidRPr="009578C9">
              <w:rPr>
                <w:rFonts w:ascii="Abadi MT Condensed Light" w:hAnsi="Abadi MT Condensed Light" w:cs="Helvetica"/>
                <w:szCs w:val="24"/>
                <w:lang w:eastAsia="ja-JP"/>
              </w:rPr>
              <w:t>.</w:t>
            </w:r>
          </w:p>
        </w:tc>
      </w:tr>
      <w:tr w:rsidR="00145058" w:rsidRPr="009578C9" w14:paraId="1FC57CBD" w14:textId="77777777" w:rsidTr="009578C9">
        <w:trPr>
          <w:gridAfter w:val="1"/>
          <w:wAfter w:w="708" w:type="dxa"/>
        </w:trPr>
        <w:tc>
          <w:tcPr>
            <w:tcW w:w="7200" w:type="dxa"/>
            <w:gridSpan w:val="2"/>
            <w:shd w:val="clear" w:color="auto" w:fill="EEEEEE"/>
            <w:tcMar>
              <w:top w:w="40" w:type="nil"/>
              <w:left w:w="40" w:type="nil"/>
              <w:bottom w:w="40" w:type="nil"/>
              <w:right w:w="40" w:type="nil"/>
            </w:tcMar>
          </w:tcPr>
          <w:p w14:paraId="12B0B2BB" w14:textId="77777777" w:rsidR="00145058" w:rsidRPr="009578C9" w:rsidRDefault="00145058" w:rsidP="009578C9">
            <w:pPr>
              <w:widowControl w:val="0"/>
              <w:autoSpaceDE w:val="0"/>
              <w:autoSpaceDN w:val="0"/>
              <w:adjustRightInd w:val="0"/>
              <w:jc w:val="both"/>
              <w:rPr>
                <w:rFonts w:ascii="Abadi MT Condensed Light" w:hAnsi="Abadi MT Condensed Light" w:cs="Helvetica"/>
                <w:b/>
                <w:bCs/>
                <w:szCs w:val="24"/>
                <w:vertAlign w:val="superscript"/>
                <w:lang w:eastAsia="ja-JP"/>
              </w:rPr>
            </w:pPr>
            <w:r w:rsidRPr="009578C9">
              <w:rPr>
                <w:rFonts w:ascii="Abadi MT Condensed Light" w:hAnsi="Abadi MT Condensed Light" w:cs="Helvetica"/>
                <w:b/>
                <w:bCs/>
                <w:szCs w:val="24"/>
                <w:vertAlign w:val="superscript"/>
                <w:lang w:eastAsia="ja-JP"/>
              </w:rPr>
              <w:t>Informations générales</w:t>
            </w:r>
          </w:p>
        </w:tc>
      </w:tr>
    </w:tbl>
    <w:p w14:paraId="764F191A" w14:textId="77777777" w:rsidR="00145058" w:rsidRPr="009578C9" w:rsidRDefault="00145058" w:rsidP="00145058">
      <w:pPr>
        <w:jc w:val="both"/>
        <w:rPr>
          <w:rFonts w:ascii="Abadi MT Condensed Light" w:hAnsi="Abadi MT Condensed Light" w:cs="Helvetica"/>
          <w:szCs w:val="24"/>
          <w:lang w:eastAsia="ja-JP"/>
        </w:rPr>
      </w:pPr>
    </w:p>
    <w:p w14:paraId="5382EE5C" w14:textId="77777777" w:rsidR="00145058" w:rsidRPr="009578C9" w:rsidRDefault="00145058" w:rsidP="00145058">
      <w:pPr>
        <w:jc w:val="both"/>
        <w:rPr>
          <w:rFonts w:ascii="Abadi MT Condensed Light" w:hAnsi="Abadi MT Condensed Light" w:cs="Helvetica"/>
          <w:szCs w:val="24"/>
          <w:lang w:eastAsia="ja-JP"/>
        </w:rPr>
      </w:pPr>
      <w:r w:rsidRPr="009578C9">
        <w:rPr>
          <w:rFonts w:ascii="Abadi MT Condensed Light" w:hAnsi="Abadi MT Condensed Light" w:cs="Helvetica"/>
          <w:szCs w:val="24"/>
          <w:lang w:eastAsia="ja-JP"/>
        </w:rPr>
        <w:t xml:space="preserve">Le </w:t>
      </w:r>
      <w:r w:rsidRPr="009578C9">
        <w:rPr>
          <w:rFonts w:ascii="Abadi MT Condensed Light" w:hAnsi="Abadi MT Condensed Light" w:cs="Helvetica"/>
          <w:b/>
          <w:bCs/>
          <w:szCs w:val="24"/>
          <w:lang w:eastAsia="ja-JP"/>
        </w:rPr>
        <w:t xml:space="preserve">bombardement de </w:t>
      </w:r>
      <w:hyperlink r:id="rId12" w:history="1">
        <w:r w:rsidRPr="009578C9">
          <w:rPr>
            <w:rFonts w:ascii="Abadi MT Condensed Light" w:hAnsi="Abadi MT Condensed Light" w:cs="Helvetica"/>
            <w:b/>
            <w:bCs/>
            <w:szCs w:val="24"/>
            <w:lang w:eastAsia="ja-JP"/>
          </w:rPr>
          <w:t>Guernica</w:t>
        </w:r>
      </w:hyperlink>
      <w:r w:rsidRPr="009578C9">
        <w:rPr>
          <w:rFonts w:ascii="Abadi MT Condensed Light" w:hAnsi="Abadi MT Condensed Light" w:cs="Helvetica"/>
          <w:szCs w:val="24"/>
          <w:lang w:eastAsia="ja-JP"/>
        </w:rPr>
        <w:t xml:space="preserve">, le lundi </w:t>
      </w:r>
      <w:hyperlink r:id="rId13" w:history="1">
        <w:r w:rsidRPr="009578C9">
          <w:rPr>
            <w:rFonts w:ascii="Abadi MT Condensed Light" w:hAnsi="Abadi MT Condensed Light" w:cs="Helvetica"/>
            <w:szCs w:val="24"/>
            <w:lang w:eastAsia="ja-JP"/>
          </w:rPr>
          <w:t>26</w:t>
        </w:r>
      </w:hyperlink>
      <w:r w:rsidRPr="009578C9">
        <w:rPr>
          <w:rFonts w:ascii="Abadi MT Condensed Light" w:hAnsi="Abadi MT Condensed Light" w:cs="Helvetica"/>
          <w:szCs w:val="24"/>
          <w:lang w:eastAsia="ja-JP"/>
        </w:rPr>
        <w:t> </w:t>
      </w:r>
      <w:hyperlink r:id="rId14" w:history="1">
        <w:r w:rsidRPr="009578C9">
          <w:rPr>
            <w:rFonts w:ascii="Abadi MT Condensed Light" w:hAnsi="Abadi MT Condensed Light" w:cs="Helvetica"/>
            <w:szCs w:val="24"/>
            <w:lang w:eastAsia="ja-JP"/>
          </w:rPr>
          <w:t>avril</w:t>
        </w:r>
      </w:hyperlink>
      <w:r w:rsidRPr="009578C9">
        <w:rPr>
          <w:rFonts w:ascii="Abadi MT Condensed Light" w:hAnsi="Abadi MT Condensed Light" w:cs="Helvetica"/>
          <w:szCs w:val="24"/>
          <w:lang w:eastAsia="ja-JP"/>
        </w:rPr>
        <w:t> </w:t>
      </w:r>
      <w:hyperlink r:id="rId15" w:history="1">
        <w:r w:rsidRPr="009578C9">
          <w:rPr>
            <w:rFonts w:ascii="Abadi MT Condensed Light" w:hAnsi="Abadi MT Condensed Light" w:cs="Helvetica"/>
            <w:szCs w:val="24"/>
            <w:lang w:eastAsia="ja-JP"/>
          </w:rPr>
          <w:t>1937</w:t>
        </w:r>
      </w:hyperlink>
      <w:r w:rsidRPr="009578C9">
        <w:rPr>
          <w:rFonts w:ascii="Abadi MT Condensed Light" w:hAnsi="Abadi MT Condensed Light" w:cs="Helvetica"/>
          <w:szCs w:val="24"/>
          <w:lang w:eastAsia="ja-JP"/>
        </w:rPr>
        <w:t xml:space="preserve">, fut un événement majeur et hautement symbolique de la </w:t>
      </w:r>
      <w:hyperlink r:id="rId16" w:history="1">
        <w:r w:rsidRPr="009578C9">
          <w:rPr>
            <w:rFonts w:ascii="Abadi MT Condensed Light" w:hAnsi="Abadi MT Condensed Light" w:cs="Helvetica"/>
            <w:szCs w:val="24"/>
            <w:lang w:eastAsia="ja-JP"/>
          </w:rPr>
          <w:t>guerre civile d'Espagne</w:t>
        </w:r>
      </w:hyperlink>
      <w:r w:rsidRPr="009578C9">
        <w:rPr>
          <w:rFonts w:ascii="Abadi MT Condensed Light" w:hAnsi="Abadi MT Condensed Light" w:cs="Helvetica"/>
          <w:szCs w:val="24"/>
          <w:lang w:eastAsia="ja-JP"/>
        </w:rPr>
        <w:t xml:space="preserve">, qui contribua à internationaliser la médiatisation du conflit, par l'intermédiaire d'une intense propagande aussi bien des partisans des </w:t>
      </w:r>
      <w:hyperlink r:id="rId17" w:history="1">
        <w:r w:rsidRPr="009578C9">
          <w:rPr>
            <w:rFonts w:ascii="Abadi MT Condensed Light" w:hAnsi="Abadi MT Condensed Light" w:cs="Helvetica"/>
            <w:szCs w:val="24"/>
            <w:lang w:eastAsia="ja-JP"/>
          </w:rPr>
          <w:t>Nationalistes</w:t>
        </w:r>
      </w:hyperlink>
      <w:r w:rsidRPr="009578C9">
        <w:rPr>
          <w:rFonts w:ascii="Abadi MT Condensed Light" w:hAnsi="Abadi MT Condensed Light" w:cs="Helvetica"/>
          <w:szCs w:val="24"/>
          <w:lang w:eastAsia="ja-JP"/>
        </w:rPr>
        <w:t xml:space="preserve"> menés par Franco que des </w:t>
      </w:r>
      <w:hyperlink r:id="rId18" w:history="1">
        <w:r w:rsidRPr="009578C9">
          <w:rPr>
            <w:rFonts w:ascii="Abadi MT Condensed Light" w:hAnsi="Abadi MT Condensed Light" w:cs="Helvetica"/>
            <w:szCs w:val="24"/>
            <w:lang w:eastAsia="ja-JP"/>
          </w:rPr>
          <w:t>Républicains</w:t>
        </w:r>
      </w:hyperlink>
      <w:r w:rsidRPr="009578C9">
        <w:rPr>
          <w:rFonts w:ascii="Abadi MT Condensed Light" w:hAnsi="Abadi MT Condensed Light" w:cs="Helvetica"/>
          <w:szCs w:val="24"/>
          <w:lang w:eastAsia="ja-JP"/>
        </w:rPr>
        <w:t xml:space="preserve"> ; parmi ces derniers, le peintre espagnol </w:t>
      </w:r>
      <w:hyperlink r:id="rId19" w:history="1">
        <w:r w:rsidRPr="009578C9">
          <w:rPr>
            <w:rFonts w:ascii="Abadi MT Condensed Light" w:hAnsi="Abadi MT Condensed Light" w:cs="Helvetica"/>
            <w:szCs w:val="24"/>
            <w:lang w:eastAsia="ja-JP"/>
          </w:rPr>
          <w:t>Pablo Picasso</w:t>
        </w:r>
      </w:hyperlink>
      <w:r w:rsidRPr="009578C9">
        <w:rPr>
          <w:rFonts w:ascii="Abadi MT Condensed Light" w:hAnsi="Abadi MT Condensed Light" w:cs="Helvetica"/>
          <w:szCs w:val="24"/>
          <w:lang w:eastAsia="ja-JP"/>
        </w:rPr>
        <w:t xml:space="preserve"> a joué un rôle important avec son célèbre tableau </w:t>
      </w:r>
      <w:hyperlink r:id="rId20" w:history="1">
        <w:r w:rsidRPr="009578C9">
          <w:rPr>
            <w:rFonts w:ascii="Abadi MT Condensed Light" w:hAnsi="Abadi MT Condensed Light" w:cs="Helvetica"/>
            <w:i/>
            <w:iCs/>
            <w:szCs w:val="24"/>
            <w:lang w:eastAsia="ja-JP"/>
          </w:rPr>
          <w:t>Guernica</w:t>
        </w:r>
      </w:hyperlink>
      <w:r w:rsidRPr="009578C9">
        <w:rPr>
          <w:rFonts w:ascii="Abadi MT Condensed Light" w:hAnsi="Abadi MT Condensed Light" w:cs="Helvetica"/>
          <w:szCs w:val="24"/>
          <w:lang w:eastAsia="ja-JP"/>
        </w:rPr>
        <w:t xml:space="preserve"> représentant la population bombardée et exposé pour la première fois à l'</w:t>
      </w:r>
      <w:hyperlink r:id="rId21" w:history="1">
        <w:r w:rsidRPr="009578C9">
          <w:rPr>
            <w:rFonts w:ascii="Abadi MT Condensed Light" w:hAnsi="Abadi MT Condensed Light" w:cs="Helvetica"/>
            <w:szCs w:val="24"/>
            <w:lang w:eastAsia="ja-JP"/>
          </w:rPr>
          <w:t>Exposition internationale de Paris</w:t>
        </w:r>
      </w:hyperlink>
      <w:r w:rsidRPr="009578C9">
        <w:rPr>
          <w:rFonts w:ascii="Abadi MT Condensed Light" w:hAnsi="Abadi MT Condensed Light" w:cs="Helvetica"/>
          <w:szCs w:val="24"/>
          <w:lang w:eastAsia="ja-JP"/>
        </w:rPr>
        <w:t>, du 12 juillet à la fin de l'année 1937.</w:t>
      </w:r>
    </w:p>
    <w:p w14:paraId="60FF1942" w14:textId="77777777" w:rsidR="00145058" w:rsidRPr="009578C9" w:rsidRDefault="00145058" w:rsidP="00145058">
      <w:pPr>
        <w:jc w:val="both"/>
        <w:rPr>
          <w:rFonts w:ascii="Abadi MT Condensed Light" w:hAnsi="Abadi MT Condensed Light" w:cs="Helvetica"/>
          <w:szCs w:val="24"/>
          <w:lang w:eastAsia="ja-JP"/>
        </w:rPr>
      </w:pPr>
    </w:p>
    <w:p w14:paraId="3578F103" w14:textId="77777777" w:rsidR="00145058" w:rsidRPr="009578C9" w:rsidRDefault="00145058" w:rsidP="00145058">
      <w:pPr>
        <w:widowControl w:val="0"/>
        <w:autoSpaceDE w:val="0"/>
        <w:autoSpaceDN w:val="0"/>
        <w:adjustRightInd w:val="0"/>
        <w:jc w:val="both"/>
        <w:rPr>
          <w:rFonts w:ascii="Abadi MT Condensed Light" w:hAnsi="Abadi MT Condensed Light" w:cs="Helvetica"/>
          <w:szCs w:val="24"/>
          <w:lang w:eastAsia="ja-JP"/>
        </w:rPr>
      </w:pPr>
      <w:r w:rsidRPr="009578C9">
        <w:rPr>
          <w:rFonts w:ascii="Abadi MT Condensed Light" w:hAnsi="Abadi MT Condensed Light" w:cs="Helvetica"/>
          <w:szCs w:val="24"/>
          <w:lang w:eastAsia="ja-JP"/>
        </w:rPr>
        <w:t>Les objectifs du bombardement</w:t>
      </w:r>
    </w:p>
    <w:p w14:paraId="7BC2D97A" w14:textId="77777777" w:rsidR="00145058" w:rsidRPr="009578C9" w:rsidRDefault="00145058" w:rsidP="00145058">
      <w:pPr>
        <w:widowControl w:val="0"/>
        <w:autoSpaceDE w:val="0"/>
        <w:autoSpaceDN w:val="0"/>
        <w:adjustRightInd w:val="0"/>
        <w:jc w:val="both"/>
        <w:rPr>
          <w:rFonts w:ascii="Abadi MT Condensed Light" w:hAnsi="Abadi MT Condensed Light" w:cs="Helvetica"/>
          <w:szCs w:val="24"/>
          <w:lang w:eastAsia="ja-JP"/>
        </w:rPr>
      </w:pPr>
      <w:r w:rsidRPr="009578C9">
        <w:rPr>
          <w:rFonts w:ascii="Abadi MT Condensed Light" w:hAnsi="Abadi MT Condensed Light" w:cs="Helvetica"/>
          <w:szCs w:val="24"/>
          <w:lang w:eastAsia="ja-JP"/>
        </w:rPr>
        <w:t>Une ville La ville de Guernica avait une valeur symbolique, l'autonomie juridique et fiscale était représentée par l'</w:t>
      </w:r>
      <w:hyperlink r:id="rId22" w:history="1">
        <w:r w:rsidRPr="009578C9">
          <w:rPr>
            <w:rFonts w:ascii="Abadi MT Condensed Light" w:hAnsi="Abadi MT Condensed Light" w:cs="Helvetica"/>
            <w:szCs w:val="24"/>
            <w:lang w:eastAsia="ja-JP"/>
          </w:rPr>
          <w:t>arbre de Guernica</w:t>
        </w:r>
      </w:hyperlink>
      <w:r w:rsidRPr="009578C9">
        <w:rPr>
          <w:rFonts w:ascii="Abadi MT Condensed Light" w:hAnsi="Abadi MT Condensed Light" w:cs="Helvetica"/>
          <w:szCs w:val="24"/>
          <w:lang w:eastAsia="ja-JP"/>
        </w:rPr>
        <w:t xml:space="preserve"> où les rois de </w:t>
      </w:r>
      <w:hyperlink r:id="rId23" w:history="1">
        <w:r w:rsidRPr="009578C9">
          <w:rPr>
            <w:rFonts w:ascii="Abadi MT Condensed Light" w:hAnsi="Abadi MT Condensed Light" w:cs="Helvetica"/>
            <w:szCs w:val="24"/>
            <w:lang w:eastAsia="ja-JP"/>
          </w:rPr>
          <w:t>Castille</w:t>
        </w:r>
      </w:hyperlink>
      <w:r w:rsidRPr="009578C9">
        <w:rPr>
          <w:rFonts w:ascii="Abadi MT Condensed Light" w:hAnsi="Abadi MT Condensed Light" w:cs="Helvetica"/>
          <w:szCs w:val="24"/>
          <w:lang w:eastAsia="ja-JP"/>
        </w:rPr>
        <w:t xml:space="preserve"> allaient prêter serment de respecter les </w:t>
      </w:r>
      <w:hyperlink r:id="rId24" w:history="1">
        <w:r w:rsidRPr="009578C9">
          <w:rPr>
            <w:rFonts w:ascii="Abadi MT Condensed Light" w:hAnsi="Abadi MT Condensed Light" w:cs="Helvetica"/>
            <w:szCs w:val="24"/>
            <w:lang w:eastAsia="ja-JP"/>
          </w:rPr>
          <w:t>forts</w:t>
        </w:r>
      </w:hyperlink>
      <w:r w:rsidRPr="009578C9">
        <w:rPr>
          <w:rFonts w:ascii="Abadi MT Condensed Light" w:hAnsi="Abadi MT Condensed Light" w:cs="Helvetica"/>
          <w:szCs w:val="24"/>
          <w:lang w:eastAsia="ja-JP"/>
        </w:rPr>
        <w:t xml:space="preserve"> basques.</w:t>
      </w:r>
    </w:p>
    <w:p w14:paraId="7D1E11E8" w14:textId="77777777" w:rsidR="00145058" w:rsidRPr="009578C9" w:rsidRDefault="00145058" w:rsidP="00145058">
      <w:pPr>
        <w:widowControl w:val="0"/>
        <w:autoSpaceDE w:val="0"/>
        <w:autoSpaceDN w:val="0"/>
        <w:adjustRightInd w:val="0"/>
        <w:jc w:val="both"/>
        <w:rPr>
          <w:rFonts w:ascii="Abadi MT Condensed Light" w:hAnsi="Abadi MT Condensed Light" w:cs="Helvetica"/>
          <w:szCs w:val="24"/>
          <w:lang w:eastAsia="ja-JP"/>
        </w:rPr>
      </w:pPr>
    </w:p>
    <w:p w14:paraId="05A1E367" w14:textId="77777777" w:rsidR="00145058" w:rsidRPr="009578C9" w:rsidRDefault="00145058" w:rsidP="00145058">
      <w:pPr>
        <w:widowControl w:val="0"/>
        <w:autoSpaceDE w:val="0"/>
        <w:autoSpaceDN w:val="0"/>
        <w:adjustRightInd w:val="0"/>
        <w:jc w:val="both"/>
        <w:rPr>
          <w:rFonts w:ascii="Abadi MT Condensed Light" w:hAnsi="Abadi MT Condensed Light" w:cs="Helvetica"/>
          <w:b/>
          <w:bCs/>
          <w:szCs w:val="24"/>
          <w:lang w:eastAsia="ja-JP"/>
        </w:rPr>
      </w:pPr>
      <w:r w:rsidRPr="009578C9">
        <w:rPr>
          <w:rFonts w:ascii="Abadi MT Condensed Light" w:hAnsi="Abadi MT Condensed Light" w:cs="Helvetica"/>
          <w:b/>
          <w:bCs/>
          <w:szCs w:val="24"/>
          <w:lang w:eastAsia="ja-JP"/>
        </w:rPr>
        <w:t>Un objectif stratégique militaire</w:t>
      </w:r>
    </w:p>
    <w:p w14:paraId="2E9D8C1C" w14:textId="77777777" w:rsidR="00145058" w:rsidRPr="009578C9" w:rsidRDefault="00145058" w:rsidP="00145058">
      <w:pPr>
        <w:widowControl w:val="0"/>
        <w:autoSpaceDE w:val="0"/>
        <w:autoSpaceDN w:val="0"/>
        <w:adjustRightInd w:val="0"/>
        <w:jc w:val="both"/>
        <w:rPr>
          <w:rFonts w:ascii="Abadi MT Condensed Light" w:hAnsi="Abadi MT Condensed Light" w:cs="Helvetica"/>
          <w:szCs w:val="24"/>
          <w:lang w:eastAsia="ja-JP"/>
        </w:rPr>
      </w:pPr>
      <w:r w:rsidRPr="009578C9">
        <w:rPr>
          <w:rFonts w:ascii="Abadi MT Condensed Light" w:hAnsi="Abadi MT Condensed Light" w:cs="Helvetica"/>
          <w:szCs w:val="24"/>
          <w:lang w:eastAsia="ja-JP"/>
        </w:rPr>
        <w:t>En raison de l'apparente faible valeur stratégique militaire que représentait la ville et de l'énorme disproportion entre les capacités de riposte des défenseurs et la violence de l'attaque, ce bombardement a souvent été considéré comme un des premiers raids de l'histoire de l'</w:t>
      </w:r>
      <w:hyperlink r:id="rId25" w:history="1">
        <w:r w:rsidRPr="009578C9">
          <w:rPr>
            <w:rFonts w:ascii="Abadi MT Condensed Light" w:hAnsi="Abadi MT Condensed Light" w:cs="Helvetica"/>
            <w:szCs w:val="24"/>
            <w:lang w:eastAsia="ja-JP"/>
          </w:rPr>
          <w:t>aviation militaire</w:t>
        </w:r>
      </w:hyperlink>
      <w:r w:rsidRPr="009578C9">
        <w:rPr>
          <w:rFonts w:ascii="Abadi MT Condensed Light" w:hAnsi="Abadi MT Condensed Light" w:cs="Helvetica"/>
          <w:szCs w:val="24"/>
          <w:lang w:eastAsia="ja-JP"/>
        </w:rPr>
        <w:t xml:space="preserve"> moderne sur une population </w:t>
      </w:r>
      <w:hyperlink r:id="rId26" w:history="1">
        <w:r w:rsidRPr="009578C9">
          <w:rPr>
            <w:rFonts w:ascii="Abadi MT Condensed Light" w:hAnsi="Abadi MT Condensed Light" w:cs="Helvetica"/>
            <w:szCs w:val="24"/>
            <w:lang w:eastAsia="ja-JP"/>
          </w:rPr>
          <w:t>civile</w:t>
        </w:r>
      </w:hyperlink>
      <w:r w:rsidRPr="009578C9">
        <w:rPr>
          <w:rFonts w:ascii="Abadi MT Condensed Light" w:hAnsi="Abadi MT Condensed Light" w:cs="Helvetica"/>
          <w:szCs w:val="24"/>
          <w:lang w:eastAsia="ja-JP"/>
        </w:rPr>
        <w:t xml:space="preserve"> sans défense, et dénoncé pour cela comme un acte </w:t>
      </w:r>
      <w:hyperlink r:id="rId27" w:history="1">
        <w:r w:rsidRPr="009578C9">
          <w:rPr>
            <w:rFonts w:ascii="Abadi MT Condensed Light" w:hAnsi="Abadi MT Condensed Light" w:cs="Helvetica"/>
            <w:szCs w:val="24"/>
            <w:lang w:eastAsia="ja-JP"/>
          </w:rPr>
          <w:t>terroriste</w:t>
        </w:r>
      </w:hyperlink>
      <w:r w:rsidRPr="009578C9">
        <w:rPr>
          <w:rFonts w:ascii="Abadi MT Condensed Light" w:hAnsi="Abadi MT Condensed Light" w:cs="Helvetica"/>
          <w:szCs w:val="24"/>
          <w:lang w:eastAsia="ja-JP"/>
        </w:rPr>
        <w:t>, bien que la capitale (Madrid) ait été déjà bombardée auparavant à de nombreuses reprises.</w:t>
      </w:r>
    </w:p>
    <w:p w14:paraId="6D14CFA8" w14:textId="77777777" w:rsidR="00145058" w:rsidRPr="009578C9" w:rsidRDefault="00145058" w:rsidP="00145058">
      <w:pPr>
        <w:widowControl w:val="0"/>
        <w:autoSpaceDE w:val="0"/>
        <w:autoSpaceDN w:val="0"/>
        <w:adjustRightInd w:val="0"/>
        <w:jc w:val="both"/>
        <w:rPr>
          <w:rFonts w:ascii="Abadi MT Condensed Light" w:hAnsi="Abadi MT Condensed Light" w:cs="Helvetica"/>
          <w:szCs w:val="24"/>
          <w:lang w:eastAsia="ja-JP"/>
        </w:rPr>
      </w:pPr>
      <w:r w:rsidRPr="009578C9">
        <w:rPr>
          <w:rFonts w:ascii="Abadi MT Condensed Light" w:hAnsi="Abadi MT Condensed Light" w:cs="Helvetica"/>
          <w:szCs w:val="24"/>
          <w:lang w:eastAsia="ja-JP"/>
        </w:rPr>
        <w:t xml:space="preserve">Cependant, d'après certains historiens, Guernica aurait été un objectif militaire de première importance. </w:t>
      </w:r>
      <w:hyperlink r:id="rId28" w:history="1">
        <w:r w:rsidRPr="009578C9">
          <w:rPr>
            <w:rFonts w:ascii="Abadi MT Condensed Light" w:hAnsi="Abadi MT Condensed Light" w:cs="Helvetica"/>
            <w:szCs w:val="24"/>
            <w:lang w:eastAsia="ja-JP"/>
          </w:rPr>
          <w:t>Pío Moa</w:t>
        </w:r>
      </w:hyperlink>
      <w:r w:rsidRPr="009578C9">
        <w:rPr>
          <w:rFonts w:ascii="Abadi MT Condensed Light" w:hAnsi="Abadi MT Condensed Light" w:cs="Helvetica"/>
          <w:szCs w:val="24"/>
          <w:lang w:eastAsia="ja-JP"/>
        </w:rPr>
        <w:t xml:space="preserve"> affirme, sans pour autant s'en référer à de quelconques archives, que trois bataillons (7 000 hommes) des forces républicaines y stationnaient le jour du bombardement.</w:t>
      </w:r>
    </w:p>
    <w:p w14:paraId="526F56CB" w14:textId="77777777" w:rsidR="00145058" w:rsidRPr="009578C9" w:rsidRDefault="00145058" w:rsidP="00145058">
      <w:pPr>
        <w:widowControl w:val="0"/>
        <w:autoSpaceDE w:val="0"/>
        <w:autoSpaceDN w:val="0"/>
        <w:adjustRightInd w:val="0"/>
        <w:jc w:val="both"/>
        <w:rPr>
          <w:rFonts w:ascii="Abadi MT Condensed Light" w:hAnsi="Abadi MT Condensed Light" w:cs="Helvetica"/>
          <w:szCs w:val="24"/>
          <w:lang w:eastAsia="ja-JP"/>
        </w:rPr>
      </w:pPr>
    </w:p>
    <w:p w14:paraId="14617FD7" w14:textId="77777777" w:rsidR="00145058" w:rsidRPr="009578C9" w:rsidRDefault="00145058" w:rsidP="00145058">
      <w:pPr>
        <w:widowControl w:val="0"/>
        <w:autoSpaceDE w:val="0"/>
        <w:autoSpaceDN w:val="0"/>
        <w:adjustRightInd w:val="0"/>
        <w:jc w:val="both"/>
        <w:rPr>
          <w:rFonts w:ascii="Abadi MT Condensed Light" w:hAnsi="Abadi MT Condensed Light" w:cs="Helvetica"/>
          <w:b/>
          <w:bCs/>
          <w:szCs w:val="24"/>
          <w:lang w:eastAsia="ja-JP"/>
        </w:rPr>
      </w:pPr>
      <w:r w:rsidRPr="009578C9">
        <w:rPr>
          <w:rFonts w:ascii="Abadi MT Condensed Light" w:hAnsi="Abadi MT Condensed Light" w:cs="Helvetica"/>
          <w:b/>
          <w:bCs/>
          <w:szCs w:val="24"/>
          <w:lang w:eastAsia="ja-JP"/>
        </w:rPr>
        <w:t>Un essai technique</w:t>
      </w:r>
    </w:p>
    <w:p w14:paraId="7B7229A1" w14:textId="77777777" w:rsidR="00145058" w:rsidRPr="009578C9" w:rsidRDefault="00145058" w:rsidP="00145058">
      <w:pPr>
        <w:widowControl w:val="0"/>
        <w:autoSpaceDE w:val="0"/>
        <w:autoSpaceDN w:val="0"/>
        <w:adjustRightInd w:val="0"/>
        <w:jc w:val="both"/>
        <w:rPr>
          <w:rFonts w:ascii="Abadi MT Condensed Light" w:hAnsi="Abadi MT Condensed Light" w:cs="Helvetica"/>
          <w:szCs w:val="24"/>
          <w:lang w:eastAsia="ja-JP"/>
        </w:rPr>
      </w:pPr>
      <w:r w:rsidRPr="009578C9">
        <w:rPr>
          <w:rFonts w:ascii="Abadi MT Condensed Light" w:hAnsi="Abadi MT Condensed Light" w:cs="Helvetica"/>
          <w:szCs w:val="24"/>
          <w:lang w:eastAsia="ja-JP"/>
        </w:rPr>
        <w:t>Le bombardement de Guernica est célèbre pour avoir été le dernier tapis de bombes et le premier bombardement alternant bombes explosives et incendiaires.</w:t>
      </w:r>
    </w:p>
    <w:p w14:paraId="65B3ED1D" w14:textId="77777777" w:rsidR="00145058" w:rsidRPr="009578C9" w:rsidRDefault="00145058" w:rsidP="00145058">
      <w:pPr>
        <w:jc w:val="both"/>
        <w:rPr>
          <w:rFonts w:ascii="Abadi MT Condensed Light" w:hAnsi="Abadi MT Condensed Light"/>
          <w:szCs w:val="24"/>
        </w:rPr>
      </w:pPr>
      <w:r w:rsidRPr="009578C9">
        <w:rPr>
          <w:rFonts w:ascii="Abadi MT Condensed Light" w:hAnsi="Abadi MT Condensed Light" w:cs="Helvetica"/>
          <w:szCs w:val="24"/>
          <w:lang w:eastAsia="ja-JP"/>
        </w:rPr>
        <w:t>Comme pour les autres interventions de la Luftwaffe pendant la guerre d'Espagne, un des objectifs avoués des dirigeants nazis était de tester les nouveaux matériels de guerre allemands avant de lancer de plus amples offensives en Europe.</w:t>
      </w:r>
    </w:p>
    <w:p w14:paraId="6B685B3B" w14:textId="77777777" w:rsidR="009578C9" w:rsidRDefault="009578C9">
      <w:pPr>
        <w:rPr>
          <w:rFonts w:ascii="Abadi MT Condensed Light" w:eastAsia="Times New Roman" w:hAnsi="Abadi MT Condensed Light"/>
          <w:b/>
          <w:color w:val="830000"/>
          <w:szCs w:val="24"/>
        </w:rPr>
      </w:pPr>
      <w:r>
        <w:rPr>
          <w:rFonts w:ascii="Abadi MT Condensed Light" w:eastAsia="Times New Roman" w:hAnsi="Abadi MT Condensed Light"/>
          <w:b/>
          <w:color w:val="830000"/>
          <w:szCs w:val="24"/>
        </w:rPr>
        <w:br w:type="page"/>
      </w:r>
    </w:p>
    <w:p w14:paraId="087C52F5" w14:textId="77777777" w:rsidR="00F809E1" w:rsidRPr="002D148E" w:rsidRDefault="00F809E1" w:rsidP="00F809E1">
      <w:pPr>
        <w:contextualSpacing/>
        <w:jc w:val="center"/>
        <w:rPr>
          <w:rFonts w:ascii="Abadi MT Condensed Light" w:hAnsi="Abadi MT Condensed Light"/>
          <w:sz w:val="28"/>
          <w:szCs w:val="28"/>
        </w:rPr>
      </w:pPr>
      <w:r w:rsidRPr="002D148E">
        <w:rPr>
          <w:rFonts w:ascii="Abadi MT Condensed Light" w:hAnsi="Abadi MT Condensed Light"/>
          <w:b/>
          <w:bCs/>
          <w:i/>
          <w:sz w:val="28"/>
          <w:szCs w:val="28"/>
        </w:rPr>
        <w:lastRenderedPageBreak/>
        <w:t xml:space="preserve">Guernica </w:t>
      </w:r>
      <w:r w:rsidRPr="002D148E">
        <w:rPr>
          <w:rFonts w:ascii="Abadi MT Condensed Light" w:hAnsi="Abadi MT Condensed Light"/>
          <w:b/>
          <w:bCs/>
          <w:sz w:val="28"/>
          <w:szCs w:val="28"/>
        </w:rPr>
        <w:t>Picasso</w:t>
      </w:r>
      <w:r>
        <w:rPr>
          <w:rFonts w:ascii="Abadi MT Condensed Light" w:hAnsi="Abadi MT Condensed Light"/>
          <w:b/>
          <w:bCs/>
          <w:sz w:val="28"/>
          <w:szCs w:val="28"/>
        </w:rPr>
        <w:t>, 1937</w:t>
      </w:r>
    </w:p>
    <w:p w14:paraId="24873994" w14:textId="77777777" w:rsidR="00F809E1" w:rsidRPr="009578C9" w:rsidRDefault="00F809E1" w:rsidP="00F809E1">
      <w:pPr>
        <w:contextualSpacing/>
        <w:jc w:val="both"/>
        <w:rPr>
          <w:rFonts w:ascii="Abadi MT Condensed Light" w:hAnsi="Abadi MT Condensed Light"/>
          <w:szCs w:val="24"/>
        </w:rPr>
      </w:pPr>
    </w:p>
    <w:p w14:paraId="72B89B8F" w14:textId="77777777" w:rsidR="00F809E1" w:rsidRPr="009578C9" w:rsidRDefault="00F809E1" w:rsidP="002162BD">
      <w:pPr>
        <w:contextualSpacing/>
        <w:rPr>
          <w:rFonts w:ascii="Abadi MT Condensed Light" w:hAnsi="Abadi MT Condensed Light"/>
          <w:szCs w:val="24"/>
        </w:rPr>
      </w:pPr>
      <w:r w:rsidRPr="009578C9">
        <w:rPr>
          <w:rFonts w:ascii="Abadi MT Condensed Light" w:hAnsi="Abadi MT Condensed Light" w:cs="Helvetica"/>
          <w:noProof/>
          <w:szCs w:val="24"/>
        </w:rPr>
        <w:drawing>
          <wp:inline distT="0" distB="0" distL="0" distR="0" wp14:anchorId="1BEBAA7F" wp14:editId="1A99861B">
            <wp:extent cx="5917931" cy="2204720"/>
            <wp:effectExtent l="0" t="0" r="635" b="508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18218" cy="2204827"/>
                    </a:xfrm>
                    <a:prstGeom prst="rect">
                      <a:avLst/>
                    </a:prstGeom>
                    <a:noFill/>
                    <a:ln>
                      <a:noFill/>
                    </a:ln>
                  </pic:spPr>
                </pic:pic>
              </a:graphicData>
            </a:graphic>
          </wp:inline>
        </w:drawing>
      </w:r>
    </w:p>
    <w:p w14:paraId="0EBF61FA" w14:textId="77777777" w:rsidR="00C22DCC" w:rsidRDefault="00C22DCC" w:rsidP="00F809E1">
      <w:pPr>
        <w:contextualSpacing/>
        <w:jc w:val="both"/>
        <w:rPr>
          <w:rFonts w:ascii="Abadi MT Condensed Light" w:hAnsi="Abadi MT Condensed Light"/>
          <w:color w:val="FF0000"/>
          <w:szCs w:val="24"/>
        </w:rPr>
      </w:pPr>
    </w:p>
    <w:p w14:paraId="2F34B104" w14:textId="325FE36F" w:rsidR="00F809E1" w:rsidRDefault="002162BD" w:rsidP="00F809E1">
      <w:pPr>
        <w:contextualSpacing/>
        <w:jc w:val="both"/>
        <w:rPr>
          <w:rFonts w:ascii="Abadi MT Condensed Light" w:hAnsi="Abadi MT Condensed Light"/>
          <w:color w:val="0000FF"/>
          <w:szCs w:val="24"/>
        </w:rPr>
      </w:pPr>
      <w:hyperlink r:id="rId30" w:history="1">
        <w:r w:rsidRPr="00353DD7">
          <w:rPr>
            <w:rStyle w:val="Lienhypertexte"/>
            <w:rFonts w:ascii="Abadi MT Condensed Light" w:hAnsi="Abadi MT Condensed Light"/>
            <w:szCs w:val="24"/>
          </w:rPr>
          <w:t>http://clg-debussy-la-guerche-sur-aubois.tice.ac-orleans-tours.fr/eva/sites/clg-debussy-la-guerche-sur-aubois/IMG/pdf/L_art_et_la_Guerre.pdf</w:t>
        </w:r>
      </w:hyperlink>
    </w:p>
    <w:p w14:paraId="0D2B5126" w14:textId="77777777" w:rsidR="002162BD" w:rsidRPr="00EB10E6" w:rsidRDefault="002162BD" w:rsidP="00F809E1">
      <w:pPr>
        <w:contextualSpacing/>
        <w:jc w:val="both"/>
        <w:rPr>
          <w:rFonts w:ascii="Abadi MT Condensed Light" w:hAnsi="Abadi MT Condensed Light"/>
          <w:color w:val="0000FF"/>
          <w:szCs w:val="24"/>
        </w:rPr>
      </w:pPr>
    </w:p>
    <w:p w14:paraId="1377A7DE" w14:textId="0361546F" w:rsidR="00F809E1" w:rsidRPr="009578C9" w:rsidRDefault="00F809E1" w:rsidP="00F809E1">
      <w:pPr>
        <w:contextualSpacing/>
        <w:jc w:val="both"/>
        <w:rPr>
          <w:rFonts w:ascii="Abadi MT Condensed Light" w:hAnsi="Abadi MT Condensed Light"/>
          <w:b/>
          <w:szCs w:val="24"/>
        </w:rPr>
      </w:pPr>
      <w:r w:rsidRPr="009578C9">
        <w:rPr>
          <w:rFonts w:ascii="Abadi MT Condensed Light" w:hAnsi="Abadi MT Condensed Light"/>
          <w:b/>
          <w:szCs w:val="24"/>
        </w:rPr>
        <w:t>Comment Picasso a</w:t>
      </w:r>
      <w:r w:rsidR="002162BD">
        <w:rPr>
          <w:rFonts w:ascii="Abadi MT Condensed Light" w:hAnsi="Abadi MT Condensed Light"/>
          <w:b/>
          <w:szCs w:val="24"/>
        </w:rPr>
        <w:t>-t-il</w:t>
      </w:r>
      <w:r w:rsidRPr="009578C9">
        <w:rPr>
          <w:rFonts w:ascii="Abadi MT Condensed Light" w:hAnsi="Abadi MT Condensed Light"/>
          <w:b/>
          <w:szCs w:val="24"/>
        </w:rPr>
        <w:t xml:space="preserve"> représenté même sans la vivre directement l’horreur et la portée du massacre de Guernica, prélude aux atrocités de la 2° guerre mondiale</w:t>
      </w:r>
      <w:r w:rsidR="002162BD">
        <w:rPr>
          <w:rFonts w:ascii="Abadi MT Condensed Light" w:hAnsi="Abadi MT Condensed Light"/>
          <w:b/>
          <w:szCs w:val="24"/>
        </w:rPr>
        <w:t> ?</w:t>
      </w:r>
    </w:p>
    <w:p w14:paraId="706FB913" w14:textId="77777777" w:rsidR="00F809E1" w:rsidRPr="009578C9" w:rsidRDefault="00F809E1" w:rsidP="00F809E1">
      <w:pPr>
        <w:contextualSpacing/>
        <w:jc w:val="both"/>
        <w:rPr>
          <w:rFonts w:ascii="Abadi MT Condensed Light" w:hAnsi="Abadi MT Condensed Light"/>
          <w:b/>
          <w:bCs/>
          <w:szCs w:val="24"/>
        </w:rPr>
      </w:pPr>
    </w:p>
    <w:p w14:paraId="091C0E68" w14:textId="77777777" w:rsidR="00F809E1" w:rsidRPr="009578C9" w:rsidRDefault="00F809E1" w:rsidP="00F809E1">
      <w:pPr>
        <w:widowControl w:val="0"/>
        <w:numPr>
          <w:ilvl w:val="0"/>
          <w:numId w:val="1"/>
        </w:numPr>
        <w:suppressAutoHyphens/>
        <w:contextualSpacing/>
        <w:jc w:val="both"/>
        <w:rPr>
          <w:rFonts w:ascii="Abadi MT Condensed Light" w:hAnsi="Abadi MT Condensed Light"/>
          <w:color w:val="FF0000"/>
          <w:szCs w:val="24"/>
        </w:rPr>
      </w:pPr>
      <w:r w:rsidRPr="009578C9">
        <w:rPr>
          <w:rFonts w:ascii="Abadi MT Condensed Light" w:hAnsi="Abadi MT Condensed Light"/>
          <w:color w:val="FF0000"/>
          <w:szCs w:val="24"/>
        </w:rPr>
        <w:t xml:space="preserve">Contexte (année, pays, événements historiques) </w:t>
      </w:r>
    </w:p>
    <w:p w14:paraId="1461730B" w14:textId="77777777" w:rsidR="00F809E1" w:rsidRPr="009578C9" w:rsidRDefault="00F809E1" w:rsidP="00F809E1">
      <w:pPr>
        <w:widowControl w:val="0"/>
        <w:suppressAutoHyphens/>
        <w:contextualSpacing/>
        <w:jc w:val="both"/>
        <w:rPr>
          <w:rFonts w:ascii="Abadi MT Condensed Light" w:hAnsi="Abadi MT Condensed Light"/>
          <w:b/>
          <w:szCs w:val="24"/>
        </w:rPr>
      </w:pPr>
      <w:r w:rsidRPr="009578C9">
        <w:rPr>
          <w:rFonts w:ascii="Abadi MT Condensed Light" w:eastAsia="Times New Roman" w:hAnsi="Abadi MT Condensed Light"/>
          <w:b/>
          <w:szCs w:val="24"/>
        </w:rPr>
        <w:t>Exécutée sur commande des républicains pour le pavillon Espagnol de l'Exposition universelle de Paris de 1937 (dédiée au progrès et à la paix), Guernica exprime la révolte du peintre espagnol. Cette immense toile monochrome est le symbole des horreurs de la guerre, inspiré du bombardement de la ville de Guernica, le 26 avril 1937, pendant la guerre d’Espagne, par l'aviation nazie, alliée de Franco (1600 morts). Mais les républicains sont écrasés par les putschistes franquistes et après la guerre civile, Guernica, manifestation de la culture dans la lutte politique, a sillonné le monde pour des expositions destinées à rester dans les mémoires pour immortaliser le martyre de la population espagnole.</w:t>
      </w:r>
    </w:p>
    <w:p w14:paraId="79871681" w14:textId="77777777" w:rsidR="00F809E1" w:rsidRPr="009578C9" w:rsidRDefault="00F809E1" w:rsidP="00F809E1">
      <w:pPr>
        <w:widowControl w:val="0"/>
        <w:suppressAutoHyphens/>
        <w:contextualSpacing/>
        <w:jc w:val="both"/>
        <w:rPr>
          <w:rFonts w:ascii="Abadi MT Condensed Light" w:hAnsi="Abadi MT Condensed Light"/>
          <w:szCs w:val="24"/>
        </w:rPr>
      </w:pPr>
    </w:p>
    <w:p w14:paraId="4E7744D4" w14:textId="77777777" w:rsidR="00F809E1" w:rsidRPr="009578C9" w:rsidRDefault="00F809E1" w:rsidP="00F809E1">
      <w:pPr>
        <w:jc w:val="both"/>
        <w:rPr>
          <w:rFonts w:ascii="Abadi MT Condensed Light" w:hAnsi="Abadi MT Condensed Light" w:cs="Helvetica"/>
          <w:b/>
          <w:szCs w:val="24"/>
          <w:lang w:eastAsia="ja-JP"/>
        </w:rPr>
      </w:pPr>
      <w:r w:rsidRPr="009578C9">
        <w:rPr>
          <w:rFonts w:ascii="Abadi MT Condensed Light" w:hAnsi="Abadi MT Condensed Light" w:cs="Helvetica"/>
          <w:b/>
          <w:szCs w:val="24"/>
          <w:lang w:eastAsia="ja-JP"/>
        </w:rPr>
        <w:t xml:space="preserve">Le </w:t>
      </w:r>
      <w:r w:rsidRPr="009578C9">
        <w:rPr>
          <w:rFonts w:ascii="Abadi MT Condensed Light" w:hAnsi="Abadi MT Condensed Light" w:cs="Helvetica"/>
          <w:b/>
          <w:bCs/>
          <w:szCs w:val="24"/>
          <w:lang w:eastAsia="ja-JP"/>
        </w:rPr>
        <w:t xml:space="preserve">bombardement de </w:t>
      </w:r>
      <w:hyperlink r:id="rId31" w:history="1">
        <w:r w:rsidRPr="009578C9">
          <w:rPr>
            <w:rFonts w:ascii="Abadi MT Condensed Light" w:hAnsi="Abadi MT Condensed Light" w:cs="Helvetica"/>
            <w:b/>
            <w:bCs/>
            <w:szCs w:val="24"/>
            <w:lang w:eastAsia="ja-JP"/>
          </w:rPr>
          <w:t>Guernica</w:t>
        </w:r>
      </w:hyperlink>
      <w:r w:rsidRPr="009578C9">
        <w:rPr>
          <w:rFonts w:ascii="Abadi MT Condensed Light" w:hAnsi="Abadi MT Condensed Light" w:cs="Helvetica"/>
          <w:b/>
          <w:szCs w:val="24"/>
          <w:lang w:eastAsia="ja-JP"/>
        </w:rPr>
        <w:t xml:space="preserve">, le lundi </w:t>
      </w:r>
      <w:hyperlink r:id="rId32" w:history="1">
        <w:r w:rsidRPr="009578C9">
          <w:rPr>
            <w:rFonts w:ascii="Abadi MT Condensed Light" w:hAnsi="Abadi MT Condensed Light" w:cs="Helvetica"/>
            <w:b/>
            <w:szCs w:val="24"/>
            <w:lang w:eastAsia="ja-JP"/>
          </w:rPr>
          <w:t>26</w:t>
        </w:r>
      </w:hyperlink>
      <w:r w:rsidRPr="009578C9">
        <w:rPr>
          <w:rFonts w:ascii="Abadi MT Condensed Light" w:hAnsi="Abadi MT Condensed Light" w:cs="Helvetica"/>
          <w:b/>
          <w:szCs w:val="24"/>
          <w:lang w:eastAsia="ja-JP"/>
        </w:rPr>
        <w:t> </w:t>
      </w:r>
      <w:hyperlink r:id="rId33" w:history="1">
        <w:r w:rsidRPr="009578C9">
          <w:rPr>
            <w:rFonts w:ascii="Abadi MT Condensed Light" w:hAnsi="Abadi MT Condensed Light" w:cs="Helvetica"/>
            <w:b/>
            <w:szCs w:val="24"/>
            <w:lang w:eastAsia="ja-JP"/>
          </w:rPr>
          <w:t>avril</w:t>
        </w:r>
      </w:hyperlink>
      <w:r w:rsidRPr="009578C9">
        <w:rPr>
          <w:rFonts w:ascii="Abadi MT Condensed Light" w:hAnsi="Abadi MT Condensed Light" w:cs="Helvetica"/>
          <w:b/>
          <w:szCs w:val="24"/>
          <w:lang w:eastAsia="ja-JP"/>
        </w:rPr>
        <w:t> </w:t>
      </w:r>
      <w:hyperlink r:id="rId34" w:history="1">
        <w:r w:rsidRPr="009578C9">
          <w:rPr>
            <w:rFonts w:ascii="Abadi MT Condensed Light" w:hAnsi="Abadi MT Condensed Light" w:cs="Helvetica"/>
            <w:b/>
            <w:szCs w:val="24"/>
            <w:lang w:eastAsia="ja-JP"/>
          </w:rPr>
          <w:t>1937</w:t>
        </w:r>
      </w:hyperlink>
      <w:r w:rsidRPr="009578C9">
        <w:rPr>
          <w:rFonts w:ascii="Abadi MT Condensed Light" w:hAnsi="Abadi MT Condensed Light" w:cs="Helvetica"/>
          <w:b/>
          <w:szCs w:val="24"/>
          <w:lang w:eastAsia="ja-JP"/>
        </w:rPr>
        <w:t xml:space="preserve">, fut un événement majeur et hautement symbolique de la </w:t>
      </w:r>
      <w:hyperlink r:id="rId35" w:history="1">
        <w:r w:rsidRPr="009578C9">
          <w:rPr>
            <w:rFonts w:ascii="Abadi MT Condensed Light" w:hAnsi="Abadi MT Condensed Light" w:cs="Helvetica"/>
            <w:b/>
            <w:szCs w:val="24"/>
            <w:lang w:eastAsia="ja-JP"/>
          </w:rPr>
          <w:t xml:space="preserve">guerre </w:t>
        </w:r>
        <w:r w:rsidRPr="009578C9">
          <w:rPr>
            <w:rFonts w:ascii="Abadi MT Condensed Light" w:hAnsi="Abadi MT Condensed Light" w:cs="Helvetica"/>
            <w:b/>
            <w:szCs w:val="24"/>
            <w:lang w:eastAsia="ja-JP"/>
          </w:rPr>
          <w:t>civile d</w:t>
        </w:r>
        <w:r w:rsidRPr="009578C9">
          <w:rPr>
            <w:rFonts w:ascii="Abadi MT Condensed Light" w:hAnsi="Abadi MT Condensed Light" w:cs="Helvetica"/>
            <w:b/>
            <w:szCs w:val="24"/>
            <w:lang w:eastAsia="ja-JP"/>
          </w:rPr>
          <w:t>'Espagne</w:t>
        </w:r>
      </w:hyperlink>
      <w:r w:rsidRPr="009578C9">
        <w:rPr>
          <w:rFonts w:ascii="Abadi MT Condensed Light" w:hAnsi="Abadi MT Condensed Light" w:cs="Helvetica"/>
          <w:b/>
          <w:szCs w:val="24"/>
          <w:lang w:eastAsia="ja-JP"/>
        </w:rPr>
        <w:t xml:space="preserve">, qui contribua à internationaliser la médiatisation du conflit, par l'intermédiaire d'une intense propagande aussi bien des partisans des </w:t>
      </w:r>
      <w:hyperlink r:id="rId36" w:history="1">
        <w:r w:rsidRPr="009578C9">
          <w:rPr>
            <w:rFonts w:ascii="Abadi MT Condensed Light" w:hAnsi="Abadi MT Condensed Light" w:cs="Helvetica"/>
            <w:b/>
            <w:szCs w:val="24"/>
            <w:lang w:eastAsia="ja-JP"/>
          </w:rPr>
          <w:t>Nationalistes</w:t>
        </w:r>
      </w:hyperlink>
      <w:r w:rsidRPr="009578C9">
        <w:rPr>
          <w:rFonts w:ascii="Abadi MT Condensed Light" w:hAnsi="Abadi MT Condensed Light" w:cs="Helvetica"/>
          <w:b/>
          <w:szCs w:val="24"/>
          <w:lang w:eastAsia="ja-JP"/>
        </w:rPr>
        <w:t xml:space="preserve"> menés par Franco que des </w:t>
      </w:r>
      <w:hyperlink r:id="rId37" w:history="1">
        <w:r w:rsidRPr="009578C9">
          <w:rPr>
            <w:rFonts w:ascii="Abadi MT Condensed Light" w:hAnsi="Abadi MT Condensed Light" w:cs="Helvetica"/>
            <w:b/>
            <w:szCs w:val="24"/>
            <w:lang w:eastAsia="ja-JP"/>
          </w:rPr>
          <w:t>Républicains</w:t>
        </w:r>
      </w:hyperlink>
      <w:r w:rsidRPr="009578C9">
        <w:rPr>
          <w:rFonts w:ascii="Abadi MT Condensed Light" w:hAnsi="Abadi MT Condensed Light" w:cs="Helvetica"/>
          <w:b/>
          <w:szCs w:val="24"/>
          <w:lang w:eastAsia="ja-JP"/>
        </w:rPr>
        <w:t xml:space="preserve"> ; parmi ces derniers, le peintre espagnol </w:t>
      </w:r>
      <w:hyperlink r:id="rId38" w:history="1">
        <w:r w:rsidRPr="009578C9">
          <w:rPr>
            <w:rFonts w:ascii="Abadi MT Condensed Light" w:hAnsi="Abadi MT Condensed Light" w:cs="Helvetica"/>
            <w:b/>
            <w:szCs w:val="24"/>
            <w:lang w:eastAsia="ja-JP"/>
          </w:rPr>
          <w:t>Pablo Picasso</w:t>
        </w:r>
      </w:hyperlink>
      <w:r w:rsidRPr="009578C9">
        <w:rPr>
          <w:rFonts w:ascii="Abadi MT Condensed Light" w:hAnsi="Abadi MT Condensed Light" w:cs="Helvetica"/>
          <w:b/>
          <w:szCs w:val="24"/>
          <w:lang w:eastAsia="ja-JP"/>
        </w:rPr>
        <w:t xml:space="preserve"> a joué un rôle important avec son célèbre tableau </w:t>
      </w:r>
      <w:hyperlink r:id="rId39" w:history="1">
        <w:r w:rsidRPr="009578C9">
          <w:rPr>
            <w:rFonts w:ascii="Abadi MT Condensed Light" w:hAnsi="Abadi MT Condensed Light" w:cs="Helvetica"/>
            <w:b/>
            <w:i/>
            <w:iCs/>
            <w:szCs w:val="24"/>
            <w:lang w:eastAsia="ja-JP"/>
          </w:rPr>
          <w:t>Guernica</w:t>
        </w:r>
      </w:hyperlink>
      <w:r w:rsidRPr="009578C9">
        <w:rPr>
          <w:rFonts w:ascii="Abadi MT Condensed Light" w:hAnsi="Abadi MT Condensed Light" w:cs="Helvetica"/>
          <w:b/>
          <w:szCs w:val="24"/>
          <w:lang w:eastAsia="ja-JP"/>
        </w:rPr>
        <w:t xml:space="preserve"> représentant la population bombardée et exposé pour la première fois à l'</w:t>
      </w:r>
      <w:hyperlink r:id="rId40" w:history="1">
        <w:r w:rsidRPr="009578C9">
          <w:rPr>
            <w:rFonts w:ascii="Abadi MT Condensed Light" w:hAnsi="Abadi MT Condensed Light" w:cs="Helvetica"/>
            <w:b/>
            <w:szCs w:val="24"/>
            <w:lang w:eastAsia="ja-JP"/>
          </w:rPr>
          <w:t>Exposition internationale de Paris</w:t>
        </w:r>
      </w:hyperlink>
      <w:r w:rsidRPr="009578C9">
        <w:rPr>
          <w:rFonts w:ascii="Abadi MT Condensed Light" w:hAnsi="Abadi MT Condensed Light" w:cs="Helvetica"/>
          <w:b/>
          <w:szCs w:val="24"/>
          <w:lang w:eastAsia="ja-JP"/>
        </w:rPr>
        <w:t>, du 12 juillet à la fin de l'année 1937.</w:t>
      </w:r>
    </w:p>
    <w:p w14:paraId="50985D7E" w14:textId="77777777" w:rsidR="00F809E1" w:rsidRPr="009578C9" w:rsidRDefault="00F809E1" w:rsidP="00F809E1">
      <w:pPr>
        <w:widowControl w:val="0"/>
        <w:suppressAutoHyphens/>
        <w:contextualSpacing/>
        <w:jc w:val="both"/>
        <w:rPr>
          <w:rFonts w:ascii="Abadi MT Condensed Light" w:hAnsi="Abadi MT Condensed Light"/>
          <w:b/>
          <w:szCs w:val="24"/>
        </w:rPr>
      </w:pPr>
      <w:r w:rsidRPr="009578C9">
        <w:rPr>
          <w:rFonts w:ascii="Abadi MT Condensed Light" w:eastAsia="Times New Roman" w:hAnsi="Abadi MT Condensed Light"/>
          <w:b/>
          <w:szCs w:val="24"/>
        </w:rPr>
        <w:t xml:space="preserve">Oeuvre de dénonciation et de protestation contre le bombardement de la ville basque Guernica (qui a donné son nom au tableau), Guernica est une lutte révolutionnaire par la peinture, le manifeste politique de Picasso et l’emblème de la participation du peintre aux drames de son temps : la violence, la barbarie et la guerre. </w:t>
      </w:r>
    </w:p>
    <w:p w14:paraId="00479ADF" w14:textId="77777777" w:rsidR="00F809E1" w:rsidRPr="009578C9" w:rsidRDefault="00F809E1" w:rsidP="00F809E1">
      <w:pPr>
        <w:widowControl w:val="0"/>
        <w:numPr>
          <w:ilvl w:val="0"/>
          <w:numId w:val="1"/>
        </w:numPr>
        <w:suppressAutoHyphens/>
        <w:contextualSpacing/>
        <w:jc w:val="both"/>
        <w:rPr>
          <w:rFonts w:ascii="Abadi MT Condensed Light" w:hAnsi="Abadi MT Condensed Light"/>
          <w:b/>
          <w:color w:val="FF0000"/>
          <w:szCs w:val="24"/>
        </w:rPr>
      </w:pPr>
      <w:r w:rsidRPr="009578C9">
        <w:rPr>
          <w:rFonts w:ascii="Abadi MT Condensed Light" w:hAnsi="Abadi MT Condensed Light"/>
          <w:color w:val="FF0000"/>
          <w:szCs w:val="24"/>
        </w:rPr>
        <w:t>Biogra</w:t>
      </w:r>
      <w:bookmarkStart w:id="0" w:name="_GoBack"/>
      <w:bookmarkEnd w:id="0"/>
      <w:r w:rsidRPr="009578C9">
        <w:rPr>
          <w:rFonts w:ascii="Abadi MT Condensed Light" w:hAnsi="Abadi MT Condensed Light"/>
          <w:color w:val="FF0000"/>
          <w:szCs w:val="24"/>
        </w:rPr>
        <w:t xml:space="preserve">phie succincte (dates, événements importants, moment de l'œuvre)  </w:t>
      </w:r>
    </w:p>
    <w:p w14:paraId="560D064C"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Pr>
          <w:rFonts w:ascii="Abadi MT Condensed Light" w:eastAsia="Times New Roman" w:hAnsi="Abadi MT Condensed Light"/>
          <w:b/>
          <w:szCs w:val="24"/>
        </w:rPr>
        <w:t>Picasso multiplie les études dès le 30 avril 1937. A la mi-</w:t>
      </w:r>
      <w:r w:rsidRPr="009578C9">
        <w:rPr>
          <w:rFonts w:ascii="Abadi MT Condensed Light" w:eastAsia="Times New Roman" w:hAnsi="Abadi MT Condensed Light"/>
          <w:b/>
          <w:szCs w:val="24"/>
        </w:rPr>
        <w:t>juin il livre son tableau au pavillon espagnol de l'exposition universelle. Les grandes dimensions de Guernica répondent a un souci de visibilité. La barbarie du bombardement du 26 avril doit être dénoncée efficacement.</w:t>
      </w:r>
    </w:p>
    <w:p w14:paraId="4CB76EAC" w14:textId="77777777" w:rsidR="00F809E1" w:rsidRPr="009578C9" w:rsidRDefault="00F809E1" w:rsidP="00F809E1">
      <w:pPr>
        <w:widowControl w:val="0"/>
        <w:suppressAutoHyphens/>
        <w:contextualSpacing/>
        <w:jc w:val="both"/>
        <w:rPr>
          <w:rFonts w:ascii="Abadi MT Condensed Light" w:hAnsi="Abadi MT Condensed Light"/>
          <w:szCs w:val="24"/>
        </w:rPr>
      </w:pPr>
    </w:p>
    <w:p w14:paraId="6C0D858A" w14:textId="7DDC72C1" w:rsidR="002162BD" w:rsidRPr="009578C9" w:rsidRDefault="00F809E1" w:rsidP="002162BD">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hAnsi="Abadi MT Condensed Light"/>
          <w:color w:val="FF0000"/>
          <w:szCs w:val="24"/>
        </w:rPr>
        <w:t xml:space="preserve">Description de l'œuvre </w:t>
      </w:r>
      <w:r w:rsidR="002162BD" w:rsidRPr="009578C9">
        <w:rPr>
          <w:rFonts w:ascii="Abadi MT Condensed Light" w:eastAsia="Times New Roman" w:hAnsi="Abadi MT Condensed Light"/>
          <w:b/>
          <w:szCs w:val="24"/>
        </w:rPr>
        <w:t xml:space="preserve">(analyse empruntée à W. </w:t>
      </w:r>
      <w:r w:rsidR="002162BD" w:rsidRPr="009578C9">
        <w:rPr>
          <w:rFonts w:ascii="Abadi MT Condensed Light" w:eastAsia="Times New Roman" w:hAnsi="Abadi MT Condensed Light"/>
          <w:b/>
          <w:szCs w:val="24"/>
        </w:rPr>
        <w:t>Rubin</w:t>
      </w:r>
      <w:r w:rsidR="002162BD" w:rsidRPr="009578C9">
        <w:rPr>
          <w:rFonts w:ascii="Abadi MT Condensed Light" w:eastAsia="Times New Roman" w:hAnsi="Abadi MT Condensed Light"/>
          <w:b/>
          <w:szCs w:val="24"/>
        </w:rPr>
        <w:t xml:space="preserve">, </w:t>
      </w:r>
      <w:r w:rsidR="002162BD" w:rsidRPr="002162BD">
        <w:rPr>
          <w:rFonts w:ascii="Abadi MT Condensed Light" w:eastAsia="Times New Roman" w:hAnsi="Abadi MT Condensed Light"/>
          <w:b/>
          <w:i/>
          <w:szCs w:val="24"/>
        </w:rPr>
        <w:t>L'Art dada et surréaliste</w:t>
      </w:r>
      <w:r w:rsidR="002162BD" w:rsidRPr="009578C9">
        <w:rPr>
          <w:rFonts w:ascii="Abadi MT Condensed Light" w:eastAsia="Times New Roman" w:hAnsi="Abadi MT Condensed Light"/>
          <w:b/>
          <w:szCs w:val="24"/>
        </w:rPr>
        <w:t>).</w:t>
      </w:r>
    </w:p>
    <w:p w14:paraId="6DF481A2"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Intérêt à la fois artistique et historique</w:t>
      </w:r>
    </w:p>
    <w:p w14:paraId="581E1092"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1) Un tableau monochrome :</w:t>
      </w:r>
    </w:p>
    <w:p w14:paraId="146EA076"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La monochromie du tableau s'explique de plusieurs façons. Tout d'abord à la gravité du sujet répond l'austérité de l'absence de couleur. Par ailleurs le noir et blanc évoque  la presse. Picasso, informé par voie de presse, a incorporé à son oeuvre de nombreuses références à celle ci. Par exemple le pelage du cheval, fait de petit traits serrés, réguliers et alignés rappelle les caractères typographiques.</w:t>
      </w:r>
    </w:p>
    <w:p w14:paraId="730E8629"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b/>
          <w:szCs w:val="24"/>
        </w:rPr>
      </w:pPr>
    </w:p>
    <w:p w14:paraId="0F3DD50C"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2) La pièce maîtresse : le cheval blessé.</w:t>
      </w:r>
    </w:p>
    <w:p w14:paraId="5222F477"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Placé au centre de la composition, il symbolise, des dires même du peintre, le peuple. La liberté est mourante. Comme pour la mère portant son enfant mort, la douleur est exprimée par la langue pointue comme un couteau.</w:t>
      </w:r>
    </w:p>
    <w:p w14:paraId="5CEF7240" w14:textId="58631445" w:rsidR="00F809E1" w:rsidRPr="002162BD"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2162BD">
        <w:rPr>
          <w:rFonts w:ascii="Abadi MT Condensed Light" w:eastAsia="Times New Roman" w:hAnsi="Abadi MT Condensed Light"/>
          <w:b/>
          <w:szCs w:val="24"/>
        </w:rPr>
        <w:t xml:space="preserve">La lance qui transperce le flanc du cheval rappelle celle qui blesse la poitrine du Christ. La crucifixion est l'archétype de la souffrance et de l'agonie. </w:t>
      </w:r>
    </w:p>
    <w:p w14:paraId="68FEE4E7"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3) Les différents éléments : le taureau.</w:t>
      </w:r>
    </w:p>
    <w:p w14:paraId="15A06217"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Le taureau est un symbole de la force brute, de la cruauté. Au milieu de la débâcle il apparaît impassible. L'iconographie tauromachique est une composante fréquente de l'œuvre de Picasso.</w:t>
      </w:r>
    </w:p>
    <w:p w14:paraId="44DFBC9C"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b/>
          <w:szCs w:val="24"/>
        </w:rPr>
      </w:pPr>
    </w:p>
    <w:p w14:paraId="5653859C"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Le chœur des femmes :</w:t>
      </w:r>
      <w:r w:rsidRPr="009578C9">
        <w:rPr>
          <w:rFonts w:ascii="Abadi MT Condensed Light" w:eastAsia="Times New Roman" w:hAnsi="Abadi MT Condensed Light"/>
          <w:b/>
          <w:szCs w:val="24"/>
          <w:u w:val="single"/>
        </w:rPr>
        <w:t xml:space="preserve"> </w:t>
      </w:r>
      <w:r w:rsidRPr="009578C9">
        <w:rPr>
          <w:rFonts w:ascii="Abadi MT Condensed Light" w:eastAsia="Times New Roman" w:hAnsi="Abadi MT Condensed Light"/>
          <w:b/>
          <w:szCs w:val="24"/>
        </w:rPr>
        <w:t>trois femmes sur le coté droit de la composition forme un chœur antique, pleurant la liberté agonisante.</w:t>
      </w:r>
    </w:p>
    <w:p w14:paraId="5D39A2D0"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La mère portant son enfant mort :</w:t>
      </w:r>
      <w:r w:rsidRPr="009578C9">
        <w:rPr>
          <w:rFonts w:ascii="Abadi MT Condensed Light" w:eastAsia="Times New Roman" w:hAnsi="Abadi MT Condensed Light"/>
          <w:b/>
          <w:szCs w:val="24"/>
          <w:u w:val="single"/>
        </w:rPr>
        <w:t xml:space="preserve"> </w:t>
      </w:r>
      <w:r w:rsidRPr="009578C9">
        <w:rPr>
          <w:rFonts w:ascii="Abadi MT Condensed Light" w:eastAsia="Times New Roman" w:hAnsi="Abadi MT Condensed Light"/>
          <w:b/>
          <w:szCs w:val="24"/>
        </w:rPr>
        <w:t>la douleur et les hurlements de la mère sont perceptibles au premier abord, alors que le reste du tableau peut sembler plus difficile d'accès. L'enfant mort dans les bras de sa mère se rapprochent-ils d'une autre image à portée universelle : celle d'une piéta ?</w:t>
      </w:r>
    </w:p>
    <w:p w14:paraId="0727EA0C"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b/>
          <w:szCs w:val="24"/>
        </w:rPr>
      </w:pPr>
    </w:p>
    <w:p w14:paraId="214A71BA"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rPr>
      </w:pPr>
      <w:r w:rsidRPr="009578C9">
        <w:rPr>
          <w:rFonts w:ascii="Abadi MT Condensed Light" w:eastAsia="Times New Roman" w:hAnsi="Abadi MT Condensed Light"/>
          <w:b/>
          <w:szCs w:val="24"/>
        </w:rPr>
        <w:t xml:space="preserve">Les bras levés au ciel, en croix, Picasso fait assurément ici une référence au </w:t>
      </w:r>
      <w:hyperlink r:id="rId41" w:history="1">
        <w:r w:rsidRPr="009578C9">
          <w:rPr>
            <w:rFonts w:ascii="Abadi MT Condensed Light" w:eastAsia="Times New Roman" w:hAnsi="Abadi MT Condensed Light"/>
            <w:b/>
            <w:szCs w:val="24"/>
          </w:rPr>
          <w:t>Tres de Mayo</w:t>
        </w:r>
      </w:hyperlink>
      <w:r w:rsidRPr="009578C9">
        <w:rPr>
          <w:rFonts w:ascii="Abadi MT Condensed Light" w:eastAsia="Times New Roman" w:hAnsi="Abadi MT Condensed Light"/>
          <w:b/>
          <w:szCs w:val="24"/>
        </w:rPr>
        <w:t xml:space="preserve"> de Goya. La comparaison entre ces deux tableaux nés d'une tragédie historique doit être menée avec prudence : Goya peint 6 ans après les faits, et transmet un message de résistance à l'oppression. Picasso peint dans l'urgence, et lance un cri de douleur face à l'anéantissement.</w:t>
      </w:r>
    </w:p>
    <w:p w14:paraId="3FF9BC38"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b/>
          <w:szCs w:val="24"/>
        </w:rPr>
      </w:pPr>
    </w:p>
    <w:p w14:paraId="6AB68D67"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u w:color="830000"/>
        </w:rPr>
      </w:pPr>
      <w:r w:rsidRPr="009578C9">
        <w:rPr>
          <w:rFonts w:ascii="Abadi MT Condensed Light" w:eastAsia="Times New Roman" w:hAnsi="Abadi MT Condensed Light"/>
          <w:b/>
          <w:szCs w:val="24"/>
          <w:u w:val="single" w:color="830000"/>
        </w:rPr>
        <w:t>Le symbolisme de la fleur et de l'épée.</w:t>
      </w:r>
      <w:r w:rsidRPr="009578C9">
        <w:rPr>
          <w:rFonts w:ascii="Abadi MT Condensed Light" w:eastAsia="Times New Roman" w:hAnsi="Abadi MT Condensed Light"/>
          <w:b/>
          <w:szCs w:val="24"/>
          <w:u w:color="830000"/>
        </w:rPr>
        <w:t xml:space="preserve"> La fleure est unique mais présente au centre de la composition comme une lueur d'espoir. Sa délicatesse, sa fragilité résonne face au désordre et à l'horreur de la scène. L'épée brisée complète la symbolique de paix. Cependant Guernica n'est en aucun cas un tableau symbolique.</w:t>
      </w:r>
    </w:p>
    <w:p w14:paraId="785B992F"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b/>
          <w:szCs w:val="24"/>
          <w:u w:color="830000"/>
        </w:rPr>
      </w:pPr>
    </w:p>
    <w:p w14:paraId="6D108812"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u w:color="830000"/>
        </w:rPr>
      </w:pPr>
      <w:r w:rsidRPr="009578C9">
        <w:rPr>
          <w:rFonts w:ascii="Abadi MT Condensed Light" w:eastAsia="Times New Roman" w:hAnsi="Abadi MT Condensed Light"/>
          <w:b/>
          <w:szCs w:val="24"/>
          <w:u w:val="single" w:color="830000"/>
        </w:rPr>
        <w:t>4) Les visages : l'expression de l'universel.</w:t>
      </w:r>
    </w:p>
    <w:p w14:paraId="2E411F3D"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u w:color="830000"/>
        </w:rPr>
      </w:pPr>
      <w:r w:rsidRPr="009578C9">
        <w:rPr>
          <w:rFonts w:ascii="Abadi MT Condensed Light" w:eastAsia="Times New Roman" w:hAnsi="Abadi MT Condensed Light"/>
          <w:b/>
          <w:szCs w:val="24"/>
          <w:u w:color="830000"/>
        </w:rPr>
        <w:t>Les yeux, en larme, et la bouche édentée (= personne désarmée) de la femme tombant dans les flammes (Guernica a été bombardé à la bombe incendiaire) exprime la mort d'un peuple désarmé, la lâcheté du bombardement.</w:t>
      </w:r>
    </w:p>
    <w:p w14:paraId="13583504"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b/>
          <w:szCs w:val="24"/>
          <w:u w:color="830000"/>
        </w:rPr>
      </w:pPr>
    </w:p>
    <w:p w14:paraId="39F6835D" w14:textId="77777777"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u w:color="830000"/>
        </w:rPr>
      </w:pPr>
      <w:r w:rsidRPr="009578C9">
        <w:rPr>
          <w:rFonts w:ascii="Abadi MT Condensed Light" w:eastAsia="Times New Roman" w:hAnsi="Abadi MT Condensed Light"/>
          <w:b/>
          <w:szCs w:val="24"/>
          <w:u w:color="830000"/>
        </w:rPr>
        <w:t>La mère portant son enfant mort exprime une douleur universellement compréhensible, et traduit l'horreur de toutes les guerres. Ses yeux en forme de larme, , sa langue en forme de couteau, son visage tourné vers le ciel (d'où est venu le drame), tout en elle exprime la souffrance et le désarroi.</w:t>
      </w:r>
    </w:p>
    <w:p w14:paraId="411A675E"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b/>
          <w:szCs w:val="24"/>
          <w:u w:color="830000"/>
        </w:rPr>
      </w:pPr>
    </w:p>
    <w:p w14:paraId="2CFC6029" w14:textId="76FACE0B" w:rsidR="00F809E1" w:rsidRPr="009578C9" w:rsidRDefault="00F809E1" w:rsidP="00F809E1">
      <w:pPr>
        <w:widowControl w:val="0"/>
        <w:numPr>
          <w:ilvl w:val="0"/>
          <w:numId w:val="1"/>
        </w:numPr>
        <w:autoSpaceDE w:val="0"/>
        <w:autoSpaceDN w:val="0"/>
        <w:adjustRightInd w:val="0"/>
        <w:contextualSpacing/>
        <w:jc w:val="both"/>
        <w:rPr>
          <w:rFonts w:ascii="Abadi MT Condensed Light" w:eastAsia="Times New Roman" w:hAnsi="Abadi MT Condensed Light"/>
          <w:b/>
          <w:szCs w:val="24"/>
          <w:u w:color="830000"/>
        </w:rPr>
      </w:pPr>
      <w:r w:rsidRPr="009578C9">
        <w:rPr>
          <w:rFonts w:ascii="Abadi MT Condensed Light" w:eastAsia="Times New Roman" w:hAnsi="Abadi MT Condensed Light"/>
          <w:b/>
          <w:szCs w:val="24"/>
          <w:u w:color="830000"/>
        </w:rPr>
        <w:t xml:space="preserve">Au premier plan de la composition apparaît un combattant dont le corps est morcelé et décapité. Ce personnage porte sur son visage toute la violence de la guerre : </w:t>
      </w:r>
      <w:r w:rsidR="00C22DCC">
        <w:rPr>
          <w:rFonts w:ascii="Abadi MT Condensed Light" w:eastAsia="Times New Roman" w:hAnsi="Abadi MT Condensed Light"/>
          <w:b/>
          <w:szCs w:val="24"/>
          <w:u w:color="830000"/>
        </w:rPr>
        <w:t>la denture</w:t>
      </w:r>
      <w:r w:rsidRPr="009578C9">
        <w:rPr>
          <w:rFonts w:ascii="Abadi MT Condensed Light" w:eastAsia="Times New Roman" w:hAnsi="Abadi MT Condensed Light"/>
          <w:b/>
          <w:szCs w:val="24"/>
          <w:u w:color="830000"/>
        </w:rPr>
        <w:t xml:space="preserve"> précise, et la décapitation sont les signes de la brutalité.</w:t>
      </w:r>
    </w:p>
    <w:p w14:paraId="6901C4A8" w14:textId="77777777" w:rsidR="00F809E1" w:rsidRPr="009578C9" w:rsidRDefault="00F809E1" w:rsidP="00F809E1">
      <w:pPr>
        <w:rPr>
          <w:rFonts w:ascii="Abadi MT Condensed Light" w:hAnsi="Abadi MT Condensed Light"/>
          <w:szCs w:val="24"/>
        </w:rPr>
      </w:pPr>
    </w:p>
    <w:p w14:paraId="03E250FA" w14:textId="77777777" w:rsidR="00F809E1" w:rsidRPr="009578C9" w:rsidRDefault="00F809E1" w:rsidP="00F809E1">
      <w:pPr>
        <w:contextualSpacing/>
        <w:jc w:val="both"/>
        <w:rPr>
          <w:rFonts w:ascii="Abadi MT Condensed Light" w:hAnsi="Abadi MT Condensed Light"/>
          <w:b/>
          <w:color w:val="0000FF"/>
          <w:szCs w:val="24"/>
        </w:rPr>
      </w:pPr>
      <w:r w:rsidRPr="009578C9">
        <w:rPr>
          <w:rFonts w:ascii="Abadi MT Condensed Light" w:hAnsi="Abadi MT Condensed Light"/>
          <w:b/>
          <w:color w:val="0000FF"/>
          <w:szCs w:val="24"/>
        </w:rPr>
        <w:t>Annexe :</w:t>
      </w:r>
    </w:p>
    <w:p w14:paraId="1C494889"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 xml:space="preserve">Picasso aurait répondu à un officier allemand qui lui disait goguenard à propos de son tableau </w:t>
      </w:r>
      <w:r w:rsidRPr="009578C9">
        <w:rPr>
          <w:rFonts w:ascii="Abadi MT Condensed Light" w:eastAsia="Times New Roman" w:hAnsi="Abadi MT Condensed Light"/>
          <w:i/>
          <w:color w:val="FF0000"/>
          <w:szCs w:val="24"/>
        </w:rPr>
        <w:t>Guernica</w:t>
      </w:r>
      <w:r w:rsidRPr="009578C9">
        <w:rPr>
          <w:rFonts w:ascii="Abadi MT Condensed Light" w:eastAsia="Times New Roman" w:hAnsi="Abadi MT Condensed Light"/>
          <w:color w:val="FF0000"/>
          <w:szCs w:val="24"/>
        </w:rPr>
        <w:t xml:space="preserve"> :</w:t>
      </w:r>
    </w:p>
    <w:p w14:paraId="42706EB6"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 "c'est vous qui avez fait ça ?" </w:t>
      </w:r>
    </w:p>
    <w:p w14:paraId="6E5405C5"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 "Non, c'est vous ! ".</w:t>
      </w:r>
    </w:p>
    <w:p w14:paraId="286E459D"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(Picasso était surveillé par les Allemands qui visitaient régulièrement son atelier)</w:t>
      </w:r>
    </w:p>
    <w:p w14:paraId="29715301"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le contexte historique de la Guerre Civile d'Espagne (1936-1939) l'aviation allemande avait frappé cette petite ville du pays basque, un jour de marché, tuant et blessant des</w:t>
      </w:r>
      <w:r w:rsidRPr="009578C9">
        <w:rPr>
          <w:rFonts w:ascii="Abadi MT Condensed Light" w:eastAsia="Times New Roman" w:hAnsi="Abadi MT Condensed Light"/>
          <w:szCs w:val="24"/>
          <w:u w:val="single"/>
        </w:rPr>
        <w:t xml:space="preserve"> civils</w:t>
      </w:r>
      <w:r w:rsidRPr="009578C9">
        <w:rPr>
          <w:rFonts w:ascii="Abadi MT Condensed Light" w:eastAsia="Times New Roman" w:hAnsi="Abadi MT Condensed Light"/>
          <w:szCs w:val="24"/>
        </w:rPr>
        <w:t xml:space="preserve"> ; certains avaient dit à l'époque que c'étaient les républicains eux-mêmes qui avaient opéré car ce camp était très divisé  (socialistes, communistes ,anarchistes, trotskiste,).</w:t>
      </w:r>
    </w:p>
    <w:p w14:paraId="7B8A2553" w14:textId="77777777" w:rsidR="00F809E1" w:rsidRPr="009578C9" w:rsidRDefault="00F809E1" w:rsidP="00F809E1">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Les Franquistes qui avaient fait un coup d'Etat contre un gouvernement de Front Populaire était appuyés par les régimes de Mussolini et de Hitler, en revanche les Démocraties française et anglaise appliquaient la non- intervention, l'U.R.S.S. apportait son appui principalement par un envoi de cadres militaires et vendait des armes au camp républicain.</w:t>
      </w:r>
    </w:p>
    <w:p w14:paraId="7DC6EACB" w14:textId="77777777" w:rsidR="00F809E1" w:rsidRPr="009578C9" w:rsidRDefault="00F809E1" w:rsidP="00F809E1">
      <w:pPr>
        <w:contextualSpacing/>
        <w:jc w:val="both"/>
        <w:rPr>
          <w:rFonts w:ascii="Abadi MT Condensed Light" w:hAnsi="Abadi MT Condensed Light"/>
          <w:szCs w:val="24"/>
        </w:rPr>
      </w:pPr>
      <w:r w:rsidRPr="009578C9">
        <w:rPr>
          <w:rFonts w:ascii="Abadi MT Condensed Light" w:eastAsia="Times New Roman" w:hAnsi="Abadi MT Condensed Light"/>
          <w:szCs w:val="24"/>
        </w:rPr>
        <w:t>Dernier élément historique : ce tableau n'est retourné en Espagne qu'une fois la démocratie revenue, selon les volontés de l'artiste.</w:t>
      </w:r>
    </w:p>
    <w:p w14:paraId="532A6182" w14:textId="77777777" w:rsidR="00F809E1" w:rsidRPr="009578C9" w:rsidRDefault="00F809E1" w:rsidP="00F809E1">
      <w:pPr>
        <w:rPr>
          <w:rFonts w:ascii="Abadi MT Condensed Light" w:hAnsi="Abadi MT Condensed Light"/>
          <w:szCs w:val="24"/>
        </w:rPr>
      </w:pPr>
    </w:p>
    <w:p w14:paraId="4F158009" w14:textId="77777777" w:rsidR="00F809E1" w:rsidRDefault="00F809E1">
      <w:pPr>
        <w:rPr>
          <w:rFonts w:ascii="Abadi MT Condensed Light" w:eastAsia="Times New Roman" w:hAnsi="Abadi MT Condensed Light"/>
          <w:b/>
          <w:color w:val="830000"/>
          <w:szCs w:val="24"/>
        </w:rPr>
      </w:pPr>
      <w:r>
        <w:rPr>
          <w:rFonts w:ascii="Abadi MT Condensed Light" w:eastAsia="Times New Roman" w:hAnsi="Abadi MT Condensed Light"/>
          <w:b/>
          <w:color w:val="830000"/>
          <w:szCs w:val="24"/>
        </w:rPr>
        <w:br w:type="page"/>
      </w:r>
    </w:p>
    <w:p w14:paraId="429C5377" w14:textId="69FAA193" w:rsidR="004F3321" w:rsidRPr="009578C9" w:rsidRDefault="004F3321" w:rsidP="004F3321">
      <w:pPr>
        <w:widowControl w:val="0"/>
        <w:autoSpaceDE w:val="0"/>
        <w:autoSpaceDN w:val="0"/>
        <w:adjustRightInd w:val="0"/>
        <w:spacing w:after="420"/>
        <w:jc w:val="center"/>
        <w:rPr>
          <w:rFonts w:ascii="Abadi MT Condensed Light" w:eastAsia="Times New Roman" w:hAnsi="Abadi MT Condensed Light"/>
          <w:b/>
          <w:szCs w:val="24"/>
        </w:rPr>
      </w:pPr>
      <w:r w:rsidRPr="009578C9">
        <w:rPr>
          <w:rFonts w:ascii="Abadi MT Condensed Light" w:eastAsia="Times New Roman" w:hAnsi="Abadi MT Condensed Light"/>
          <w:b/>
          <w:color w:val="830000"/>
          <w:szCs w:val="24"/>
        </w:rPr>
        <w:t>La victoire de Guernica</w:t>
      </w:r>
    </w:p>
    <w:p w14:paraId="023AE595" w14:textId="77777777" w:rsidR="004F3321" w:rsidRPr="009578C9" w:rsidRDefault="004F3321" w:rsidP="004F3321">
      <w:pPr>
        <w:widowControl w:val="0"/>
        <w:autoSpaceDE w:val="0"/>
        <w:autoSpaceDN w:val="0"/>
        <w:adjustRightInd w:val="0"/>
        <w:spacing w:after="360"/>
        <w:jc w:val="center"/>
        <w:rPr>
          <w:rFonts w:ascii="Abadi MT Condensed Light" w:eastAsia="Times New Roman" w:hAnsi="Abadi MT Condensed Light"/>
          <w:b/>
          <w:szCs w:val="24"/>
        </w:rPr>
      </w:pPr>
      <w:r w:rsidRPr="009578C9">
        <w:rPr>
          <w:rFonts w:ascii="Abadi MT Condensed Light" w:eastAsia="Times New Roman" w:hAnsi="Abadi MT Condensed Light"/>
          <w:b/>
          <w:szCs w:val="24"/>
        </w:rPr>
        <w:t>Paul Eluard</w:t>
      </w:r>
    </w:p>
    <w:p w14:paraId="28864771" w14:textId="77777777" w:rsidR="004F3321" w:rsidRPr="009578C9" w:rsidRDefault="004F3321" w:rsidP="004F3321">
      <w:pPr>
        <w:widowControl w:val="0"/>
        <w:autoSpaceDE w:val="0"/>
        <w:autoSpaceDN w:val="0"/>
        <w:adjustRightInd w:val="0"/>
        <w:jc w:val="center"/>
        <w:rPr>
          <w:rFonts w:ascii="Abadi MT Condensed Light" w:eastAsia="Times New Roman" w:hAnsi="Abadi MT Condensed Light"/>
          <w:szCs w:val="24"/>
        </w:rPr>
      </w:pPr>
    </w:p>
    <w:p w14:paraId="426F8A60" w14:textId="77777777" w:rsidR="004F3321" w:rsidRPr="009578C9" w:rsidRDefault="004F3321" w:rsidP="004F3321">
      <w:pPr>
        <w:widowControl w:val="0"/>
        <w:autoSpaceDE w:val="0"/>
        <w:autoSpaceDN w:val="0"/>
        <w:adjustRightInd w:val="0"/>
        <w:rPr>
          <w:rFonts w:ascii="Abadi MT Condensed Light" w:eastAsia="Times New Roman" w:hAnsi="Abadi MT Condensed Light"/>
          <w:szCs w:val="24"/>
        </w:rPr>
      </w:pPr>
    </w:p>
    <w:tbl>
      <w:tblPr>
        <w:tblW w:w="0" w:type="auto"/>
        <w:tblBorders>
          <w:top w:val="single" w:sz="8" w:space="0" w:color="D10000"/>
          <w:left w:val="single" w:sz="8" w:space="0" w:color="D10000"/>
          <w:bottom w:val="single" w:sz="8" w:space="0" w:color="D10000"/>
          <w:right w:val="single" w:sz="8" w:space="0" w:color="D10000"/>
        </w:tblBorders>
        <w:tblLayout w:type="fixed"/>
        <w:tblLook w:val="0000" w:firstRow="0" w:lastRow="0" w:firstColumn="0" w:lastColumn="0" w:noHBand="0" w:noVBand="0"/>
      </w:tblPr>
      <w:tblGrid>
        <w:gridCol w:w="9020"/>
      </w:tblGrid>
      <w:tr w:rsidR="004F3321" w:rsidRPr="009578C9" w14:paraId="39014EEE" w14:textId="77777777" w:rsidTr="009578C9">
        <w:tc>
          <w:tcPr>
            <w:tcW w:w="9020" w:type="dxa"/>
            <w:tcBorders>
              <w:top w:val="single" w:sz="8" w:space="0" w:color="D10000"/>
              <w:left w:val="single" w:sz="8" w:space="0" w:color="D10000"/>
              <w:bottom w:val="single" w:sz="8" w:space="0" w:color="D10000"/>
              <w:right w:val="single" w:sz="8" w:space="0" w:color="D10000"/>
            </w:tcBorders>
            <w:vAlign w:val="center"/>
          </w:tcPr>
          <w:p w14:paraId="4C1C6AED"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793EEF12"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7E6671BB"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I</w:t>
            </w:r>
          </w:p>
          <w:p w14:paraId="3B261E3A"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40626452"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Beau monde des masures</w:t>
            </w:r>
          </w:p>
          <w:p w14:paraId="19AF820C"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De la nuit et des champs</w:t>
            </w:r>
          </w:p>
          <w:p w14:paraId="7D1CBB2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5245D616"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II</w:t>
            </w:r>
          </w:p>
          <w:p w14:paraId="5C32E5E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27ABB06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Visages bons au feu visages bons au fond</w:t>
            </w:r>
          </w:p>
          <w:p w14:paraId="009C450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Aux refus à la nuit aux injures aux coups</w:t>
            </w:r>
          </w:p>
          <w:p w14:paraId="0611DC71"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764290EC"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III</w:t>
            </w:r>
          </w:p>
          <w:p w14:paraId="72BEAA12"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178F6A8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Visages bons à tout</w:t>
            </w:r>
          </w:p>
          <w:p w14:paraId="73F7805B"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Voici le vide qui vous fixe</w:t>
            </w:r>
          </w:p>
          <w:p w14:paraId="79041ACA"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Votre mort va servir d'exemple</w:t>
            </w:r>
          </w:p>
          <w:p w14:paraId="2D84C1C7"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590AB5A6"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IV</w:t>
            </w:r>
          </w:p>
          <w:p w14:paraId="0AE790A7"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70A506F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La mort coeur renversé</w:t>
            </w:r>
          </w:p>
          <w:p w14:paraId="060A448C"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52F47584"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V</w:t>
            </w:r>
          </w:p>
          <w:p w14:paraId="074D2DCF"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36E32468"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Ils vous ont fait payer la pain</w:t>
            </w:r>
          </w:p>
          <w:p w14:paraId="42F88B30"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Le ciel la terre l'eau le sommeil</w:t>
            </w:r>
          </w:p>
          <w:p w14:paraId="54008F5F"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Et la misère</w:t>
            </w:r>
          </w:p>
          <w:p w14:paraId="34890EAC"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De votre vie</w:t>
            </w:r>
          </w:p>
          <w:p w14:paraId="0904AA30"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1301B4C7"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VI</w:t>
            </w:r>
          </w:p>
          <w:p w14:paraId="4380F8C1"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45D3E25F"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Ils disaient désirer la bonne intelligence</w:t>
            </w:r>
          </w:p>
          <w:p w14:paraId="6CA043A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Ils rationnaient les forts jugeaient les fous</w:t>
            </w:r>
          </w:p>
          <w:p w14:paraId="5B515D00"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Faisaient l'aumône partageaient un sou en deux</w:t>
            </w:r>
          </w:p>
          <w:p w14:paraId="5B69AD54"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Ils saluaient les cadavres</w:t>
            </w:r>
          </w:p>
          <w:p w14:paraId="002B51AD"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Ils s'accablaient de politesses</w:t>
            </w:r>
          </w:p>
          <w:p w14:paraId="18E90B61"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3F663E30"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VII</w:t>
            </w:r>
          </w:p>
          <w:p w14:paraId="506C9740"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70F3602B"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Ils persévèrent ils exagèrent ils ne sont pas de notre monde</w:t>
            </w:r>
          </w:p>
          <w:p w14:paraId="43BD3D5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4DE820C8"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VIII</w:t>
            </w:r>
          </w:p>
          <w:p w14:paraId="5D3E6621"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3DE0F926"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Les femmes les enfants ont le même trésor</w:t>
            </w:r>
          </w:p>
          <w:p w14:paraId="7AC2F5A0"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De feuilles vertes de printemps et de lait pur</w:t>
            </w:r>
          </w:p>
          <w:p w14:paraId="2455FEA0"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Et de durée</w:t>
            </w:r>
          </w:p>
          <w:p w14:paraId="12161193"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Dans leurs yeux purs</w:t>
            </w:r>
          </w:p>
          <w:p w14:paraId="73ACF8E2"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4DD4F70D"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IX</w:t>
            </w:r>
          </w:p>
          <w:p w14:paraId="7E169EC9"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44D688E5"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Les femmes les enfants ont le même trésor</w:t>
            </w:r>
          </w:p>
          <w:p w14:paraId="754E870A"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Dans les yeux</w:t>
            </w:r>
          </w:p>
          <w:p w14:paraId="609F8045"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Les hommes le défendent comme ils peuvent</w:t>
            </w:r>
          </w:p>
          <w:p w14:paraId="6208B7CC"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037FFA0F"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X</w:t>
            </w:r>
          </w:p>
          <w:p w14:paraId="5FA8C8F8"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6932C2C9"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Les femmes les enfants ont les mêmes roses rouges</w:t>
            </w:r>
          </w:p>
          <w:p w14:paraId="5B677A0D"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Dans les yeux</w:t>
            </w:r>
          </w:p>
          <w:p w14:paraId="2BC2272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Chacun montre son sang</w:t>
            </w:r>
          </w:p>
          <w:p w14:paraId="5265DD1C"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28E06D5D"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XI</w:t>
            </w:r>
          </w:p>
          <w:p w14:paraId="44D05BBB"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085BF1B3"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La peur et le courage de vivre et de mourir</w:t>
            </w:r>
          </w:p>
          <w:p w14:paraId="4A540E8F"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La mort si difficile et si facile</w:t>
            </w:r>
          </w:p>
          <w:p w14:paraId="15BF5613"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6855CD60"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XII</w:t>
            </w:r>
          </w:p>
          <w:p w14:paraId="3EB4B7BD"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35F99BA9"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Hommes pour qui ce trésor fut chanté</w:t>
            </w:r>
          </w:p>
          <w:p w14:paraId="43D57F9B"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Hommes pour qui ce trésor fut gâché</w:t>
            </w:r>
          </w:p>
          <w:p w14:paraId="708D35A5"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7450010F"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XIII</w:t>
            </w:r>
          </w:p>
          <w:p w14:paraId="3C45A20C"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56667B1A"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Hommes réels pour qui le désespoir</w:t>
            </w:r>
          </w:p>
          <w:p w14:paraId="348D7EFF"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Alimente le feu dévorant de l'espoir</w:t>
            </w:r>
          </w:p>
          <w:p w14:paraId="334DBB5A"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Ouvrons ensemble le dernier bourgeon de l'avenir</w:t>
            </w:r>
          </w:p>
          <w:p w14:paraId="481946CF"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0CBE483F" w14:textId="77777777" w:rsidR="004F3321" w:rsidRPr="009578C9" w:rsidRDefault="004F3321" w:rsidP="009578C9">
            <w:pPr>
              <w:widowControl w:val="0"/>
              <w:autoSpaceDE w:val="0"/>
              <w:autoSpaceDN w:val="0"/>
              <w:adjustRightInd w:val="0"/>
              <w:jc w:val="center"/>
              <w:rPr>
                <w:rFonts w:ascii="Abadi MT Condensed Light" w:eastAsia="Times New Roman" w:hAnsi="Abadi MT Condensed Light"/>
                <w:szCs w:val="24"/>
              </w:rPr>
            </w:pPr>
            <w:r w:rsidRPr="009578C9">
              <w:rPr>
                <w:rFonts w:ascii="Abadi MT Condensed Light" w:eastAsia="Times New Roman" w:hAnsi="Abadi MT Condensed Light"/>
                <w:szCs w:val="24"/>
              </w:rPr>
              <w:t>XIV</w:t>
            </w:r>
          </w:p>
          <w:p w14:paraId="7AE65294"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70FAF2B8"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Parias la mort la terre et la hideur</w:t>
            </w:r>
          </w:p>
          <w:p w14:paraId="663E7FE4"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De nos ennemis ont la couleur</w:t>
            </w:r>
          </w:p>
          <w:p w14:paraId="06BD4232"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Monotone de notre nuit</w:t>
            </w:r>
          </w:p>
          <w:p w14:paraId="25A12F03"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r w:rsidRPr="009578C9">
              <w:rPr>
                <w:rFonts w:ascii="Abadi MT Condensed Light" w:eastAsia="Times New Roman" w:hAnsi="Abadi MT Condensed Light"/>
                <w:szCs w:val="24"/>
              </w:rPr>
              <w:t>Nous en aurons raison.</w:t>
            </w:r>
          </w:p>
          <w:p w14:paraId="33955E6E" w14:textId="77777777" w:rsidR="004F3321" w:rsidRPr="009578C9" w:rsidRDefault="004F3321" w:rsidP="009578C9">
            <w:pPr>
              <w:widowControl w:val="0"/>
              <w:autoSpaceDE w:val="0"/>
              <w:autoSpaceDN w:val="0"/>
              <w:adjustRightInd w:val="0"/>
              <w:rPr>
                <w:rFonts w:ascii="Abadi MT Condensed Light" w:eastAsia="Times New Roman" w:hAnsi="Abadi MT Condensed Light"/>
                <w:szCs w:val="24"/>
              </w:rPr>
            </w:pPr>
          </w:p>
          <w:p w14:paraId="045481B9" w14:textId="77777777" w:rsidR="004F3321" w:rsidRPr="009578C9" w:rsidRDefault="004F3321" w:rsidP="009578C9">
            <w:pPr>
              <w:widowControl w:val="0"/>
              <w:autoSpaceDE w:val="0"/>
              <w:autoSpaceDN w:val="0"/>
              <w:adjustRightInd w:val="0"/>
              <w:jc w:val="right"/>
              <w:rPr>
                <w:rFonts w:ascii="Abadi MT Condensed Light" w:eastAsia="Times New Roman" w:hAnsi="Abadi MT Condensed Light"/>
                <w:szCs w:val="24"/>
              </w:rPr>
            </w:pPr>
            <w:r w:rsidRPr="009578C9">
              <w:rPr>
                <w:rFonts w:ascii="Abadi MT Condensed Light" w:eastAsia="Times New Roman" w:hAnsi="Abadi MT Condensed Light"/>
                <w:szCs w:val="24"/>
              </w:rPr>
              <w:t xml:space="preserve">Paul Eluard, </w:t>
            </w:r>
            <w:r w:rsidRPr="009578C9">
              <w:rPr>
                <w:rFonts w:ascii="Abadi MT Condensed Light" w:eastAsia="Times New Roman" w:hAnsi="Abadi MT Condensed Light"/>
                <w:i/>
                <w:szCs w:val="24"/>
              </w:rPr>
              <w:t>Cours naturel</w:t>
            </w:r>
            <w:r w:rsidRPr="009578C9">
              <w:rPr>
                <w:rFonts w:ascii="Abadi MT Condensed Light" w:eastAsia="Times New Roman" w:hAnsi="Abadi MT Condensed Light"/>
                <w:szCs w:val="24"/>
              </w:rPr>
              <w:t>, 1938</w:t>
            </w:r>
          </w:p>
        </w:tc>
      </w:tr>
    </w:tbl>
    <w:p w14:paraId="023DC733" w14:textId="77777777" w:rsidR="004F3321" w:rsidRPr="009578C9" w:rsidRDefault="004F3321" w:rsidP="004F3321">
      <w:pPr>
        <w:rPr>
          <w:rFonts w:ascii="Abadi MT Condensed Light" w:hAnsi="Abadi MT Condensed Light"/>
          <w:szCs w:val="24"/>
        </w:rPr>
      </w:pPr>
    </w:p>
    <w:p w14:paraId="734B21E9" w14:textId="77777777" w:rsidR="009578C9" w:rsidRDefault="009578C9">
      <w:pPr>
        <w:rPr>
          <w:rFonts w:ascii="Abadi MT Condensed Light" w:eastAsia="Times New Roman" w:hAnsi="Abadi MT Condensed Light"/>
          <w:b/>
          <w:color w:val="000180"/>
          <w:szCs w:val="24"/>
        </w:rPr>
      </w:pPr>
      <w:r>
        <w:rPr>
          <w:rFonts w:ascii="Abadi MT Condensed Light" w:eastAsia="Times New Roman" w:hAnsi="Abadi MT Condensed Light"/>
          <w:b/>
          <w:color w:val="000180"/>
          <w:szCs w:val="24"/>
        </w:rPr>
        <w:br w:type="page"/>
      </w:r>
    </w:p>
    <w:p w14:paraId="170F8EA0" w14:textId="1D80DA80" w:rsidR="00145058" w:rsidRPr="009578C9" w:rsidRDefault="00145058" w:rsidP="00145058">
      <w:pPr>
        <w:widowControl w:val="0"/>
        <w:autoSpaceDE w:val="0"/>
        <w:autoSpaceDN w:val="0"/>
        <w:adjustRightInd w:val="0"/>
        <w:contextualSpacing/>
        <w:jc w:val="center"/>
        <w:rPr>
          <w:rFonts w:ascii="Abadi MT Condensed Light" w:eastAsia="Times New Roman" w:hAnsi="Abadi MT Condensed Light"/>
          <w:b/>
          <w:color w:val="000180"/>
          <w:sz w:val="28"/>
          <w:szCs w:val="28"/>
        </w:rPr>
      </w:pPr>
      <w:r w:rsidRPr="009578C9">
        <w:rPr>
          <w:rFonts w:ascii="Abadi MT Condensed Light" w:eastAsia="Times New Roman" w:hAnsi="Abadi MT Condensed Light"/>
          <w:b/>
          <w:color w:val="000180"/>
          <w:sz w:val="28"/>
          <w:szCs w:val="28"/>
        </w:rPr>
        <w:t xml:space="preserve">La victoire de </w:t>
      </w:r>
      <w:r w:rsidRPr="009578C9">
        <w:rPr>
          <w:rFonts w:ascii="Abadi MT Condensed Light" w:eastAsia="Times New Roman" w:hAnsi="Abadi MT Condensed Light"/>
          <w:b/>
          <w:i/>
          <w:color w:val="000180"/>
          <w:sz w:val="28"/>
          <w:szCs w:val="28"/>
        </w:rPr>
        <w:t>Guernica</w:t>
      </w:r>
      <w:r w:rsidRPr="009578C9">
        <w:rPr>
          <w:rFonts w:ascii="Abadi MT Condensed Light" w:eastAsia="Times New Roman" w:hAnsi="Abadi MT Condensed Light"/>
          <w:b/>
          <w:color w:val="000180"/>
          <w:sz w:val="28"/>
          <w:szCs w:val="28"/>
        </w:rPr>
        <w:t>, Paul Eluard</w:t>
      </w:r>
    </w:p>
    <w:p w14:paraId="4ADF5237" w14:textId="2662C815" w:rsidR="00145058" w:rsidRDefault="009578C9" w:rsidP="00145058">
      <w:pPr>
        <w:widowControl w:val="0"/>
        <w:autoSpaceDE w:val="0"/>
        <w:autoSpaceDN w:val="0"/>
        <w:adjustRightInd w:val="0"/>
        <w:contextualSpacing/>
        <w:jc w:val="center"/>
        <w:rPr>
          <w:rFonts w:ascii="Abadi MT Condensed Light" w:eastAsia="Times New Roman" w:hAnsi="Abadi MT Condensed Light"/>
          <w:b/>
          <w:color w:val="000180"/>
          <w:szCs w:val="24"/>
        </w:rPr>
      </w:pPr>
      <w:hyperlink r:id="rId42" w:history="1">
        <w:r w:rsidRPr="00353DD7">
          <w:rPr>
            <w:rStyle w:val="Lienhypertexte"/>
            <w:rFonts w:ascii="Abadi MT Condensed Light" w:eastAsia="Times New Roman" w:hAnsi="Abadi MT Condensed Light"/>
            <w:b/>
            <w:szCs w:val="24"/>
          </w:rPr>
          <w:t>http://www.bacdefrancais.net/guernica.php</w:t>
        </w:r>
      </w:hyperlink>
    </w:p>
    <w:p w14:paraId="1C99D5EB" w14:textId="77777777" w:rsidR="009578C9" w:rsidRPr="009578C9" w:rsidRDefault="009578C9" w:rsidP="00145058">
      <w:pPr>
        <w:widowControl w:val="0"/>
        <w:autoSpaceDE w:val="0"/>
        <w:autoSpaceDN w:val="0"/>
        <w:adjustRightInd w:val="0"/>
        <w:contextualSpacing/>
        <w:jc w:val="center"/>
        <w:rPr>
          <w:rFonts w:ascii="Abadi MT Condensed Light" w:eastAsia="Times New Roman" w:hAnsi="Abadi MT Condensed Light"/>
          <w:b/>
          <w:color w:val="000180"/>
          <w:szCs w:val="24"/>
        </w:rPr>
      </w:pPr>
    </w:p>
    <w:p w14:paraId="34863B33" w14:textId="77777777" w:rsidR="009578C9" w:rsidRPr="009578C9" w:rsidRDefault="009578C9" w:rsidP="009578C9">
      <w:pPr>
        <w:widowControl w:val="0"/>
        <w:autoSpaceDE w:val="0"/>
        <w:autoSpaceDN w:val="0"/>
        <w:adjustRightInd w:val="0"/>
        <w:contextualSpacing/>
        <w:jc w:val="center"/>
        <w:rPr>
          <w:rFonts w:ascii="Abadi MT Condensed Light" w:eastAsia="Times New Roman" w:hAnsi="Abadi MT Condensed Light"/>
          <w:b/>
          <w:color w:val="0000FF"/>
          <w:sz w:val="28"/>
          <w:szCs w:val="28"/>
        </w:rPr>
      </w:pPr>
      <w:r w:rsidRPr="009578C9">
        <w:rPr>
          <w:rFonts w:ascii="Abadi MT Condensed Light" w:eastAsia="Times New Roman" w:hAnsi="Abadi MT Condensed Light"/>
          <w:b/>
          <w:color w:val="0000FF"/>
          <w:sz w:val="28"/>
          <w:szCs w:val="28"/>
        </w:rPr>
        <w:t>Lecture analytique</w:t>
      </w:r>
    </w:p>
    <w:p w14:paraId="7461DA66"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b/>
          <w:color w:val="000180"/>
          <w:szCs w:val="24"/>
        </w:rPr>
        <w:t>Annonce des axes</w:t>
      </w:r>
    </w:p>
    <w:p w14:paraId="690473C3"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p>
    <w:p w14:paraId="6AD9F1A7"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b/>
          <w:color w:val="008109"/>
          <w:szCs w:val="24"/>
        </w:rPr>
        <w:t>I) Peuple héros et victime</w:t>
      </w:r>
    </w:p>
    <w:p w14:paraId="46189080"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color w:val="830000"/>
          <w:szCs w:val="24"/>
        </w:rPr>
      </w:pPr>
      <w:r w:rsidRPr="009578C9">
        <w:rPr>
          <w:rFonts w:ascii="Abadi MT Condensed Light" w:eastAsia="Times New Roman" w:hAnsi="Abadi MT Condensed Light"/>
          <w:color w:val="830000"/>
          <w:szCs w:val="24"/>
        </w:rPr>
        <w:t>1- Le beau monde et les valeurs morales</w:t>
      </w:r>
    </w:p>
    <w:p w14:paraId="376C49A7"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color w:val="830000"/>
          <w:szCs w:val="24"/>
        </w:rPr>
        <w:t>2- L’injustice qui le frappe</w:t>
      </w:r>
    </w:p>
    <w:p w14:paraId="50526CA0"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p>
    <w:p w14:paraId="051E119E"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b/>
          <w:color w:val="008109"/>
          <w:szCs w:val="24"/>
        </w:rPr>
        <w:t>II) Les vainqueurs</w:t>
      </w:r>
    </w:p>
    <w:p w14:paraId="6D96858E"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color w:val="830000"/>
          <w:szCs w:val="24"/>
        </w:rPr>
      </w:pPr>
      <w:r w:rsidRPr="009578C9">
        <w:rPr>
          <w:rFonts w:ascii="Abadi MT Condensed Light" w:eastAsia="Times New Roman" w:hAnsi="Abadi MT Condensed Light"/>
          <w:color w:val="830000"/>
          <w:szCs w:val="24"/>
        </w:rPr>
        <w:t>1- Un ennemi sans visage</w:t>
      </w:r>
    </w:p>
    <w:p w14:paraId="428E8A67"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color w:val="830000"/>
          <w:szCs w:val="24"/>
        </w:rPr>
      </w:pPr>
      <w:r w:rsidRPr="009578C9">
        <w:rPr>
          <w:rFonts w:ascii="Abadi MT Condensed Light" w:eastAsia="Times New Roman" w:hAnsi="Abadi MT Condensed Light"/>
          <w:color w:val="830000"/>
          <w:szCs w:val="24"/>
        </w:rPr>
        <w:t>2- Un ennemi hypocrite et monstrueux</w:t>
      </w:r>
    </w:p>
    <w:p w14:paraId="716067F5"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color w:val="830000"/>
          <w:szCs w:val="24"/>
        </w:rPr>
      </w:pPr>
    </w:p>
    <w:p w14:paraId="1A811A57"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b/>
          <w:color w:val="008109"/>
          <w:szCs w:val="24"/>
        </w:rPr>
        <w:t>III) La présence de la mort</w:t>
      </w:r>
    </w:p>
    <w:p w14:paraId="65DC4AA7"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color w:val="830000"/>
          <w:szCs w:val="24"/>
        </w:rPr>
      </w:pPr>
      <w:r w:rsidRPr="009578C9">
        <w:rPr>
          <w:rFonts w:ascii="Abadi MT Condensed Light" w:eastAsia="Times New Roman" w:hAnsi="Abadi MT Condensed Light"/>
          <w:color w:val="830000"/>
          <w:szCs w:val="24"/>
        </w:rPr>
        <w:t>1- L’obsession de la mort</w:t>
      </w:r>
    </w:p>
    <w:p w14:paraId="4F28DAB5"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color w:val="830000"/>
          <w:szCs w:val="24"/>
        </w:rPr>
        <w:t>2- Le gâchis</w:t>
      </w:r>
    </w:p>
    <w:p w14:paraId="6D5B3D20"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p>
    <w:p w14:paraId="4C5DC9A2"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p>
    <w:p w14:paraId="450D2504"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b/>
          <w:color w:val="008109"/>
          <w:szCs w:val="24"/>
        </w:rPr>
        <w:t>I) Peuple héros et victime</w:t>
      </w:r>
      <w:r w:rsidRPr="009578C9">
        <w:rPr>
          <w:rFonts w:ascii="Abadi MT Condensed Light" w:eastAsia="Times New Roman" w:hAnsi="Abadi MT Condensed Light"/>
          <w:szCs w:val="24"/>
        </w:rPr>
        <w:t xml:space="preserve"> </w:t>
      </w:r>
    </w:p>
    <w:p w14:paraId="2451EA23"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Le titre peut surprendre : " Victoire " étant ici utilisée antinomique (antithèse). C’est la victoire du peuple alors que c’est celle des Allemands. Ce poème n’a pas de ponctuation. Strophe hétérogène, distique, tercet, quatrain, quintil donne un rythme tantôt lent, tantôt haché qui traduit bien l’indignation d’Eluard.</w:t>
      </w:r>
    </w:p>
    <w:p w14:paraId="759018D4"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b/>
          <w:color w:val="830000"/>
          <w:szCs w:val="24"/>
        </w:rPr>
        <w:t>1- Le beau monde et les valeurs morales</w:t>
      </w:r>
    </w:p>
    <w:p w14:paraId="34156E3C"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 xml:space="preserve">L’expression " Beau monde " est située en tête de vers : insiste sur la beauté du peuple. Il parle du monde ouvrier pauvre. </w:t>
      </w:r>
      <w:r w:rsidRPr="009578C9">
        <w:rPr>
          <w:rFonts w:ascii="Abadi MT Condensed Light" w:eastAsia="Times New Roman" w:hAnsi="Abadi MT Condensed Light"/>
          <w:color w:val="FF0000"/>
          <w:szCs w:val="24"/>
        </w:rPr>
        <w:t>Anaphore + parallélisme avec "visage bon". Allitération en f : feu froid</w:t>
      </w:r>
      <w:r w:rsidRPr="009578C9">
        <w:rPr>
          <w:rFonts w:ascii="Abadi MT Condensed Light" w:eastAsia="Times New Roman" w:hAnsi="Abadi MT Condensed Light"/>
          <w:szCs w:val="24"/>
        </w:rPr>
        <w:t>, condition difficile du peuple. Ce sont des gens qui peuvent tout encaisser : traités comme des bêtes qui assument des tâches difficiles. Strophe VIII et IX : peuple beau représenté par les femmes et les enfants. Enfant, pureté des femmes : source de vie : avenir et espoir mais en même temps fragile et inoffensif. "Vert" = espoir et " lait " = source pour vivre. Mise en valeur de leur pureté. Pause dans le poème. Toujours thème des yeux, le peuple a un visage, une beauté, une identité. Répétition des strophes. Ces quelques vers sur la nature : dans ce monde d’horreur, la nature est toujours belle.</w:t>
      </w:r>
    </w:p>
    <w:p w14:paraId="3532B8F5"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Ainsi peuple déjà vulnérable mais il montre le courage de vivre.</w:t>
      </w:r>
    </w:p>
    <w:p w14:paraId="75EE5B94"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b/>
          <w:color w:val="830000"/>
          <w:szCs w:val="24"/>
        </w:rPr>
        <w:t>2- L’injustice qui le frappe</w:t>
      </w:r>
    </w:p>
    <w:p w14:paraId="543C2F08"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La beauté, l’avenir, la douceur, pourtant il subit l’injustice et le mépris </w:t>
      </w:r>
      <w:r w:rsidRPr="009578C9">
        <w:rPr>
          <w:rFonts w:ascii="Abadi MT Condensed Light" w:eastAsia="Times New Roman" w:hAnsi="Abadi MT Condensed Light"/>
          <w:color w:val="FF0000"/>
          <w:szCs w:val="24"/>
        </w:rPr>
        <w:t xml:space="preserve">: vers 1, monde beau s’oppose à masure. </w:t>
      </w:r>
      <w:r w:rsidRPr="009578C9">
        <w:rPr>
          <w:rFonts w:ascii="Abadi MT Condensed Light" w:eastAsia="Times New Roman" w:hAnsi="Abadi MT Condensed Light"/>
          <w:szCs w:val="24"/>
        </w:rPr>
        <w:t>Injustice : privé de condition, de travail digne plus il supporte le froid etc. : des maîtres qui les accablent, ils sont des marginaux de la société et ils en sont exclus.</w:t>
      </w:r>
    </w:p>
    <w:p w14:paraId="23E51FE6"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r w:rsidRPr="009578C9">
        <w:rPr>
          <w:rFonts w:ascii="Abadi MT Condensed Light" w:eastAsia="Times New Roman" w:hAnsi="Abadi MT Condensed Light"/>
          <w:szCs w:val="24"/>
        </w:rPr>
        <w:t>Strophes V : pain, aliment de base avec l'eau, le sommeil, on tire le peuple</w:t>
      </w:r>
    </w:p>
    <w:p w14:paraId="280573CD"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rPr>
      </w:pPr>
    </w:p>
    <w:p w14:paraId="7438509E"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b/>
          <w:color w:val="008109"/>
          <w:szCs w:val="24"/>
          <w:u w:val="single" w:color="008109"/>
        </w:rPr>
        <w:t>II) Les vainqueurs</w:t>
      </w:r>
    </w:p>
    <w:p w14:paraId="2F79B2BD"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b/>
          <w:color w:val="830000"/>
          <w:szCs w:val="24"/>
          <w:u w:color="008109"/>
        </w:rPr>
        <w:t>1- Un ennemi sans visage</w:t>
      </w:r>
    </w:p>
    <w:p w14:paraId="6ACAC184"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szCs w:val="24"/>
          <w:u w:color="008109"/>
        </w:rPr>
        <w:t xml:space="preserve">Face au peuple, on a des bourreaux, des ennemis sans identités désignés par " ils " dans la strophe V et dans le reste du texte : répété 8 fois. Ce sont des gens sans visage qui se masquent : l’inconnu utilise la peur. Quand on ne connaît pas l’ennemi, on ne sait pas à qui s’en prendre : pouvoir sans limites, pouvoir masqué  </w:t>
      </w:r>
      <w:r w:rsidRPr="009578C9">
        <w:rPr>
          <w:rFonts w:ascii="Abadi MT Condensed Light" w:eastAsia="Times New Roman" w:hAnsi="Abadi MT Condensed Light"/>
          <w:color w:val="FF0000"/>
          <w:szCs w:val="24"/>
          <w:u w:color="008109"/>
        </w:rPr>
        <w:t xml:space="preserve">"disait" "désirait" "s’accabler de politesse" + vers 15 : </w:t>
      </w:r>
      <w:hyperlink r:id="rId43" w:history="1">
        <w:r w:rsidRPr="009578C9">
          <w:rPr>
            <w:rFonts w:ascii="Abadi MT Condensed Light" w:eastAsia="Times New Roman" w:hAnsi="Abadi MT Condensed Light"/>
            <w:color w:val="FF0000"/>
            <w:szCs w:val="24"/>
            <w:u w:color="008109"/>
          </w:rPr>
          <w:t>antithèse</w:t>
        </w:r>
      </w:hyperlink>
      <w:r w:rsidRPr="009578C9">
        <w:rPr>
          <w:rFonts w:ascii="Abadi MT Condensed Light" w:eastAsia="Times New Roman" w:hAnsi="Abadi MT Condensed Light"/>
          <w:szCs w:val="24"/>
          <w:u w:color="008109"/>
        </w:rPr>
        <w:t>.</w:t>
      </w:r>
    </w:p>
    <w:p w14:paraId="7F6EE261"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b/>
          <w:color w:val="830000"/>
          <w:szCs w:val="24"/>
          <w:u w:color="008109"/>
        </w:rPr>
        <w:t>2- Un ennemi hypocrite et monstrueux</w:t>
      </w:r>
    </w:p>
    <w:p w14:paraId="5BEFA623"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szCs w:val="24"/>
          <w:u w:color="008109"/>
        </w:rPr>
        <w:t xml:space="preserve">Vers 14 hypocrisie </w:t>
      </w:r>
      <w:r w:rsidRPr="009578C9">
        <w:rPr>
          <w:rFonts w:ascii="Abadi MT Condensed Light" w:eastAsia="Times New Roman" w:hAnsi="Abadi MT Condensed Light"/>
          <w:color w:val="FF0000"/>
          <w:szCs w:val="24"/>
          <w:u w:color="008109"/>
        </w:rPr>
        <w:t>" rationnait "</w:t>
      </w:r>
      <w:r w:rsidRPr="009578C9">
        <w:rPr>
          <w:rFonts w:ascii="Abadi MT Condensed Light" w:eastAsia="Times New Roman" w:hAnsi="Abadi MT Condensed Light"/>
          <w:szCs w:val="24"/>
          <w:u w:color="008109"/>
        </w:rPr>
        <w:t xml:space="preserve"> donnait le strict minimum + " </w:t>
      </w:r>
      <w:r w:rsidRPr="009578C9">
        <w:rPr>
          <w:rFonts w:ascii="Abadi MT Condensed Light" w:eastAsia="Times New Roman" w:hAnsi="Abadi MT Condensed Light"/>
          <w:color w:val="FF0000"/>
          <w:szCs w:val="24"/>
          <w:u w:color="008109"/>
        </w:rPr>
        <w:t>jugeaient les fous</w:t>
      </w:r>
      <w:r w:rsidRPr="009578C9">
        <w:rPr>
          <w:rFonts w:ascii="Abadi MT Condensed Light" w:eastAsia="Times New Roman" w:hAnsi="Abadi MT Condensed Light"/>
          <w:szCs w:val="24"/>
          <w:u w:color="008109"/>
        </w:rPr>
        <w:t xml:space="preserve"> " impossible. Accumulation de verbes d’actions ce qui traduit l’étendue de leur pouvoir. Hypocrisie et abus de pouvoir. A ce quintile succède une strophe à un vers pour résumer et prendre position. Verbe </w:t>
      </w:r>
      <w:r w:rsidRPr="009578C9">
        <w:rPr>
          <w:rFonts w:ascii="Abadi MT Condensed Light" w:eastAsia="Times New Roman" w:hAnsi="Abadi MT Condensed Light"/>
          <w:color w:val="FF0000"/>
          <w:szCs w:val="24"/>
          <w:u w:color="008109"/>
        </w:rPr>
        <w:t>" persévèrent</w:t>
      </w:r>
      <w:r w:rsidRPr="009578C9">
        <w:rPr>
          <w:rFonts w:ascii="Abadi MT Condensed Light" w:eastAsia="Times New Roman" w:hAnsi="Abadi MT Condensed Light"/>
          <w:szCs w:val="24"/>
          <w:u w:color="008109"/>
        </w:rPr>
        <w:t xml:space="preserve"> " pris à contre-emploi, on passe de ’imparfait = généralité + gradation des verbes à </w:t>
      </w:r>
      <w:r w:rsidRPr="009578C9">
        <w:rPr>
          <w:rFonts w:ascii="Abadi MT Condensed Light" w:eastAsia="Times New Roman" w:hAnsi="Abadi MT Condensed Light"/>
          <w:color w:val="FF0000"/>
          <w:szCs w:val="24"/>
          <w:u w:color="008109"/>
        </w:rPr>
        <w:t>" ils ne sont pas de notre monde</w:t>
      </w:r>
      <w:r w:rsidRPr="009578C9">
        <w:rPr>
          <w:rFonts w:ascii="Abadi MT Condensed Light" w:eastAsia="Times New Roman" w:hAnsi="Abadi MT Condensed Light"/>
          <w:szCs w:val="24"/>
          <w:u w:color="008109"/>
        </w:rPr>
        <w:t> " ceux sont des monstres.</w:t>
      </w:r>
    </w:p>
    <w:p w14:paraId="13C57325"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p>
    <w:p w14:paraId="18DF1189"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b/>
          <w:szCs w:val="24"/>
          <w:u w:color="008109"/>
        </w:rPr>
      </w:pPr>
      <w:r w:rsidRPr="009578C9">
        <w:rPr>
          <w:rFonts w:ascii="Abadi MT Condensed Light" w:eastAsia="Times New Roman" w:hAnsi="Abadi MT Condensed Light"/>
          <w:b/>
          <w:color w:val="008109"/>
          <w:szCs w:val="24"/>
          <w:u w:val="single" w:color="008109"/>
        </w:rPr>
        <w:t>III) La présence de la mort</w:t>
      </w:r>
    </w:p>
    <w:p w14:paraId="40B065FF"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b/>
          <w:color w:val="830000"/>
          <w:szCs w:val="24"/>
          <w:u w:color="008109"/>
        </w:rPr>
        <w:t>1- L’obsession de la mort</w:t>
      </w:r>
    </w:p>
    <w:p w14:paraId="4A45CE70"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szCs w:val="24"/>
          <w:u w:color="008109"/>
        </w:rPr>
        <w:t xml:space="preserve">Vers long traduit la mort : ils ne sèment que de la destruction et de la mort. Image de la mort dépouillé presque obsessionnel arrive par des phrases. Possessif strophe III montre le peuple image du vide = néant physique et morale + sonorités du " v ". Strophe IV </w:t>
      </w:r>
      <w:r w:rsidRPr="009578C9">
        <w:rPr>
          <w:rFonts w:ascii="Abadi MT Condensed Light" w:eastAsia="Times New Roman" w:hAnsi="Abadi MT Condensed Light"/>
          <w:color w:val="FF0000"/>
          <w:szCs w:val="24"/>
          <w:u w:color="008109"/>
        </w:rPr>
        <w:t xml:space="preserve">" la mort cœur renversé " est une </w:t>
      </w:r>
      <w:hyperlink r:id="rId44" w:history="1">
        <w:r w:rsidRPr="009578C9">
          <w:rPr>
            <w:rFonts w:ascii="Abadi MT Condensed Light" w:eastAsia="Times New Roman" w:hAnsi="Abadi MT Condensed Light"/>
            <w:color w:val="FF0000"/>
            <w:szCs w:val="24"/>
            <w:u w:color="008109"/>
          </w:rPr>
          <w:t>oxymore</w:t>
        </w:r>
      </w:hyperlink>
      <w:r w:rsidRPr="009578C9">
        <w:rPr>
          <w:rFonts w:ascii="Abadi MT Condensed Light" w:eastAsia="Times New Roman" w:hAnsi="Abadi MT Condensed Light"/>
          <w:szCs w:val="24"/>
          <w:u w:color="008109"/>
        </w:rPr>
        <w:t>, " mort et cœur " exprime une impression de gâchis dû à la mort + image renversée fait penser au tableau de Picasso.</w:t>
      </w:r>
    </w:p>
    <w:p w14:paraId="730D809E"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szCs w:val="24"/>
          <w:u w:color="008109"/>
        </w:rPr>
        <w:t xml:space="preserve">Strophe X " rose rouge " et" sang " : mort qui a la couleur du sang image rose rouge qui est normalement la passion. Strophe IX X, espoir défait puisqu’il n’y a pas d’avenir : impression de gâchis car le trésor se transforme en sang : la réalité de la mort. Cette réalité aboutit à la XI. La fin revient de plus en plus à la réalité de la mort, une peur. Strophe XI il joue sur les </w:t>
      </w:r>
      <w:hyperlink r:id="rId45" w:history="1">
        <w:r w:rsidRPr="009578C9">
          <w:rPr>
            <w:rFonts w:ascii="Abadi MT Condensed Light" w:eastAsia="Times New Roman" w:hAnsi="Abadi MT Condensed Light"/>
            <w:color w:val="FF0000"/>
            <w:szCs w:val="24"/>
            <w:u w:color="008109"/>
          </w:rPr>
          <w:t>antithèses</w:t>
        </w:r>
      </w:hyperlink>
      <w:r w:rsidRPr="009578C9">
        <w:rPr>
          <w:rFonts w:ascii="Abadi MT Condensed Light" w:eastAsia="Times New Roman" w:hAnsi="Abadi MT Condensed Light"/>
          <w:szCs w:val="24"/>
          <w:u w:color="008109"/>
        </w:rPr>
        <w:t>. Thème de la mort s’agrandissant.</w:t>
      </w:r>
    </w:p>
    <w:p w14:paraId="680C16BF"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p>
    <w:p w14:paraId="32D18636"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b/>
          <w:color w:val="830000"/>
          <w:szCs w:val="24"/>
          <w:u w:color="008109"/>
        </w:rPr>
        <w:t>2- Le gâchis</w:t>
      </w:r>
    </w:p>
    <w:p w14:paraId="2B16A3E1"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szCs w:val="24"/>
          <w:u w:color="008109"/>
        </w:rPr>
        <w:t>Strophe XII "Hommes" en début de vers, impression de gâchis. Il rend hommage à un peuple qui a une identité. Strophe XIII mort de plus en plus présente. Il croit quand même en l’avenir + " espoir " image poétique avec le feu. Homme communiste qui a foi en l’homme + " bourgeon " avenir qui portera ses fruits.</w:t>
      </w:r>
    </w:p>
    <w:p w14:paraId="1E99B58C"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p>
    <w:p w14:paraId="09D6884A"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szCs w:val="24"/>
          <w:u w:color="008109"/>
        </w:rPr>
        <w:t> </w:t>
      </w:r>
      <w:r w:rsidRPr="009578C9">
        <w:rPr>
          <w:rFonts w:ascii="Abadi MT Condensed Light" w:eastAsia="Times New Roman" w:hAnsi="Abadi MT Condensed Light"/>
          <w:b/>
          <w:color w:val="000180"/>
          <w:szCs w:val="24"/>
          <w:u w:color="008109"/>
        </w:rPr>
        <w:t>Conclusion :</w:t>
      </w:r>
    </w:p>
    <w:p w14:paraId="06373CDA" w14:textId="7CA898FB"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r w:rsidRPr="009578C9">
        <w:rPr>
          <w:rFonts w:ascii="Abadi MT Condensed Light" w:eastAsia="Times New Roman" w:hAnsi="Abadi MT Condensed Light"/>
          <w:szCs w:val="24"/>
          <w:u w:color="008109"/>
        </w:rPr>
        <w:t xml:space="preserve">    Ce poème de Paul Eluard a un titre quelque peu provocateur, ce qui exprime l’indignation du poète. Cependant il y a beaucoup de retenue dans ce poème, il exprime la douleur du peuple à qui va toute sa sympathie. Une telle prise de position vient d’une part de la générosité de l’homme, d’autre part de son communisme, enfin du surréalisme qui juste après la première guerre mondiale va affirmer sa révolte contre l’absurdité de la guerre. Quant à Guernica c’est le prélude aux horreurs nazies contre lesquelles Eluard s’élèvera </w:t>
      </w:r>
      <w:r w:rsidR="00EB10E6">
        <w:rPr>
          <w:rFonts w:ascii="Abadi MT Condensed Light" w:eastAsia="Times New Roman" w:hAnsi="Abadi MT Condensed Light"/>
          <w:szCs w:val="24"/>
          <w:u w:color="008109"/>
        </w:rPr>
        <w:t>et</w:t>
      </w:r>
      <w:r w:rsidRPr="009578C9">
        <w:rPr>
          <w:rFonts w:ascii="Abadi MT Condensed Light" w:eastAsia="Times New Roman" w:hAnsi="Abadi MT Condensed Light"/>
          <w:szCs w:val="24"/>
          <w:u w:color="008109"/>
        </w:rPr>
        <w:t xml:space="preserve"> résist</w:t>
      </w:r>
      <w:r w:rsidR="00EB10E6">
        <w:rPr>
          <w:rFonts w:ascii="Abadi MT Condensed Light" w:eastAsia="Times New Roman" w:hAnsi="Abadi MT Condensed Light"/>
          <w:szCs w:val="24"/>
          <w:u w:color="008109"/>
        </w:rPr>
        <w:t>era</w:t>
      </w:r>
      <w:r w:rsidRPr="009578C9">
        <w:rPr>
          <w:rFonts w:ascii="Abadi MT Condensed Light" w:eastAsia="Times New Roman" w:hAnsi="Abadi MT Condensed Light"/>
          <w:szCs w:val="24"/>
          <w:u w:color="008109"/>
        </w:rPr>
        <w:t>.</w:t>
      </w:r>
    </w:p>
    <w:p w14:paraId="102632FE" w14:textId="77777777" w:rsidR="00145058" w:rsidRPr="009578C9" w:rsidRDefault="00145058" w:rsidP="00145058">
      <w:pPr>
        <w:widowControl w:val="0"/>
        <w:autoSpaceDE w:val="0"/>
        <w:autoSpaceDN w:val="0"/>
        <w:adjustRightInd w:val="0"/>
        <w:contextualSpacing/>
        <w:jc w:val="both"/>
        <w:rPr>
          <w:rFonts w:ascii="Abadi MT Condensed Light" w:eastAsia="Times New Roman" w:hAnsi="Abadi MT Condensed Light"/>
          <w:szCs w:val="24"/>
          <w:u w:color="008109"/>
        </w:rPr>
      </w:pPr>
    </w:p>
    <w:p w14:paraId="68C8F36E" w14:textId="77777777" w:rsidR="00145058" w:rsidRPr="009578C9" w:rsidRDefault="00145058" w:rsidP="00145058">
      <w:pPr>
        <w:contextualSpacing/>
        <w:jc w:val="both"/>
        <w:rPr>
          <w:rFonts w:ascii="Abadi MT Condensed Light" w:hAnsi="Abadi MT Condensed Light"/>
          <w:szCs w:val="24"/>
        </w:rPr>
      </w:pPr>
    </w:p>
    <w:p w14:paraId="17E8A4D0" w14:textId="0C52C256" w:rsidR="009578C9" w:rsidRDefault="009578C9">
      <w:pPr>
        <w:rPr>
          <w:rFonts w:ascii="Abadi MT Condensed Light" w:hAnsi="Abadi MT Condensed Light"/>
          <w:b/>
          <w:bCs/>
          <w:i/>
          <w:color w:val="FF0000"/>
          <w:szCs w:val="24"/>
        </w:rPr>
      </w:pPr>
    </w:p>
    <w:sectPr w:rsidR="009578C9">
      <w:footerReference w:type="even" r:id="rId46"/>
      <w:footerReference w:type="default" r:id="rId4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9EA29" w14:textId="77777777" w:rsidR="008F1039" w:rsidRDefault="008F1039" w:rsidP="008F1039">
      <w:r>
        <w:separator/>
      </w:r>
    </w:p>
  </w:endnote>
  <w:endnote w:type="continuationSeparator" w:id="0">
    <w:p w14:paraId="7C66FE25" w14:textId="77777777" w:rsidR="008F1039" w:rsidRDefault="008F1039" w:rsidP="008F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Calibri"/>
    <w:panose1 w:val="02020603050405020304"/>
    <w:charset w:val="00"/>
    <w:family w:val="auto"/>
    <w:pitch w:val="variable"/>
    <w:sig w:usb0="00002A87" w:usb1="80000000" w:usb2="00000008" w:usb3="00000000" w:csb0="000001FF" w:csb1="00000000"/>
  </w:font>
  <w:font w:name="OpenSymbol">
    <w:altName w:val="Arial Unicode MS"/>
    <w:charset w:val="00"/>
    <w:family w:val="auto"/>
    <w:pitch w:val="default"/>
    <w:sig w:usb0="00000003" w:usb1="08070000" w:usb2="00000010" w:usb3="00000000" w:csb0="0002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badi MT Condensed Light">
    <w:panose1 w:val="020B03060301010101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altName w:val="sans-serif"/>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903EA" w14:textId="77777777" w:rsidR="008F1039" w:rsidRDefault="008F1039" w:rsidP="00353DD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350D6B1" w14:textId="77777777" w:rsidR="008F1039" w:rsidRDefault="008F103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4B56" w14:textId="77777777" w:rsidR="008F1039" w:rsidRDefault="008F1039" w:rsidP="00353DD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E150569" w14:textId="77777777" w:rsidR="008F1039" w:rsidRDefault="008F103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CF8E5" w14:textId="77777777" w:rsidR="008F1039" w:rsidRDefault="008F1039" w:rsidP="008F1039">
      <w:r>
        <w:separator/>
      </w:r>
    </w:p>
  </w:footnote>
  <w:footnote w:type="continuationSeparator" w:id="0">
    <w:p w14:paraId="02D39790" w14:textId="77777777" w:rsidR="008F1039" w:rsidRDefault="008F1039" w:rsidP="008F10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58"/>
    <w:rsid w:val="00145058"/>
    <w:rsid w:val="001766AA"/>
    <w:rsid w:val="002162BD"/>
    <w:rsid w:val="002D148E"/>
    <w:rsid w:val="004070FE"/>
    <w:rsid w:val="004F3321"/>
    <w:rsid w:val="00707D69"/>
    <w:rsid w:val="008F1039"/>
    <w:rsid w:val="009578C9"/>
    <w:rsid w:val="00BF64F6"/>
    <w:rsid w:val="00C22DCC"/>
    <w:rsid w:val="00C60783"/>
    <w:rsid w:val="00D8071C"/>
    <w:rsid w:val="00EB10E6"/>
    <w:rsid w:val="00F45014"/>
    <w:rsid w:val="00F809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5A4F5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58"/>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5058"/>
    <w:rPr>
      <w:color w:val="0000FF" w:themeColor="hyperlink"/>
      <w:u w:val="single"/>
    </w:rPr>
  </w:style>
  <w:style w:type="paragraph" w:styleId="Textedebulles">
    <w:name w:val="Balloon Text"/>
    <w:basedOn w:val="Normal"/>
    <w:link w:val="TextedebullesCar"/>
    <w:uiPriority w:val="99"/>
    <w:semiHidden/>
    <w:unhideWhenUsed/>
    <w:rsid w:val="001450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5058"/>
    <w:rPr>
      <w:rFonts w:ascii="Lucida Grande" w:hAnsi="Lucida Grande" w:cs="Lucida Grande"/>
      <w:sz w:val="18"/>
      <w:szCs w:val="18"/>
      <w:lang w:eastAsia="fr-FR"/>
    </w:rPr>
  </w:style>
  <w:style w:type="paragraph" w:styleId="Pieddepage">
    <w:name w:val="footer"/>
    <w:basedOn w:val="Normal"/>
    <w:link w:val="PieddepageCar"/>
    <w:uiPriority w:val="99"/>
    <w:unhideWhenUsed/>
    <w:rsid w:val="008F1039"/>
    <w:pPr>
      <w:tabs>
        <w:tab w:val="center" w:pos="4536"/>
        <w:tab w:val="right" w:pos="9072"/>
      </w:tabs>
    </w:pPr>
  </w:style>
  <w:style w:type="character" w:customStyle="1" w:styleId="PieddepageCar">
    <w:name w:val="Pied de page Car"/>
    <w:basedOn w:val="Policepardfaut"/>
    <w:link w:val="Pieddepage"/>
    <w:uiPriority w:val="99"/>
    <w:rsid w:val="008F1039"/>
    <w:rPr>
      <w:sz w:val="24"/>
      <w:lang w:eastAsia="fr-FR"/>
    </w:rPr>
  </w:style>
  <w:style w:type="character" w:styleId="Numrodepage">
    <w:name w:val="page number"/>
    <w:basedOn w:val="Policepardfaut"/>
    <w:uiPriority w:val="99"/>
    <w:semiHidden/>
    <w:unhideWhenUsed/>
    <w:rsid w:val="008F10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58"/>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5058"/>
    <w:rPr>
      <w:color w:val="0000FF" w:themeColor="hyperlink"/>
      <w:u w:val="single"/>
    </w:rPr>
  </w:style>
  <w:style w:type="paragraph" w:styleId="Textedebulles">
    <w:name w:val="Balloon Text"/>
    <w:basedOn w:val="Normal"/>
    <w:link w:val="TextedebullesCar"/>
    <w:uiPriority w:val="99"/>
    <w:semiHidden/>
    <w:unhideWhenUsed/>
    <w:rsid w:val="001450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5058"/>
    <w:rPr>
      <w:rFonts w:ascii="Lucida Grande" w:hAnsi="Lucida Grande" w:cs="Lucida Grande"/>
      <w:sz w:val="18"/>
      <w:szCs w:val="18"/>
      <w:lang w:eastAsia="fr-FR"/>
    </w:rPr>
  </w:style>
  <w:style w:type="paragraph" w:styleId="Pieddepage">
    <w:name w:val="footer"/>
    <w:basedOn w:val="Normal"/>
    <w:link w:val="PieddepageCar"/>
    <w:uiPriority w:val="99"/>
    <w:unhideWhenUsed/>
    <w:rsid w:val="008F1039"/>
    <w:pPr>
      <w:tabs>
        <w:tab w:val="center" w:pos="4536"/>
        <w:tab w:val="right" w:pos="9072"/>
      </w:tabs>
    </w:pPr>
  </w:style>
  <w:style w:type="character" w:customStyle="1" w:styleId="PieddepageCar">
    <w:name w:val="Pied de page Car"/>
    <w:basedOn w:val="Policepardfaut"/>
    <w:link w:val="Pieddepage"/>
    <w:uiPriority w:val="99"/>
    <w:rsid w:val="008F1039"/>
    <w:rPr>
      <w:sz w:val="24"/>
      <w:lang w:eastAsia="fr-FR"/>
    </w:rPr>
  </w:style>
  <w:style w:type="character" w:styleId="Numrodepage">
    <w:name w:val="page number"/>
    <w:basedOn w:val="Policepardfaut"/>
    <w:uiPriority w:val="99"/>
    <w:semiHidden/>
    <w:unhideWhenUsed/>
    <w:rsid w:val="008F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fr.wikipedia.org/wiki/Guernica_(Picasso)" TargetMode="External"/><Relationship Id="rId21" Type="http://schemas.openxmlformats.org/officeDocument/2006/relationships/hyperlink" Target="http://fr.wikipedia.org/wiki/Exposition_sp%C3%A9cialis%C3%A9e_de_1937" TargetMode="External"/><Relationship Id="rId22" Type="http://schemas.openxmlformats.org/officeDocument/2006/relationships/hyperlink" Target="http://fr.wikipedia.org/wiki/Arbre_de_Guernica" TargetMode="External"/><Relationship Id="rId23" Type="http://schemas.openxmlformats.org/officeDocument/2006/relationships/hyperlink" Target="http://fr.wikipedia.org/wiki/Castille" TargetMode="External"/><Relationship Id="rId24" Type="http://schemas.openxmlformats.org/officeDocument/2006/relationships/hyperlink" Target="http://fr.wikipedia.org/wiki/For_(droit)" TargetMode="External"/><Relationship Id="rId25" Type="http://schemas.openxmlformats.org/officeDocument/2006/relationships/hyperlink" Target="http://fr.wikipedia.org/wiki/Aviation_militaire" TargetMode="External"/><Relationship Id="rId26" Type="http://schemas.openxmlformats.org/officeDocument/2006/relationships/hyperlink" Target="http://fr.wikipedia.org/wiki/Civil" TargetMode="External"/><Relationship Id="rId27" Type="http://schemas.openxmlformats.org/officeDocument/2006/relationships/hyperlink" Target="http://fr.wikipedia.org/wiki/Terroriste" TargetMode="External"/><Relationship Id="rId28" Type="http://schemas.openxmlformats.org/officeDocument/2006/relationships/hyperlink" Target="http://fr.wikipedia.org/wiki/P%C3%ADo_Moa" TargetMode="External"/><Relationship Id="rId29" Type="http://schemas.openxmlformats.org/officeDocument/2006/relationships/image" Target="media/image2.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clg-debussy-la-guerche-sur-aubois.tice.ac-orleans-tours.fr/eva/sites/clg-debussy-la-guerche-sur-aubois/IMG/pdf/L_art_et_la_Guerre.pdf" TargetMode="External"/><Relationship Id="rId31" Type="http://schemas.openxmlformats.org/officeDocument/2006/relationships/hyperlink" Target="http://fr.wikipedia.org/wiki/Guernica" TargetMode="External"/><Relationship Id="rId32" Type="http://schemas.openxmlformats.org/officeDocument/2006/relationships/hyperlink" Target="http://fr.wikipedia.org/wiki/26_avril" TargetMode="External"/><Relationship Id="rId9" Type="http://schemas.openxmlformats.org/officeDocument/2006/relationships/hyperlink" Target="http://fr.wikipedia.org/wiki/Fichier:Bundesarchiv_Bild_183-H25224,_Guernica,_Ruinen.jp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r.wikipedia.org/wiki/Bombardement_de_Guernica" TargetMode="External"/><Relationship Id="rId33" Type="http://schemas.openxmlformats.org/officeDocument/2006/relationships/hyperlink" Target="http://fr.wikipedia.org/wiki/Avril" TargetMode="External"/><Relationship Id="rId34" Type="http://schemas.openxmlformats.org/officeDocument/2006/relationships/hyperlink" Target="http://fr.wikipedia.org/wiki/1937" TargetMode="External"/><Relationship Id="rId35" Type="http://schemas.openxmlformats.org/officeDocument/2006/relationships/hyperlink" Target="http://fr.wikipedia.org/wiki/Guerre_d%27Espagne" TargetMode="External"/><Relationship Id="rId36" Type="http://schemas.openxmlformats.org/officeDocument/2006/relationships/hyperlink" Target="http://fr.wikipedia.org/wiki/Franquisme" TargetMode="External"/><Relationship Id="rId10" Type="http://schemas.openxmlformats.org/officeDocument/2006/relationships/image" Target="media/image1.jpeg"/><Relationship Id="rId11" Type="http://schemas.openxmlformats.org/officeDocument/2006/relationships/hyperlink" Target="http://fr.wikipedia.org/wiki/Archives_f%C3%A9d%C3%A9rales_(Allemagne)" TargetMode="External"/><Relationship Id="rId12" Type="http://schemas.openxmlformats.org/officeDocument/2006/relationships/hyperlink" Target="http://fr.wikipedia.org/wiki/Guernica" TargetMode="External"/><Relationship Id="rId13" Type="http://schemas.openxmlformats.org/officeDocument/2006/relationships/hyperlink" Target="http://fr.wikipedia.org/wiki/26_avril" TargetMode="External"/><Relationship Id="rId14" Type="http://schemas.openxmlformats.org/officeDocument/2006/relationships/hyperlink" Target="http://fr.wikipedia.org/wiki/Avril" TargetMode="External"/><Relationship Id="rId15" Type="http://schemas.openxmlformats.org/officeDocument/2006/relationships/hyperlink" Target="http://fr.wikipedia.org/wiki/1937" TargetMode="External"/><Relationship Id="rId16" Type="http://schemas.openxmlformats.org/officeDocument/2006/relationships/hyperlink" Target="http://fr.wikipedia.org/wiki/Guerre_d%27Espagne" TargetMode="External"/><Relationship Id="rId17" Type="http://schemas.openxmlformats.org/officeDocument/2006/relationships/hyperlink" Target="http://fr.wikipedia.org/wiki/Franquisme" TargetMode="External"/><Relationship Id="rId18" Type="http://schemas.openxmlformats.org/officeDocument/2006/relationships/hyperlink" Target="http://fr.wikipedia.org/wiki/Seconde_R%C3%A9publique_espagnole" TargetMode="External"/><Relationship Id="rId19" Type="http://schemas.openxmlformats.org/officeDocument/2006/relationships/hyperlink" Target="http://fr.wikipedia.org/wiki/Pablo_Picasso" TargetMode="External"/><Relationship Id="rId37" Type="http://schemas.openxmlformats.org/officeDocument/2006/relationships/hyperlink" Target="http://fr.wikipedia.org/wiki/Seconde_R%C3%A9publique_espagnole" TargetMode="External"/><Relationship Id="rId38" Type="http://schemas.openxmlformats.org/officeDocument/2006/relationships/hyperlink" Target="http://fr.wikipedia.org/wiki/Pablo_Picasso" TargetMode="External"/><Relationship Id="rId39" Type="http://schemas.openxmlformats.org/officeDocument/2006/relationships/hyperlink" Target="http://fr.wikipedia.org/wiki/Guernica_(Picasso)" TargetMode="External"/><Relationship Id="rId40" Type="http://schemas.openxmlformats.org/officeDocument/2006/relationships/hyperlink" Target="http://fr.wikipedia.org/wiki/Exposition_sp%C3%A9cialis%C3%A9e_de_1937" TargetMode="External"/><Relationship Id="rId41" Type="http://schemas.openxmlformats.org/officeDocument/2006/relationships/hyperlink" Target="http://pagesperso-orange.fr/sylvain.weisse/goya/goyaf.htm" TargetMode="External"/><Relationship Id="rId42" Type="http://schemas.openxmlformats.org/officeDocument/2006/relationships/hyperlink" Target="http://www.bacdefrancais.net/guernica.php" TargetMode="External"/><Relationship Id="rId43" Type="http://schemas.openxmlformats.org/officeDocument/2006/relationships/hyperlink" Target="http://www.bacdefrancais.net/figures.htm" TargetMode="External"/><Relationship Id="rId44" Type="http://schemas.openxmlformats.org/officeDocument/2006/relationships/hyperlink" Target="http://www.bacdefrancais.net/figures.htm" TargetMode="External"/><Relationship Id="rId45" Type="http://schemas.openxmlformats.org/officeDocument/2006/relationships/hyperlink" Target="http://www.bacdefrancais.net/figures.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2663</Words>
  <Characters>14651</Characters>
  <Application>Microsoft Macintosh Word</Application>
  <DocSecurity>0</DocSecurity>
  <Lines>122</Lines>
  <Paragraphs>34</Paragraphs>
  <ScaleCrop>false</ScaleCrop>
  <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14</cp:revision>
  <dcterms:created xsi:type="dcterms:W3CDTF">2017-12-12T17:16:00Z</dcterms:created>
  <dcterms:modified xsi:type="dcterms:W3CDTF">2017-12-12T17:38:00Z</dcterms:modified>
</cp:coreProperties>
</file>