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B7A" w:rsidRPr="004156E2" w:rsidRDefault="00B862CF" w:rsidP="00990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pict w14:anchorId="381FB642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2" type="#_x0000_t202" style="position:absolute;left:0;text-align:left;margin-left:397.35pt;margin-top:27.45pt;width:135.75pt;height:10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BCtJwIAAEwEAAAOAAAAZHJzL2Uyb0RvYy54bWysVEtv2zAMvg/YfxB0X/xosrRGnKJLl2FA&#13;&#10;9wC6XXaTJTkWJomepMTufv0oOU2zB3YY5oMghtTHjx/JrK5Ho8lBOq/A1rSY5ZRIy0Eou6vp50/b&#13;&#10;F5eU+MCsYBqsrOmD9PR6/fzZaugrWUIHWkhHEMT6auhr2oXQV1nmeScN8zPopUVnC86wgKbbZcKx&#13;&#10;AdGNzso8f5kN4ETvgEvv8dfbyUnXCb9tJQ8f2tbLQHRNkVtIp0tnE89svWLVzrG+U/xIg/0DC8OU&#13;&#10;xaQnqFsWGNk79RuUUdyBhzbMOJgM2lZxmWrAaor8l2ruO9bLVAuK4/uTTP7/wfL3h4+OKFHTslhS&#13;&#10;YpnBJn3BVhEhSZBjkKSMIg29rzD2vsfoML6CEZudCvb9HfCvnljYdMzu5I1zMHSSCSRZxJfZ2dMJ&#13;&#10;x0eQZngHAnOxfYAENLbORAVRE4Lo2KyHU4OQB+Ex5bKc5+WCEo6+4mJ+EY2Yg1WPz3vnwxsJhsRL&#13;&#10;TR1OQIJnhzsfptDHkJjNg1Ziq7ROhts1G+3IgeG0bNN3RP8pTFsy1PRqgbn/DpGn708QRgUce61M&#13;&#10;TS9PQayKur22AmmyKjClpztWp+1RyKjdpGIYmxEDo7oNiAeU1ME03riOeOnAfadkwNGuqf+2Z05S&#13;&#10;ot9abMtVMZ/HXUjGfLEs0XDnnubcwyxHqJoGSqbrJqT9iRwt3GD7WpWEfWJy5Iojm1pzXK+4E+d2&#13;&#10;inr6E1j/AAAA//8DAFBLAwQUAAYACAAAACEAOOqDWuMAAAAQAQAADwAAAGRycy9kb3ducmV2Lnht&#13;&#10;bExPPU/DMBDdkfgP1iGxIOoQgtOkuVQIBIINCoLVjd0kIj4H203Dv8edYDnp6d5ntZ7NwCbtfG8J&#13;&#10;4WqRANPUWNVTi/D+9nC5BOaDJCUHSxrhR3tY16cnlSyVPdCrnjahZdGEfCkRuhDGknPfdNpIv7Cj&#13;&#10;pvjbWWdkiNC1XDl5iOZm4GmSCG5kTzGhk6O+63TztdkbhGX2NH365+uXj0bshiJc5NPjt0M8P5vv&#13;&#10;V/HcroAFPYc/BRw3xP5Qx2Jbuyfl2YCQF1keqQg3WQHsSEiESIFtEVIhMuB1xf8PqX8BAAD//wMA&#13;&#10;UEsBAi0AFAAGAAgAAAAhALaDOJL+AAAA4QEAABMAAAAAAAAAAAAAAAAAAAAAAFtDb250ZW50X1R5&#13;&#10;cGVzXS54bWxQSwECLQAUAAYACAAAACEAOP0h/9YAAACUAQAACwAAAAAAAAAAAAAAAAAvAQAAX3Jl&#13;&#10;bHMvLnJlbHNQSwECLQAUAAYACAAAACEAPVAQrScCAABMBAAADgAAAAAAAAAAAAAAAAAuAgAAZHJz&#13;&#10;L2Uyb0RvYy54bWxQSwECLQAUAAYACAAAACEAOOqDWuMAAAAQAQAADwAAAAAAAAAAAAAAAACBBAAA&#13;&#10;ZHJzL2Rvd25yZXYueG1sUEsFBgAAAAAEAAQA8wAAAJEFAAAAAA==&#13;&#10;">
            <v:textbox>
              <w:txbxContent>
                <w:p w:rsidR="00123B64" w:rsidRDefault="00123B64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u w:val="single"/>
                      <w:lang w:eastAsia="fr-FR"/>
                    </w:rPr>
                    <w:drawing>
                      <wp:inline distT="0" distB="0" distL="0" distR="0">
                        <wp:extent cx="1590675" cy="1295400"/>
                        <wp:effectExtent l="0" t="0" r="9525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livre4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proofErr w:type="spellStart"/>
      <w:r w:rsidR="00E01B7A" w:rsidRPr="004156E2">
        <w:rPr>
          <w:rFonts w:ascii="Times New Roman" w:hAnsi="Times New Roman" w:cs="Times New Roman"/>
          <w:b/>
          <w:bCs/>
          <w:color w:val="00B050"/>
          <w:sz w:val="28"/>
          <w:szCs w:val="28"/>
        </w:rPr>
        <w:t>Epreuves</w:t>
      </w:r>
      <w:proofErr w:type="spellEnd"/>
      <w:r w:rsidR="00E01B7A" w:rsidRPr="004156E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anticipées de français (EAF)</w:t>
      </w:r>
    </w:p>
    <w:p w:rsidR="009A69EA" w:rsidRPr="004156E2" w:rsidRDefault="009A69EA" w:rsidP="009901B3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4156E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Le nouveau bac de Français 2020 est composé de 4 objets d’étude :</w:t>
      </w:r>
    </w:p>
    <w:p w:rsidR="009A69EA" w:rsidRPr="009901B3" w:rsidRDefault="006D6B84" w:rsidP="009901B3">
      <w:pPr>
        <w:pStyle w:val="Paragraphedeliste"/>
        <w:numPr>
          <w:ilvl w:val="0"/>
          <w:numId w:val="3"/>
        </w:numPr>
        <w:tabs>
          <w:tab w:val="left" w:pos="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 xml:space="preserve">La </w:t>
      </w:r>
      <w:r w:rsidRPr="00F24F10">
        <w:rPr>
          <w:rFonts w:ascii="Times New Roman" w:hAnsi="Times New Roman" w:cs="Times New Roman"/>
          <w:b/>
          <w:bCs/>
          <w:sz w:val="24"/>
          <w:szCs w:val="24"/>
        </w:rPr>
        <w:t>poésie</w:t>
      </w:r>
      <w:r w:rsidRPr="009901B3">
        <w:rPr>
          <w:rFonts w:ascii="Times New Roman" w:hAnsi="Times New Roman" w:cs="Times New Roman"/>
          <w:sz w:val="24"/>
          <w:szCs w:val="24"/>
        </w:rPr>
        <w:t xml:space="preserve"> du XIX° au XX° siècle.</w:t>
      </w:r>
      <w:r w:rsidR="000551A0">
        <w:rPr>
          <w:rFonts w:ascii="Times New Roman" w:hAnsi="Times New Roman" w:cs="Times New Roman"/>
          <w:sz w:val="24"/>
          <w:szCs w:val="24"/>
        </w:rPr>
        <w:tab/>
      </w:r>
      <w:r w:rsidR="000551A0">
        <w:rPr>
          <w:rFonts w:ascii="Times New Roman" w:hAnsi="Times New Roman" w:cs="Times New Roman"/>
          <w:sz w:val="24"/>
          <w:szCs w:val="24"/>
        </w:rPr>
        <w:tab/>
      </w:r>
      <w:r w:rsidR="000551A0">
        <w:rPr>
          <w:rFonts w:ascii="Times New Roman" w:hAnsi="Times New Roman" w:cs="Times New Roman"/>
          <w:sz w:val="24"/>
          <w:szCs w:val="24"/>
        </w:rPr>
        <w:tab/>
      </w:r>
      <w:r w:rsidR="000551A0">
        <w:rPr>
          <w:rFonts w:ascii="Times New Roman" w:hAnsi="Times New Roman" w:cs="Times New Roman"/>
          <w:sz w:val="24"/>
          <w:szCs w:val="24"/>
        </w:rPr>
        <w:tab/>
      </w:r>
      <w:r w:rsidR="000551A0">
        <w:rPr>
          <w:rFonts w:ascii="Times New Roman" w:hAnsi="Times New Roman" w:cs="Times New Roman"/>
          <w:sz w:val="24"/>
          <w:szCs w:val="24"/>
        </w:rPr>
        <w:tab/>
      </w:r>
    </w:p>
    <w:p w:rsidR="006D6B84" w:rsidRPr="009901B3" w:rsidRDefault="006D6B84" w:rsidP="009901B3">
      <w:pPr>
        <w:pStyle w:val="Paragraphedeliste"/>
        <w:numPr>
          <w:ilvl w:val="0"/>
          <w:numId w:val="3"/>
        </w:numPr>
        <w:tabs>
          <w:tab w:val="left" w:pos="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 xml:space="preserve">La </w:t>
      </w:r>
      <w:r w:rsidRPr="00F24F10">
        <w:rPr>
          <w:rFonts w:ascii="Times New Roman" w:hAnsi="Times New Roman" w:cs="Times New Roman"/>
          <w:b/>
          <w:bCs/>
          <w:sz w:val="24"/>
          <w:szCs w:val="24"/>
        </w:rPr>
        <w:t>littérature d’idées</w:t>
      </w:r>
      <w:r w:rsidRPr="009901B3">
        <w:rPr>
          <w:rFonts w:ascii="Times New Roman" w:hAnsi="Times New Roman" w:cs="Times New Roman"/>
          <w:sz w:val="24"/>
          <w:szCs w:val="24"/>
        </w:rPr>
        <w:t xml:space="preserve"> du XVI au XVIII° siècle.</w:t>
      </w:r>
    </w:p>
    <w:p w:rsidR="006D6B84" w:rsidRPr="009901B3" w:rsidRDefault="006D6B84" w:rsidP="00123B64">
      <w:pPr>
        <w:pStyle w:val="Paragraphedeliste"/>
        <w:numPr>
          <w:ilvl w:val="0"/>
          <w:numId w:val="3"/>
        </w:numPr>
        <w:tabs>
          <w:tab w:val="left" w:pos="0"/>
        </w:tabs>
        <w:spacing w:after="0" w:line="240" w:lineRule="auto"/>
        <w:ind w:left="4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 xml:space="preserve">Le </w:t>
      </w:r>
      <w:r w:rsidRPr="00F24F10">
        <w:rPr>
          <w:rFonts w:ascii="Times New Roman" w:hAnsi="Times New Roman" w:cs="Times New Roman"/>
          <w:b/>
          <w:bCs/>
          <w:sz w:val="24"/>
          <w:szCs w:val="24"/>
        </w:rPr>
        <w:t>roman</w:t>
      </w:r>
      <w:r w:rsidR="00EC54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6DBF">
        <w:rPr>
          <w:rFonts w:ascii="Times New Roman" w:hAnsi="Times New Roman" w:cs="Times New Roman"/>
          <w:b/>
          <w:bCs/>
          <w:sz w:val="24"/>
          <w:szCs w:val="24"/>
        </w:rPr>
        <w:t>et le récit</w:t>
      </w:r>
      <w:r w:rsidR="00EC54DF">
        <w:rPr>
          <w:rFonts w:ascii="Times New Roman" w:hAnsi="Times New Roman" w:cs="Times New Roman"/>
          <w:sz w:val="24"/>
          <w:szCs w:val="24"/>
        </w:rPr>
        <w:t xml:space="preserve"> du Moyen-Â</w:t>
      </w:r>
      <w:r w:rsidRPr="009901B3">
        <w:rPr>
          <w:rFonts w:ascii="Times New Roman" w:hAnsi="Times New Roman" w:cs="Times New Roman"/>
          <w:sz w:val="24"/>
          <w:szCs w:val="24"/>
        </w:rPr>
        <w:t>ge au XXI° siècle.</w:t>
      </w:r>
    </w:p>
    <w:p w:rsidR="006D6B84" w:rsidRPr="009901B3" w:rsidRDefault="006D6B84" w:rsidP="009901B3">
      <w:pPr>
        <w:pStyle w:val="Paragraphedeliste"/>
        <w:numPr>
          <w:ilvl w:val="0"/>
          <w:numId w:val="3"/>
        </w:numPr>
        <w:tabs>
          <w:tab w:val="left" w:pos="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 xml:space="preserve">Le </w:t>
      </w:r>
      <w:r w:rsidRPr="00F24F10">
        <w:rPr>
          <w:rFonts w:ascii="Times New Roman" w:hAnsi="Times New Roman" w:cs="Times New Roman"/>
          <w:b/>
          <w:bCs/>
          <w:sz w:val="24"/>
          <w:szCs w:val="24"/>
        </w:rPr>
        <w:t>théâtre</w:t>
      </w:r>
      <w:r w:rsidRPr="009901B3">
        <w:rPr>
          <w:rFonts w:ascii="Times New Roman" w:hAnsi="Times New Roman" w:cs="Times New Roman"/>
          <w:sz w:val="24"/>
          <w:szCs w:val="24"/>
        </w:rPr>
        <w:t xml:space="preserve"> du XVII° au XXI° siècle.</w:t>
      </w:r>
    </w:p>
    <w:p w:rsidR="006D6B84" w:rsidRPr="009901B3" w:rsidRDefault="006D6B84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6B84" w:rsidRPr="004156E2" w:rsidRDefault="006D6B84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4156E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Chaque objet d’étude se décomposera en deux parties :</w:t>
      </w:r>
    </w:p>
    <w:p w:rsidR="00714D0B" w:rsidRPr="009901B3" w:rsidRDefault="00B862CF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E05EB53">
          <v:shape id="_x0000_s1031" type="#_x0000_t202" style="position:absolute;left:0;text-align:left;margin-left:162.95pt;margin-top:5.3pt;width:183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YnkKQIAAFAEAAAOAAAAZHJzL2Uyb0RvYy54bWysVE2P0zAQvSPxHyzfadL0Y3ejpqulSxHS&#13;&#10;8iEtXLi5ttNYOB5ju026v56xky0VIA6IHCxPPH55895MVrd9q8lROq/AVHQ6ySmRhoNQZl/RL5+3&#13;&#10;r64p8YEZwTQYWdGT9PR2/fLFqrOlLKABLaQjCGJ82dmKNiHYMss8b2TL/ASsNHhYg2tZwNDtM+FY&#13;&#10;h+itzoo8X2YdOGEdcOk9vr0fDuk64de15OFjXXsZiK4ocgtpdWndxTVbr1i5d8w2io802D+waJky&#13;&#10;+NEz1D0LjByc+g2qVdyBhzpMOLQZ1LXiMtWA1UzzX6p5bJiVqRYUx9uzTP7/wfIPx0+OKIHeUWJY&#13;&#10;ixZ9RaOIkCTIPkhSRIk660vMfLSYG/rX0Mf0WK63D8C/eWJg0zCzl3fOQddIJpDiNN7MLq4OOD6C&#13;&#10;7Lr3IPBb7BAgAfW1ayMgKkIQHa06ne1BHoTjy2I2my2LBSUcz4rl8ipP/mWsfL5tnQ9vJbQkbirq&#13;&#10;0P6Ezo4PPkQ2rHxOSexBK7FVWqfA7Xcb7ciRYats05MKwCIv07QhXUVvFsjj7xB5ev4E0aqAPa9V&#13;&#10;W9HrcxIro2xvjEgdGZjSwx4pazPqGKUbRAz9rh9dG+3ZgTihsA6GFseRxE0D7omSDtu7ov77gTlJ&#13;&#10;iX5n0Jyb6Xwe5yEF88VVgYG7PNldnjDDEaqigZJhuwlphqICBu7QxFolfaPbA5ORMrZtkn0csTgX&#13;&#10;l3HK+vkjWP8AAAD//wMAUEsDBBQABgAIAAAAIQAZ8VNG4wAAAA4BAAAPAAAAZHJzL2Rvd25yZXYu&#13;&#10;eG1sTE/LTsMwELwj8Q/WInFB1CFp0yaNUyEQCG7QIri6sZtE2Otgu2n4e5YTXEZazew8qs1kDRu1&#13;&#10;D71DATezBJjGxqkeWwFvu4frFbAQJSppHGoB3zrApj4/q2Sp3Alf9biNLSMTDKUU0MU4lJyHptNW&#13;&#10;hpkbNBJ3cN7KSKdvufLyRObW8DRJcm5lj5TQyUHfdbr53B6tgNX8afwIz9nLe5MfTBGvluPjlxfi&#13;&#10;8mK6XxPcroFFPcW/D/jdQP2hpmJ7d0QVmBGQpYuCpEQkOTAS5EU2B7YXsEhz4HXF/8+ofwAAAP//&#13;&#10;AwBQSwECLQAUAAYACAAAACEAtoM4kv4AAADhAQAAEwAAAAAAAAAAAAAAAAAAAAAAW0NvbnRlbnRf&#13;&#10;VHlwZXNdLnhtbFBLAQItABQABgAIAAAAIQA4/SH/1gAAAJQBAAALAAAAAAAAAAAAAAAAAC8BAABf&#13;&#10;cmVscy8ucmVsc1BLAQItABQABgAIAAAAIQBAYYnkKQIAAFAEAAAOAAAAAAAAAAAAAAAAAC4CAABk&#13;&#10;cnMvZTJvRG9jLnhtbFBLAQItABQABgAIAAAAIQAZ8VNG4wAAAA4BAAAPAAAAAAAAAAAAAAAAAIME&#13;&#10;AABkcnMvZG93bnJldi54bWxQSwUGAAAAAAQABADzAAAAkwUAAAAA&#13;&#10;">
            <v:textbox>
              <w:txbxContent>
                <w:p w:rsidR="00DB0312" w:rsidRPr="00DB0312" w:rsidRDefault="00DB0312">
                  <w:pPr>
                    <w:rPr>
                      <w:color w:val="385623" w:themeColor="accent6" w:themeShade="80"/>
                    </w:rPr>
                  </w:pPr>
                  <w:r w:rsidRPr="00DB0312">
                    <w:rPr>
                      <w:rFonts w:ascii="Times New Roman" w:hAnsi="Times New Roman" w:cs="Times New Roman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Objet d’étude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 : poésie, théâtre…</w:t>
                  </w:r>
                </w:p>
              </w:txbxContent>
            </v:textbox>
            <w10:wrap type="square"/>
          </v:shape>
        </w:pict>
      </w:r>
    </w:p>
    <w:p w:rsidR="00DB0312" w:rsidRDefault="00B862CF" w:rsidP="00DB031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2A1258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" o:spid="_x0000_s1030" type="#_x0000_t32" style="position:absolute;left:0;text-align:left;margin-left:257.1pt;margin-top:11.05pt;width:11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EcoBwIAAOADAAAOAAAAZHJzL2Uyb0RvYy54bWysU0tu2zAQ3RfoHQjua0muHQeC5Szsppug&#13;&#10;NZD0AGOKkojyhyFj2TfqPXqxDmnFadpdUS0Izuc9zrwZre9ORrOjxKCcbXg1KzmTVrhW2b7h357u&#13;&#10;P9xyFiLYFrSzsuFnGfjd5v279ehrOXeD061ERiQ21KNv+BCjr4siiEEaCDPnpaVg59BAJBP7okUY&#13;&#10;id3oYl6WN8XosPXohAyBvLtLkG8yf9dJEb92XZCR6YZTbTGfmM9DOovNGuoewQ9KTGXAP1RhQFl6&#13;&#10;9Eq1gwjsGdVfVEYJdMF1cSacKVzXKSFzD9RNVf7RzeMAXuZeSJzgrzKF/0crvhz3yFTb8CVnFgyN&#13;&#10;aOusJd3kM7IWnYoMjlKwTv/8QUNhyyTZ6ENNyK3dY2panOyjf3Die2DWbQewvcylP5098VUJUbyB&#13;&#10;JCP4C/jUoUkkpAU75cGcr4ORp8gEOatFWVYrqlBQbL5cpXsihfoF7THEz9IZli4NDxFB9UOcenFY&#13;&#10;5enA8SHEC/AFkJ627l5pTX6otWVjw28+LmlZBNBCdhoiXY0niYLtOQPd06aLiJkxOK3ahE7ggP1h&#13;&#10;q5EdgbZtsVjNt4upzDdp6ekdhOGSl0MpDWqjIv0MWpmG35bpu7gjKP3JtixmOSMqEljLiVnbhJR5&#13;&#10;1afmXtVNt4Nrz3tMTSeL1ijrNq182tPf7Zz1+mNufgEAAP//AwBQSwMEFAAGAAgAAAAhAIMnEwji&#13;&#10;AAAADgEAAA8AAABkcnMvZG93bnJldi54bWxMTz1PwzAQ3ZH4D9YhsSDqxJQU0jhVBWHoBgUhsV1j&#13;&#10;E0eNz5HttoFfj5lgOenp3me1muzAjtqH3pGEfJYB09Q61VMn4e316foOWIhICgdHWsKXDrCqz88q&#13;&#10;LJU70Ys+bmPHkgmFEiWYGMeS89AabTHM3Kgp/T6dtxgT9B1XHk/J3A5cZFnBLfaUEgyO+sHodr89&#13;&#10;WAmB4kfWNO3a95tvI56v9nj/3kh5eTE9LtNZL4FFPcU/BfxuSP2hTsV27kAqsEHCbT4XiSpBiBxY&#13;&#10;Iixu5gtgOwmFKIDXFf8/o/4BAAD//wMAUEsBAi0AFAAGAAgAAAAhALaDOJL+AAAA4QEAABMAAAAA&#13;&#10;AAAAAAAAAAAAAAAAAFtDb250ZW50X1R5cGVzXS54bWxQSwECLQAUAAYACAAAACEAOP0h/9YAAACU&#13;&#10;AQAACwAAAAAAAAAAAAAAAAAvAQAAX3JlbHMvLnJlbHNQSwECLQAUAAYACAAAACEAOaRHKAcCAADg&#13;&#10;AwAADgAAAAAAAAAAAAAAAAAuAgAAZHJzL2Uyb0RvYy54bWxQSwECLQAUAAYACAAAACEAgycTCOIA&#13;&#10;AAAOAQAADwAAAAAAAAAAAAAAAABhBAAAZHJzL2Rvd25yZXYueG1sUEsFBgAAAAAEAAQA8wAAAHAF&#13;&#10;AAAAAA==&#13;&#10;" strokecolor="#4472c4" strokeweight=".5pt">
            <v:stroke endarrow="block" joinstyle="miter"/>
          </v:shape>
        </w:pict>
      </w:r>
      <w:r>
        <w:rPr>
          <w:noProof/>
        </w:rPr>
        <w:pict w14:anchorId="4F83BC0E">
          <v:shape id="Connecteur droit avec flèche 4" o:spid="_x0000_s1029" type="#_x0000_t32" style="position:absolute;left:0;text-align:left;margin-left:105.6pt;margin-top:11.05pt;width:114.75pt;height:2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7qfDwIAAOoDAAAOAAAAZHJzL2Uyb0RvYy54bWysU0tu2zAQ3RfoHQjua8mOHQeC5Szspl0E&#13;&#10;rYGkBxhTlESUPwwZy75R79GLdUg5dtPuimpBkBy+NzNvnlb3R6PZQWJQztZ8Oik5k1a4Rtmu5t+e&#13;&#10;Hz7ccRYi2Aa0s7LmJxn4/fr9u9XgKzlzvdONREYkNlSDr3kfo6+KIoheGggT56WlYOvQQKQjdkWD&#13;&#10;MBC70cWsLG+LwWHj0QkZAt1uxyBfZ/62lSJ+bdsgI9M1p9piXjGv+7QW6xVUHYLvlTiXAf9QhQFl&#13;&#10;KemFagsR2Auqv6iMEuiCa+NEOFO4tlVC5h6om2n5RzdPPXiZeyFxgr/IFP4frfhy2CFTTc3nnFkw&#13;&#10;NKKNs5Z0ky/IGnQqMjhIwVr98wcNhc2TZIMPFSE3doepaXG0T/7Rie+BWbfpwXYyl/588sQ3TYji&#13;&#10;DSQdgh/BxxYNsSv/OT1NdKQKO+YRnS4jksfIBF1O54vlzWzBmaDYbLGcLheZHqrEk9AeQ/wknWFp&#13;&#10;U/MQEVTXx3NXDscccHgMMdV1BSSwdQ9K62wKbdlQ89ubBdlGAFmz1RBpazyJFWzHGeiOPC8i5qqD&#13;&#10;06pJ6MQTsNtvNLIDkO/m8+Vsk3WjbG+epRK3EPrxXQ6NjjQq0m+hlan5XZm+8TqC0h9tw2IWNqIi&#13;&#10;qbU8C6Btyiyz6c/NXXVOu71rTjt8HQYZKrd/Nn9y7O/nPLLrL7r+BQAA//8DAFBLAwQUAAYACAAA&#13;&#10;ACEAGOFKKeEAAAAOAQAADwAAAGRycy9kb3ducmV2LnhtbExPTU/DMAy9I/EfIiNxY0mjqkxd0wkN&#13;&#10;TYIbbOWeNl5brUmqJttafj3mBBfL1nt+H8V2tgO74hR67xQkKwEMXeNN71oF1XH/tAYWonZGD96h&#13;&#10;ggUDbMv7u0Lnxt/cJ14PsWUk4kKuFXQxjjnnoenQ6rDyIzrCTn6yOtI5tdxM+kbiduBSiIxb3Tty&#13;&#10;6PSIuw6b8+FiFby/nds0G3enr49lX63ld1XzRSj1+DC/bmi8bIBFnOPfB/x2oPxQUrDaX5wJbFAg&#13;&#10;k0QSlRaZACNCmopnYLWCTGbAy4L/r1H+AAAA//8DAFBLAQItABQABgAIAAAAIQC2gziS/gAAAOEB&#13;&#10;AAATAAAAAAAAAAAAAAAAAAAAAABbQ29udGVudF9UeXBlc10ueG1sUEsBAi0AFAAGAAgAAAAhADj9&#13;&#10;If/WAAAAlAEAAAsAAAAAAAAAAAAAAAAALwEAAF9yZWxzLy5yZWxzUEsBAi0AFAAGAAgAAAAhAMEv&#13;&#10;up8PAgAA6gMAAA4AAAAAAAAAAAAAAAAALgIAAGRycy9lMm9Eb2MueG1sUEsBAi0AFAAGAAgAAAAh&#13;&#10;ABjhSinhAAAADgEAAA8AAAAAAAAAAAAAAAAAaQQAAGRycy9kb3ducmV2LnhtbFBLBQYAAAAABAAE&#13;&#10;APMAAAB3BQAAAAA=&#13;&#10;" strokecolor="#4472c4" strokeweight=".5pt">
            <v:stroke endarrow="block" joinstyle="miter"/>
          </v:shape>
        </w:pict>
      </w:r>
    </w:p>
    <w:p w:rsidR="00DB0312" w:rsidRDefault="00B862CF" w:rsidP="00DB031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36A91AB">
          <v:shape id="_x0000_s1028" type="#_x0000_t202" style="position:absolute;left:0;text-align:left;margin-left:-16.65pt;margin-top:17.15pt;width:228pt;height:5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aOwKAIAAFAEAAAOAAAAZHJzL2Uyb0RvYy54bWysVE2P2yAQvVfqf0DcGydWkiZWnNU221SV&#13;&#10;th/StpfeMOAYFRgXSOz013fA3mz6danKAc14hsfMe4w3N73R5CSdV2BLOptMKZGWg1D2UNLPn/Yv&#13;&#10;VpT4wKxgGqws6Vl6erN9/mzTtYXMoQEtpCMIYn3RtSVtQmiLLPO8kYb5CbTSYrAGZ1hA1x0y4ViH&#13;&#10;6EZn+XS6zDpwonXApff49W4I0m3Cr2vJw4e69jIQXVKsLaTdpb2Ke7bdsOLgWNsoPpbB/qEKw5TF&#13;&#10;Sy9QdywwcnTqNyijuAMPdZhwMBnUteIy9YDdzKa/dPPQsFamXpAc315o8v8Plr8/fXREiZLmlFhm&#13;&#10;UKIvKBQRkgTZB0nySFHX+gIzH1rMDf0r6FHq1K5v74F/9cTCrmH2IG+dg66RTGCJs3gyuzo64PgI&#13;&#10;UnXvQOBd7BggAfW1M5E/ZIQgOkp1vsiDdRCOH/PVerGcYohjbLlarNCOV7Di8XTrfHgjwZBolNSh&#13;&#10;/Amdne59GFIfU+JlHrQSe6V1ctyh2mlHTgyfyj6tEf2nNG1JV9L1Il8MBPwVYprWnyCMCvjmtTIl&#13;&#10;xRZwxSRWRNpeW5HswJQebOxO25HHSN1AYuirflQN8yPHFYgzEutgeOI4kmg04L5T0uHzLqn/dmRO&#13;&#10;UqLfWhRnPZvP4zwkZ754maPjriPVdYRZjlAlDZQM5i6kGYplW7hFEWuV+H2qZCwZn21SaByxOBfX&#13;&#10;fsp6+hFsfwAAAP//AwBQSwMEFAAGAAgAAAAhAJ/1NffkAAAADwEAAA8AAABkcnMvZG93bnJldi54&#13;&#10;bWxMj0FPwzAMhe9I/IfISFzQltJU2+iaTggEYjcYCK5Zk7UViVOSrCv/HnOCiy3Ln5/fqzaTs2w0&#13;&#10;IfYeJVzPM2AGG697bCW8vT7MVsBiUqiV9WgkfJsIm/r8rFKl9id8MeMutYxEMJZKQpfSUHIem844&#13;&#10;Fed+MEi7gw9OJRpDy3VQJxJ3ludZtuBO9UgfOjWYu840n7ujk7AqnsaPuBXP783iYG/S1XJ8/ApS&#13;&#10;Xl5M92sqt2tgyUzp7wJ+M5B/qMnY3h9RR2YlzIQQhEoQBXUCijxfAtsTWeQCeF3x/znqHwAAAP//&#13;&#10;AwBQSwECLQAUAAYACAAAACEAtoM4kv4AAADhAQAAEwAAAAAAAAAAAAAAAAAAAAAAW0NvbnRlbnRf&#13;&#10;VHlwZXNdLnhtbFBLAQItABQABgAIAAAAIQA4/SH/1gAAAJQBAAALAAAAAAAAAAAAAAAAAC8BAABf&#13;&#10;cmVscy8ucmVsc1BLAQItABQABgAIAAAAIQDAqaOwKAIAAFAEAAAOAAAAAAAAAAAAAAAAAC4CAABk&#13;&#10;cnMvZTJvRG9jLnhtbFBLAQItABQABgAIAAAAIQCf9TX35AAAAA8BAAAPAAAAAAAAAAAAAAAAAIIE&#13;&#10;AABkcnMvZG93bnJldi54bWxQSwUGAAAAAAQABADzAAAAkwUAAAAA&#13;&#10;">
            <v:textbox>
              <w:txbxContent>
                <w:p w:rsidR="00DB0312" w:rsidRPr="009901B3" w:rsidRDefault="00DB0312" w:rsidP="00DB0312">
                  <w:pPr>
                    <w:pStyle w:val="Paragraphedeliste"/>
                    <w:numPr>
                      <w:ilvl w:val="0"/>
                      <w:numId w:val="4"/>
                    </w:numPr>
                    <w:tabs>
                      <w:tab w:val="left" w:pos="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01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Etude</w:t>
                  </w:r>
                  <w:proofErr w:type="spellEnd"/>
                  <w:r w:rsidRPr="009901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d’une </w:t>
                  </w:r>
                  <w:r w:rsidRPr="009901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œuvre intégrale</w:t>
                  </w:r>
                  <w:r w:rsidRPr="009901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imposée : 3 textes étudiés + l’œuvre en général</w:t>
                  </w:r>
                  <w:r w:rsidR="001E6D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:  les personnages, le contexte…</w:t>
                  </w:r>
                </w:p>
                <w:p w:rsidR="00DB0312" w:rsidRDefault="00DB0312"/>
              </w:txbxContent>
            </v:textbox>
            <w10:wrap type="square"/>
          </v:shape>
        </w:pict>
      </w:r>
    </w:p>
    <w:p w:rsidR="00DB0312" w:rsidRPr="00DB0312" w:rsidRDefault="00B862CF" w:rsidP="00DB031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9446493">
          <v:shape id="Signe Plus 6" o:spid="_x0000_s1027" style="position:absolute;left:0;text-align:left;margin-left:226.35pt;margin-top:14.55pt;width:33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3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V/+hgIAAC8FAAAOAAAAZHJzL2Uyb0RvYy54bWysVEtv2zAMvg/YfxB0X51kbtMadYogQYYB&#13;&#10;QRsgHXpmZNkWptckJU7360fJTpt2PQ3TQRBFio+PH3V7d1SSHLjzwuiSji9GlHDNTCV0U9Ifj6sv&#13;&#10;15T4ALoCaTQv6TP39G72+dNtZws+Ma2RFXcEnWhfdLakbQi2yDLPWq7AXxjLNSpr4xQEFF2TVQ46&#13;&#10;9K5kNhmNrrLOuMo6w7j3eLvslXSW/Nc1Z+Ghrj0PRJYUcwtpd2nfxT2b3ULROLCtYEMa8A9ZKBAa&#13;&#10;g764WkIAsnfiL1dKMGe8qcMFMyozdS0YTzVgNePRu2q2LVieakFwvH2Byf8/t+z+sHFEVCW9okSD&#13;&#10;whZtRaM52ci9J1cRn876As22duNihd6uDfvpUZG90UTBDzbH2qloi/WRYwL7+QVsfgyE4WU+vhmP&#13;&#10;sCUMVV9xTS9jsAyK02PrfPjGjSLxUFIkQBuTSjDDYe1Db34yS7kZKaqVkDIJrtktpCMHwN7n+XSy&#13;&#10;yIcI/txMatIhcyfTlAwgB2sJAfNSFlHxuqEEZIPkZsGl2G9e+w+CpOAtVLwPfTnCdYrcm6c63/iJ&#13;&#10;VSzBt/2TpIpPoFAi4IBIoUp6HR2dPEkdtTxRfMDitQPxtDPVM7bWmZ7z3rKVwCBr8GEDDkmO2OPg&#13;&#10;hgfcamkQAzOcKGmN+/3RfbRH7qGWkg6HBvH5tQfHKZHfNbLyZpznccqSkF9OJyi4c83uXKP3amGw&#13;&#10;N2P8IixLx2gf5OlYO6OecL7nMSqqQDOM3XdiEBahH2b8IRifz5MZTpaFsNZby6LziFOE9/H4BM4O&#13;&#10;bApIw3tzGjAo3hGqt40vtZnvg6lFYtsrrgP7cSpTL4cfJI79uZysXv+52R8AAAD//wMAUEsDBBQA&#13;&#10;BgAIAAAAIQC42pWY4wAAAA4BAAAPAAAAZHJzL2Rvd25yZXYueG1sTE/LTsMwELwj8Q/WInGjdqK2&#13;&#10;hDROhRqVUyVK4QA3NzZxwI/Idpv071lOcFlpd2bnUa0na8hZhdh7xyGbMSDKtV72ruPw9rq9K4DE&#13;&#10;JJwUxjvF4aIirOvrq0qU0o/uRZ0PqSMo4mIpOOiUhpLS2GplRZz5QTnEPn2wIuEaOiqDGFHcGpoz&#13;&#10;tqRW9A4dtBjURqv2+3CyHJr+abxs54HtNvmH2T/rZvfOvji/vZmaFY7HFZCkpvT3Ab8dMD/UGOzo&#13;&#10;T05GYjjMF/k9UjnkDxkQJCyyAg9HDkW2BFpX9H+N+gcAAP//AwBQSwECLQAUAAYACAAAACEAtoM4&#13;&#10;kv4AAADhAQAAEwAAAAAAAAAAAAAAAAAAAAAAW0NvbnRlbnRfVHlwZXNdLnhtbFBLAQItABQABgAI&#13;&#10;AAAAIQA4/SH/1gAAAJQBAAALAAAAAAAAAAAAAAAAAC8BAABfcmVscy8ucmVsc1BLAQItABQABgAI&#13;&#10;AAAAIQDYRV/+hgIAAC8FAAAOAAAAAAAAAAAAAAAAAC4CAABkcnMvZTJvRG9jLnhtbFBLAQItABQA&#13;&#10;BgAIAAAAIQC42pWY4wAAAA4BAAAPAAAAAAAAAAAAAAAAAOAEAABkcnMvZG93bnJldi54bWxQSwUG&#13;&#10;AAAAAAQABADzAAAA8AUAAAAA&#13;&#10;" path="m55552,127483r114793,l170345,44189r78410,l248755,127483r114793,l363548,205892r-114793,l248755,289186r-78410,l170345,205892r-114793,l55552,127483xe" fillcolor="#4472c4" strokecolor="#2f528f" strokeweight="1pt">
            <v:stroke joinstyle="miter"/>
            <v:path arrowok="t" o:connecttype="custom" o:connectlocs="55552,127483;170345,127483;170345,44189;248755,44189;248755,127483;363548,127483;363548,205892;248755,205892;248755,289186;170345,289186;170345,205892;55552,205892;55552,127483" o:connectangles="0,0,0,0,0,0,0,0,0,0,0,0,0"/>
          </v:shape>
        </w:pict>
      </w:r>
      <w:r>
        <w:rPr>
          <w:noProof/>
        </w:rPr>
        <w:pict w14:anchorId="65717049">
          <v:shape id="_x0000_s1026" type="#_x0000_t202" style="position:absolute;left:0;text-align:left;margin-left:276.6pt;margin-top:1.5pt;width:220.2pt;height:5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zWKAIAAFAEAAAOAAAAZHJzL2Uyb0RvYy54bWysVE2P0zAQvSPxHyzfadps291GTVdLlyKk&#13;&#10;5UNauHBzbKexcDzGdpuUX8/YyZbyIQ6IHCyPZ/xm5r1x1rd9q8lROq/AlHQ2mVIiDQehzL6knz7u&#13;&#10;XtxQ4gMzgmkwsqQn6ent5vmzdWcLmUMDWkhHEMT4orMlbUKwRZZ53siW+QlYadBZg2tZQNPtM+FY&#13;&#10;h+itzvLpdJl14IR1wKX3eHo/OOkm4de15OF9XXsZiC4p1hbS6tJaxTXbrFmxd8w2io9lsH+oomXK&#13;&#10;YNIz1D0LjByc+g2qVdyBhzpMOLQZ1LXiMvWA3cymv3Tz2DArUy9Ijrdnmvz/g+Xvjh8cUaKkV5QY&#13;&#10;1qJEn1EoIiQJsg+S5JGizvoCIx8txob+JfQodWrX2wfgXzwxsG2Y2cs756BrJBNY4izezC6uDjg+&#13;&#10;glTdWxCYix0CJKC+dm3kDxkhiI5Snc7yYB2E42F+vVou5uji6FuuFlf5IqVgxdNt63x4LaElcVNS&#13;&#10;h/IndHZ88CFWw4qnkJjMg1Zip7ROhttXW+3IkeGo7NI3ov8Upg3pSrpaYO6/Q0zT9yeIVgWcea3a&#13;&#10;kt6cg1gRaXtlRJrIwJQe9liyNiOPkbqBxNBX/ajaKE8F4oTEOhhGHJ8kbhpw3yjpcLxL6r8emJOU&#13;&#10;6DcGxVnN5pHJkIz54jpHw116qksPMxyhShooGbbbkN5QZMDAHYpYq8RvVHuoZCwZxzbRPj6x+C4u&#13;&#10;7RT140ew+Q4AAP//AwBQSwMEFAAGAAgAAAAhAEP/z0HkAAAADgEAAA8AAABkcnMvZG93bnJldi54&#13;&#10;bWxMj8FOwzAQRO9I/IO1SFwQdZqQ0KRxKgQCwQ0Kgqsbu0mEvQ62m4a/ZznBZaXVzM7OqzezNWzS&#13;&#10;PgwOBSwXCTCNrVMDdgLeXu8vV8BClKikcagFfOsAm+b0pJaVckd80dM2doxCMFRSQB/jWHEe2l5b&#13;&#10;GRZu1Eja3nkrI62+48rLI4Vbw9MkKbiVA9KHXo76ttft5/ZgBayuHqeP8JQ9v7fF3pTx4np6+PJC&#13;&#10;nJ/Nd2saN2tgUc/x7wJ+Gag/NFRs5w6oAjMC8jxLySogIy7SyzIrgO3IuExz4E3N/2M0PwAAAP//&#13;&#10;AwBQSwECLQAUAAYACAAAACEAtoM4kv4AAADhAQAAEwAAAAAAAAAAAAAAAAAAAAAAW0NvbnRlbnRf&#13;&#10;VHlwZXNdLnhtbFBLAQItABQABgAIAAAAIQA4/SH/1gAAAJQBAAALAAAAAAAAAAAAAAAAAC8BAABf&#13;&#10;cmVscy8ucmVsc1BLAQItABQABgAIAAAAIQDGfyzWKAIAAFAEAAAOAAAAAAAAAAAAAAAAAC4CAABk&#13;&#10;cnMvZTJvRG9jLnhtbFBLAQItABQABgAIAAAAIQBD/89B5AAAAA4BAAAPAAAAAAAAAAAAAAAAAIIE&#13;&#10;AABkcnMvZG93bnJldi54bWxQSwUGAAAAAAQABADzAAAAkwUAAAAA&#13;&#10;">
            <v:textbox>
              <w:txbxContent>
                <w:p w:rsidR="00DB0312" w:rsidRPr="009901B3" w:rsidRDefault="00DB0312" w:rsidP="00DB0312">
                  <w:pPr>
                    <w:pStyle w:val="Paragraphedeliste"/>
                    <w:numPr>
                      <w:ilvl w:val="0"/>
                      <w:numId w:val="4"/>
                    </w:numPr>
                    <w:tabs>
                      <w:tab w:val="left" w:pos="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01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 groupement de textes</w:t>
                  </w:r>
                  <w:r w:rsidR="00CA57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(généralement 3)</w:t>
                  </w:r>
                  <w:r w:rsidR="00EC54D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9901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un thème imposé nommé « </w:t>
                  </w:r>
                  <w:r w:rsidRPr="009901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parcours associé</w:t>
                  </w:r>
                  <w:r w:rsidRPr="009901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». </w:t>
                  </w:r>
                </w:p>
                <w:p w:rsidR="00DB0312" w:rsidRDefault="00DB0312"/>
              </w:txbxContent>
            </v:textbox>
            <w10:wrap type="square"/>
          </v:shape>
        </w:pict>
      </w:r>
    </w:p>
    <w:p w:rsidR="00DB0312" w:rsidRDefault="00DB0312" w:rsidP="00DB031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312" w:rsidRDefault="00DB0312" w:rsidP="00DB031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766" w:rsidRDefault="00CA5766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766" w:rsidRDefault="00CA5766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0FDB" w:rsidRPr="009901B3" w:rsidRDefault="00800FDB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>L’élève devra lire</w:t>
      </w:r>
      <w:r w:rsidR="00F24F10">
        <w:rPr>
          <w:rFonts w:ascii="Times New Roman" w:hAnsi="Times New Roman" w:cs="Times New Roman"/>
          <w:sz w:val="24"/>
          <w:szCs w:val="24"/>
        </w:rPr>
        <w:t xml:space="preserve"> en plus </w:t>
      </w:r>
      <w:r w:rsidR="00F24F10" w:rsidRPr="009901B3">
        <w:rPr>
          <w:rFonts w:ascii="Times New Roman" w:hAnsi="Times New Roman" w:cs="Times New Roman"/>
          <w:sz w:val="24"/>
          <w:szCs w:val="24"/>
        </w:rPr>
        <w:t>une</w:t>
      </w:r>
      <w:r w:rsidRPr="009901B3">
        <w:rPr>
          <w:rFonts w:ascii="Times New Roman" w:hAnsi="Times New Roman" w:cs="Times New Roman"/>
          <w:sz w:val="24"/>
          <w:szCs w:val="24"/>
        </w:rPr>
        <w:t xml:space="preserve"> lecture cursive minimum pour chaque objet d’étude, soit 8 œuvres </w:t>
      </w:r>
      <w:r w:rsidR="00714D0B" w:rsidRPr="009901B3">
        <w:rPr>
          <w:rFonts w:ascii="Times New Roman" w:hAnsi="Times New Roman" w:cs="Times New Roman"/>
          <w:sz w:val="24"/>
          <w:szCs w:val="24"/>
        </w:rPr>
        <w:t>(4</w:t>
      </w:r>
      <w:r w:rsidRPr="009901B3">
        <w:rPr>
          <w:rFonts w:ascii="Times New Roman" w:hAnsi="Times New Roman" w:cs="Times New Roman"/>
          <w:sz w:val="24"/>
          <w:szCs w:val="24"/>
        </w:rPr>
        <w:t xml:space="preserve"> étudiées + 4 lectures </w:t>
      </w:r>
      <w:r w:rsidR="004D24F8" w:rsidRPr="009901B3">
        <w:rPr>
          <w:rFonts w:ascii="Times New Roman" w:hAnsi="Times New Roman" w:cs="Times New Roman"/>
          <w:sz w:val="24"/>
          <w:szCs w:val="24"/>
        </w:rPr>
        <w:t>cursives) à</w:t>
      </w:r>
      <w:r w:rsidRPr="009901B3">
        <w:rPr>
          <w:rFonts w:ascii="Times New Roman" w:hAnsi="Times New Roman" w:cs="Times New Roman"/>
          <w:sz w:val="24"/>
          <w:szCs w:val="24"/>
        </w:rPr>
        <w:t xml:space="preserve"> l’année.</w:t>
      </w:r>
    </w:p>
    <w:p w:rsidR="000D0602" w:rsidRDefault="000D0602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</w:p>
    <w:p w:rsidR="00800FDB" w:rsidRPr="004156E2" w:rsidRDefault="00714D0B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4156E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Les épreuves en fin d’année de première : </w:t>
      </w:r>
    </w:p>
    <w:p w:rsidR="00714D0B" w:rsidRPr="009901B3" w:rsidRDefault="00714D0B" w:rsidP="009901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14D0B" w:rsidRPr="004156E2" w:rsidRDefault="00714D0B" w:rsidP="009901B3">
      <w:pPr>
        <w:pStyle w:val="Paragraphedeliste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A l’écrit (durée : 4h) : </w:t>
      </w:r>
    </w:p>
    <w:p w:rsidR="00714D0B" w:rsidRPr="009901B3" w:rsidRDefault="00714D0B" w:rsidP="009901B3">
      <w:pPr>
        <w:pStyle w:val="Paragraphedeliste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4D0B" w:rsidRPr="009901B3" w:rsidRDefault="00714D0B" w:rsidP="009901B3">
      <w:pPr>
        <w:pStyle w:val="Paragraphedeliste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b/>
          <w:bCs/>
          <w:sz w:val="24"/>
          <w:szCs w:val="24"/>
        </w:rPr>
        <w:t>Le commentaire</w:t>
      </w:r>
      <w:r w:rsidR="008F2DA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901B3">
        <w:rPr>
          <w:rFonts w:ascii="Times New Roman" w:hAnsi="Times New Roman" w:cs="Times New Roman"/>
          <w:sz w:val="24"/>
          <w:szCs w:val="24"/>
        </w:rPr>
        <w:t>: il porte sur un texte littéraire, en lien avec un des objets d’étude du programme de la classe de première. Cette production écrite est notée sur 20.</w:t>
      </w:r>
    </w:p>
    <w:p w:rsidR="004D24F8" w:rsidRPr="009901B3" w:rsidRDefault="004D24F8" w:rsidP="009901B3">
      <w:pPr>
        <w:tabs>
          <w:tab w:val="left" w:pos="0"/>
        </w:tabs>
        <w:spacing w:after="0"/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>Le texte proposé pour le commentaire n’est pa</w:t>
      </w:r>
      <w:r w:rsidR="004C1E9B">
        <w:rPr>
          <w:rFonts w:ascii="Times New Roman" w:hAnsi="Times New Roman" w:cs="Times New Roman"/>
          <w:sz w:val="24"/>
          <w:szCs w:val="24"/>
        </w:rPr>
        <w:t xml:space="preserve">s extrait d’une des œuvres </w:t>
      </w:r>
      <w:r w:rsidR="00962CDC">
        <w:rPr>
          <w:rFonts w:ascii="Times New Roman" w:hAnsi="Times New Roman" w:cs="Times New Roman"/>
          <w:sz w:val="24"/>
          <w:szCs w:val="24"/>
        </w:rPr>
        <w:t>au programme</w:t>
      </w:r>
      <w:r w:rsidRPr="009901B3">
        <w:rPr>
          <w:rFonts w:ascii="Times New Roman" w:hAnsi="Times New Roman" w:cs="Times New Roman"/>
          <w:sz w:val="24"/>
          <w:szCs w:val="24"/>
        </w:rPr>
        <w:t>.</w:t>
      </w:r>
    </w:p>
    <w:p w:rsidR="00714D0B" w:rsidRPr="009901B3" w:rsidRDefault="00714D0B" w:rsidP="009901B3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14D0B" w:rsidRPr="009901B3" w:rsidRDefault="00714D0B" w:rsidP="009901B3">
      <w:pPr>
        <w:pStyle w:val="Paragraphedeliste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b/>
          <w:bCs/>
          <w:sz w:val="24"/>
          <w:szCs w:val="24"/>
        </w:rPr>
        <w:t>La dissertation</w:t>
      </w:r>
      <w:r w:rsidRPr="009901B3">
        <w:rPr>
          <w:rFonts w:ascii="Times New Roman" w:hAnsi="Times New Roman" w:cs="Times New Roman"/>
          <w:sz w:val="24"/>
          <w:szCs w:val="24"/>
        </w:rPr>
        <w:t xml:space="preserve"> : il s’agit de « conduire une réflexion personnelle organisée sur une question littéraire </w:t>
      </w:r>
      <w:r w:rsidRPr="00F24F10">
        <w:rPr>
          <w:rFonts w:ascii="Times New Roman" w:hAnsi="Times New Roman" w:cs="Times New Roman"/>
          <w:sz w:val="24"/>
          <w:szCs w:val="24"/>
          <w:u w:val="single"/>
        </w:rPr>
        <w:t xml:space="preserve">portant sur l’une des œuvres </w:t>
      </w:r>
      <w:r w:rsidR="00962CDC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F24F10">
        <w:rPr>
          <w:rFonts w:ascii="Times New Roman" w:hAnsi="Times New Roman" w:cs="Times New Roman"/>
          <w:sz w:val="24"/>
          <w:szCs w:val="24"/>
          <w:u w:val="single"/>
        </w:rPr>
        <w:t>et sur le parcours associé</w:t>
      </w:r>
      <w:r w:rsidR="00962CDC">
        <w:rPr>
          <w:rFonts w:ascii="Times New Roman" w:hAnsi="Times New Roman" w:cs="Times New Roman"/>
          <w:sz w:val="24"/>
          <w:szCs w:val="24"/>
          <w:u w:val="single"/>
        </w:rPr>
        <w:t>)</w:t>
      </w:r>
      <w:bookmarkStart w:id="0" w:name="_GoBack"/>
      <w:bookmarkEnd w:id="0"/>
      <w:r w:rsidRPr="009901B3">
        <w:rPr>
          <w:rFonts w:ascii="Times New Roman" w:hAnsi="Times New Roman" w:cs="Times New Roman"/>
          <w:sz w:val="24"/>
          <w:szCs w:val="24"/>
        </w:rPr>
        <w:t xml:space="preserve"> figurant dans le programme d’œuvres ». Vous devez choisir l’un des trois sujets de dissertation, chacun étant en rapport avec l’une des œuvres du programme et son parcours associé. </w:t>
      </w:r>
      <w:r w:rsidR="000551A0">
        <w:rPr>
          <w:rFonts w:ascii="Times New Roman" w:hAnsi="Times New Roman" w:cs="Times New Roman"/>
          <w:sz w:val="24"/>
          <w:szCs w:val="24"/>
        </w:rPr>
        <w:t>L</w:t>
      </w:r>
      <w:r w:rsidRPr="009901B3">
        <w:rPr>
          <w:rFonts w:ascii="Times New Roman" w:hAnsi="Times New Roman" w:cs="Times New Roman"/>
          <w:sz w:val="24"/>
          <w:szCs w:val="24"/>
        </w:rPr>
        <w:t>a dissertation est notée sur 20.</w:t>
      </w:r>
      <w:r w:rsidRPr="009901B3">
        <w:rPr>
          <w:rFonts w:ascii="Times New Roman" w:hAnsi="Times New Roman" w:cs="Times New Roman"/>
          <w:sz w:val="24"/>
          <w:szCs w:val="24"/>
        </w:rPr>
        <w:br/>
      </w:r>
    </w:p>
    <w:p w:rsidR="00714D0B" w:rsidRPr="004156E2" w:rsidRDefault="00714D0B" w:rsidP="009901B3">
      <w:pPr>
        <w:pStyle w:val="Paragraphedeliste"/>
        <w:numPr>
          <w:ilvl w:val="0"/>
          <w:numId w:val="6"/>
        </w:numPr>
        <w:tabs>
          <w:tab w:val="left" w:pos="0"/>
        </w:tabs>
        <w:spacing w:after="0"/>
        <w:ind w:hanging="294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A l’oral (durée </w:t>
      </w:r>
      <w:r w:rsidR="00F24F10">
        <w:rPr>
          <w:rFonts w:ascii="Times New Roman" w:hAnsi="Times New Roman" w:cs="Times New Roman"/>
          <w:color w:val="FF0000"/>
          <w:sz w:val="24"/>
          <w:szCs w:val="24"/>
          <w:u w:val="single"/>
        </w:rPr>
        <w:t>5</w:t>
      </w:r>
      <w:r w:rsidRP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>0 m</w:t>
      </w:r>
      <w:r w:rsid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>i</w:t>
      </w:r>
      <w:r w:rsidRP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>n</w:t>
      </w:r>
      <w:r w:rsid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>ute</w:t>
      </w:r>
      <w:r w:rsidRPr="004156E2">
        <w:rPr>
          <w:rFonts w:ascii="Times New Roman" w:hAnsi="Times New Roman" w:cs="Times New Roman"/>
          <w:color w:val="FF0000"/>
          <w:sz w:val="24"/>
          <w:szCs w:val="24"/>
          <w:u w:val="single"/>
        </w:rPr>
        <w:t>s) :</w:t>
      </w:r>
    </w:p>
    <w:p w:rsidR="00714D0B" w:rsidRPr="004156E2" w:rsidRDefault="00714D0B" w:rsidP="009901B3">
      <w:pPr>
        <w:pStyle w:val="Paragraphedeliste"/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A69EA" w:rsidRDefault="00714D0B" w:rsidP="009901B3">
      <w:pPr>
        <w:pStyle w:val="Paragraphedeliste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>30 m</w:t>
      </w:r>
      <w:r w:rsidR="004156E2">
        <w:rPr>
          <w:rFonts w:ascii="Times New Roman" w:hAnsi="Times New Roman" w:cs="Times New Roman"/>
          <w:sz w:val="24"/>
          <w:szCs w:val="24"/>
        </w:rPr>
        <w:t>i</w:t>
      </w:r>
      <w:r w:rsidRPr="009901B3">
        <w:rPr>
          <w:rFonts w:ascii="Times New Roman" w:hAnsi="Times New Roman" w:cs="Times New Roman"/>
          <w:sz w:val="24"/>
          <w:szCs w:val="24"/>
        </w:rPr>
        <w:t>n</w:t>
      </w:r>
      <w:r w:rsidR="004156E2">
        <w:rPr>
          <w:rFonts w:ascii="Times New Roman" w:hAnsi="Times New Roman" w:cs="Times New Roman"/>
          <w:sz w:val="24"/>
          <w:szCs w:val="24"/>
        </w:rPr>
        <w:t>ute</w:t>
      </w:r>
      <w:r w:rsidRPr="009901B3">
        <w:rPr>
          <w:rFonts w:ascii="Times New Roman" w:hAnsi="Times New Roman" w:cs="Times New Roman"/>
          <w:sz w:val="24"/>
          <w:szCs w:val="24"/>
        </w:rPr>
        <w:t>s de préparation sur un des textes étudiés dans l’année choisi par l’examinateur dans la liste</w:t>
      </w:r>
      <w:r w:rsidR="001E6DBF">
        <w:rPr>
          <w:rFonts w:ascii="Times New Roman" w:hAnsi="Times New Roman" w:cs="Times New Roman"/>
          <w:sz w:val="24"/>
          <w:szCs w:val="24"/>
        </w:rPr>
        <w:t xml:space="preserve"> proposée </w:t>
      </w:r>
      <w:r w:rsidR="001E6DBF" w:rsidRPr="009901B3">
        <w:rPr>
          <w:rFonts w:ascii="Times New Roman" w:hAnsi="Times New Roman" w:cs="Times New Roman"/>
          <w:sz w:val="24"/>
          <w:szCs w:val="24"/>
        </w:rPr>
        <w:t>(</w:t>
      </w:r>
      <w:r w:rsidRPr="009901B3">
        <w:rPr>
          <w:rFonts w:ascii="Times New Roman" w:hAnsi="Times New Roman" w:cs="Times New Roman"/>
          <w:sz w:val="24"/>
          <w:szCs w:val="24"/>
        </w:rPr>
        <w:t>œuvre</w:t>
      </w:r>
      <w:r w:rsidR="001E6DBF">
        <w:rPr>
          <w:rFonts w:ascii="Times New Roman" w:hAnsi="Times New Roman" w:cs="Times New Roman"/>
          <w:sz w:val="24"/>
          <w:szCs w:val="24"/>
        </w:rPr>
        <w:t>s</w:t>
      </w:r>
      <w:r w:rsidRPr="009901B3">
        <w:rPr>
          <w:rFonts w:ascii="Times New Roman" w:hAnsi="Times New Roman" w:cs="Times New Roman"/>
          <w:sz w:val="24"/>
          <w:szCs w:val="24"/>
        </w:rPr>
        <w:t xml:space="preserve"> intégrale</w:t>
      </w:r>
      <w:r w:rsidR="001E6DBF">
        <w:rPr>
          <w:rFonts w:ascii="Times New Roman" w:hAnsi="Times New Roman" w:cs="Times New Roman"/>
          <w:sz w:val="24"/>
          <w:szCs w:val="24"/>
        </w:rPr>
        <w:t>s</w:t>
      </w:r>
      <w:r w:rsidRPr="009901B3">
        <w:rPr>
          <w:rFonts w:ascii="Times New Roman" w:hAnsi="Times New Roman" w:cs="Times New Roman"/>
          <w:sz w:val="24"/>
          <w:szCs w:val="24"/>
        </w:rPr>
        <w:t xml:space="preserve"> ou parcours associé</w:t>
      </w:r>
      <w:r w:rsidR="001E6DBF">
        <w:rPr>
          <w:rFonts w:ascii="Times New Roman" w:hAnsi="Times New Roman" w:cs="Times New Roman"/>
          <w:sz w:val="24"/>
          <w:szCs w:val="24"/>
        </w:rPr>
        <w:t>s</w:t>
      </w:r>
      <w:r w:rsidRPr="009901B3">
        <w:rPr>
          <w:rFonts w:ascii="Times New Roman" w:hAnsi="Times New Roman" w:cs="Times New Roman"/>
          <w:sz w:val="24"/>
          <w:szCs w:val="24"/>
        </w:rPr>
        <w:t>).</w:t>
      </w:r>
    </w:p>
    <w:p w:rsidR="00EE6037" w:rsidRPr="009901B3" w:rsidRDefault="00EE6037" w:rsidP="00EE6037">
      <w:pPr>
        <w:pStyle w:val="Paragraphedeliste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6037" w:rsidRPr="00EE6037" w:rsidRDefault="00714D0B" w:rsidP="00EE6037">
      <w:pPr>
        <w:pStyle w:val="Paragraphedeliste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 xml:space="preserve">20 </w:t>
      </w:r>
      <w:r w:rsidR="004156E2" w:rsidRPr="009901B3">
        <w:rPr>
          <w:rFonts w:ascii="Times New Roman" w:hAnsi="Times New Roman" w:cs="Times New Roman"/>
          <w:sz w:val="24"/>
          <w:szCs w:val="24"/>
        </w:rPr>
        <w:t>m</w:t>
      </w:r>
      <w:r w:rsidR="004156E2">
        <w:rPr>
          <w:rFonts w:ascii="Times New Roman" w:hAnsi="Times New Roman" w:cs="Times New Roman"/>
          <w:sz w:val="24"/>
          <w:szCs w:val="24"/>
        </w:rPr>
        <w:t>i</w:t>
      </w:r>
      <w:r w:rsidR="004156E2" w:rsidRPr="009901B3">
        <w:rPr>
          <w:rFonts w:ascii="Times New Roman" w:hAnsi="Times New Roman" w:cs="Times New Roman"/>
          <w:sz w:val="24"/>
          <w:szCs w:val="24"/>
        </w:rPr>
        <w:t>n</w:t>
      </w:r>
      <w:r w:rsidR="004156E2">
        <w:rPr>
          <w:rFonts w:ascii="Times New Roman" w:hAnsi="Times New Roman" w:cs="Times New Roman"/>
          <w:sz w:val="24"/>
          <w:szCs w:val="24"/>
        </w:rPr>
        <w:t>ute</w:t>
      </w:r>
      <w:r w:rsidR="004156E2" w:rsidRPr="009901B3">
        <w:rPr>
          <w:rFonts w:ascii="Times New Roman" w:hAnsi="Times New Roman" w:cs="Times New Roman"/>
          <w:sz w:val="24"/>
          <w:szCs w:val="24"/>
        </w:rPr>
        <w:t xml:space="preserve">s </w:t>
      </w:r>
      <w:r w:rsidRPr="009901B3">
        <w:rPr>
          <w:rFonts w:ascii="Times New Roman" w:hAnsi="Times New Roman" w:cs="Times New Roman"/>
          <w:sz w:val="24"/>
          <w:szCs w:val="24"/>
        </w:rPr>
        <w:t xml:space="preserve">de passage se décomposant </w:t>
      </w:r>
      <w:r w:rsidR="004D24F8" w:rsidRPr="009901B3">
        <w:rPr>
          <w:rFonts w:ascii="Times New Roman" w:hAnsi="Times New Roman" w:cs="Times New Roman"/>
          <w:sz w:val="24"/>
          <w:szCs w:val="24"/>
        </w:rPr>
        <w:t>ainsi :</w:t>
      </w:r>
    </w:p>
    <w:p w:rsidR="004D24F8" w:rsidRPr="000D0602" w:rsidRDefault="00714D0B" w:rsidP="000D0602">
      <w:pPr>
        <w:pStyle w:val="Paragraphedeliste"/>
        <w:numPr>
          <w:ilvl w:val="0"/>
          <w:numId w:val="8"/>
        </w:numPr>
        <w:tabs>
          <w:tab w:val="left" w:pos="0"/>
        </w:tabs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>1</w:t>
      </w:r>
      <w:r w:rsidR="00EE6037">
        <w:rPr>
          <w:rFonts w:ascii="Times New Roman" w:hAnsi="Times New Roman" w:cs="Times New Roman"/>
          <w:sz w:val="24"/>
          <w:szCs w:val="24"/>
        </w:rPr>
        <w:t>2</w:t>
      </w:r>
      <w:r w:rsidR="00EC54DF">
        <w:rPr>
          <w:rFonts w:ascii="Times New Roman" w:hAnsi="Times New Roman" w:cs="Times New Roman"/>
          <w:sz w:val="24"/>
          <w:szCs w:val="24"/>
        </w:rPr>
        <w:t xml:space="preserve"> </w:t>
      </w:r>
      <w:r w:rsidR="004156E2" w:rsidRPr="009901B3">
        <w:rPr>
          <w:rFonts w:ascii="Times New Roman" w:hAnsi="Times New Roman" w:cs="Times New Roman"/>
          <w:sz w:val="24"/>
          <w:szCs w:val="24"/>
        </w:rPr>
        <w:t>m</w:t>
      </w:r>
      <w:r w:rsidR="004156E2">
        <w:rPr>
          <w:rFonts w:ascii="Times New Roman" w:hAnsi="Times New Roman" w:cs="Times New Roman"/>
          <w:sz w:val="24"/>
          <w:szCs w:val="24"/>
        </w:rPr>
        <w:t>i</w:t>
      </w:r>
      <w:r w:rsidR="004156E2" w:rsidRPr="009901B3">
        <w:rPr>
          <w:rFonts w:ascii="Times New Roman" w:hAnsi="Times New Roman" w:cs="Times New Roman"/>
          <w:sz w:val="24"/>
          <w:szCs w:val="24"/>
        </w:rPr>
        <w:t>n</w:t>
      </w:r>
      <w:r w:rsidR="004156E2">
        <w:rPr>
          <w:rFonts w:ascii="Times New Roman" w:hAnsi="Times New Roman" w:cs="Times New Roman"/>
          <w:sz w:val="24"/>
          <w:szCs w:val="24"/>
        </w:rPr>
        <w:t>ute</w:t>
      </w:r>
      <w:r w:rsidR="004156E2" w:rsidRPr="009901B3">
        <w:rPr>
          <w:rFonts w:ascii="Times New Roman" w:hAnsi="Times New Roman" w:cs="Times New Roman"/>
          <w:sz w:val="24"/>
          <w:szCs w:val="24"/>
        </w:rPr>
        <w:t xml:space="preserve">s </w:t>
      </w:r>
      <w:r w:rsidR="004D24F8" w:rsidRPr="009901B3">
        <w:rPr>
          <w:rFonts w:ascii="Times New Roman" w:hAnsi="Times New Roman" w:cs="Times New Roman"/>
          <w:sz w:val="24"/>
          <w:szCs w:val="24"/>
        </w:rPr>
        <w:t xml:space="preserve">sur </w:t>
      </w:r>
      <w:r w:rsidR="004D24F8" w:rsidRPr="004F6BB2">
        <w:rPr>
          <w:rFonts w:ascii="Times New Roman" w:hAnsi="Times New Roman" w:cs="Times New Roman"/>
          <w:sz w:val="24"/>
          <w:szCs w:val="24"/>
        </w:rPr>
        <w:t>l’étude de texte</w:t>
      </w:r>
      <w:r w:rsidR="004156E2">
        <w:rPr>
          <w:rFonts w:ascii="Times New Roman" w:hAnsi="Times New Roman" w:cs="Times New Roman"/>
          <w:sz w:val="24"/>
          <w:szCs w:val="24"/>
        </w:rPr>
        <w:t> </w:t>
      </w:r>
      <w:r w:rsidR="00123B64">
        <w:rPr>
          <w:rFonts w:ascii="Times New Roman" w:hAnsi="Times New Roman" w:cs="Times New Roman"/>
          <w:sz w:val="24"/>
          <w:szCs w:val="24"/>
        </w:rPr>
        <w:t>(lecture</w:t>
      </w:r>
      <w:r w:rsidR="004156E2" w:rsidRPr="004156E2">
        <w:rPr>
          <w:rFonts w:ascii="Times New Roman" w:hAnsi="Times New Roman" w:cs="Times New Roman"/>
          <w:sz w:val="24"/>
          <w:szCs w:val="24"/>
        </w:rPr>
        <w:t xml:space="preserve"> à voix haute</w:t>
      </w:r>
      <w:r w:rsidR="00F24F10">
        <w:rPr>
          <w:rFonts w:ascii="Times New Roman" w:hAnsi="Times New Roman" w:cs="Times New Roman"/>
          <w:sz w:val="24"/>
          <w:szCs w:val="24"/>
        </w:rPr>
        <w:t>,</w:t>
      </w:r>
      <w:r w:rsidR="004156E2" w:rsidRPr="004156E2">
        <w:rPr>
          <w:rFonts w:ascii="Times New Roman" w:hAnsi="Times New Roman" w:cs="Times New Roman"/>
          <w:sz w:val="24"/>
          <w:szCs w:val="24"/>
        </w:rPr>
        <w:t xml:space="preserve"> juste, pertinente et expressive du texte → 2 points ; </w:t>
      </w:r>
      <w:r w:rsidR="00EC54DF">
        <w:rPr>
          <w:rFonts w:ascii="Times New Roman" w:hAnsi="Times New Roman" w:cs="Times New Roman"/>
          <w:sz w:val="24"/>
          <w:szCs w:val="24"/>
        </w:rPr>
        <w:t xml:space="preserve">sur </w:t>
      </w:r>
      <w:r w:rsidR="004156E2" w:rsidRPr="004F6BB2">
        <w:rPr>
          <w:rFonts w:ascii="Times New Roman" w:hAnsi="Times New Roman" w:cs="Times New Roman"/>
          <w:sz w:val="24"/>
          <w:szCs w:val="24"/>
          <w:u w:val="single"/>
        </w:rPr>
        <w:t>une explication linéaire</w:t>
      </w:r>
      <w:r w:rsidR="004156E2" w:rsidRPr="004156E2">
        <w:rPr>
          <w:rFonts w:ascii="Times New Roman" w:hAnsi="Times New Roman" w:cs="Times New Roman"/>
          <w:sz w:val="24"/>
          <w:szCs w:val="24"/>
        </w:rPr>
        <w:t xml:space="preserve"> → 8 points</w:t>
      </w:r>
      <w:r w:rsidR="004156E2">
        <w:rPr>
          <w:rFonts w:ascii="Times New Roman" w:hAnsi="Times New Roman" w:cs="Times New Roman"/>
          <w:sz w:val="24"/>
          <w:szCs w:val="24"/>
        </w:rPr>
        <w:t>)</w:t>
      </w:r>
      <w:r w:rsidR="00EC54DF">
        <w:rPr>
          <w:rFonts w:ascii="Times New Roman" w:hAnsi="Times New Roman" w:cs="Times New Roman"/>
          <w:sz w:val="24"/>
          <w:szCs w:val="24"/>
        </w:rPr>
        <w:t xml:space="preserve"> </w:t>
      </w:r>
      <w:r w:rsidR="00EE6037" w:rsidRPr="000D060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="00EC54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24F8" w:rsidRPr="000D0602">
        <w:rPr>
          <w:rFonts w:ascii="Times New Roman" w:hAnsi="Times New Roman" w:cs="Times New Roman"/>
          <w:sz w:val="24"/>
          <w:szCs w:val="24"/>
        </w:rPr>
        <w:t xml:space="preserve">sur une </w:t>
      </w:r>
      <w:r w:rsidR="004D24F8" w:rsidRPr="000D0602">
        <w:rPr>
          <w:rFonts w:ascii="Times New Roman" w:hAnsi="Times New Roman" w:cs="Times New Roman"/>
          <w:sz w:val="24"/>
          <w:szCs w:val="24"/>
          <w:u w:val="single"/>
        </w:rPr>
        <w:t>question grammaticale</w:t>
      </w:r>
      <w:r w:rsidR="004D24F8" w:rsidRPr="000D0602">
        <w:rPr>
          <w:rFonts w:ascii="Times New Roman" w:hAnsi="Times New Roman" w:cs="Times New Roman"/>
          <w:sz w:val="24"/>
          <w:szCs w:val="24"/>
        </w:rPr>
        <w:t xml:space="preserve"> (la question de grammaire posée ne peut concerner qu’un passage de l’extrait </w:t>
      </w:r>
      <w:r w:rsidR="00EE6037" w:rsidRPr="000D0602">
        <w:rPr>
          <w:rFonts w:ascii="Times New Roman" w:hAnsi="Times New Roman" w:cs="Times New Roman"/>
          <w:sz w:val="24"/>
          <w:szCs w:val="24"/>
        </w:rPr>
        <w:t>et vise l’analyse syntaxique d’une phrase ou partie de la phrase</w:t>
      </w:r>
      <w:r w:rsidR="004D24F8" w:rsidRPr="000D0602">
        <w:rPr>
          <w:rFonts w:ascii="Times New Roman" w:hAnsi="Times New Roman" w:cs="Times New Roman"/>
          <w:sz w:val="24"/>
          <w:szCs w:val="24"/>
        </w:rPr>
        <w:t>.</w:t>
      </w:r>
      <w:r w:rsidR="00EE6037" w:rsidRPr="000D0602">
        <w:rPr>
          <w:rFonts w:ascii="Times New Roman" w:hAnsi="Times New Roman" w:cs="Times New Roman"/>
          <w:sz w:val="24"/>
          <w:szCs w:val="24"/>
        </w:rPr>
        <w:t>)</w:t>
      </w:r>
      <w:r w:rsidR="000551A0" w:rsidRPr="000D0602">
        <w:rPr>
          <w:rFonts w:ascii="Times New Roman" w:hAnsi="Times New Roman" w:cs="Times New Roman"/>
          <w:sz w:val="24"/>
          <w:szCs w:val="24"/>
        </w:rPr>
        <w:t xml:space="preserve"> → 2 points.</w:t>
      </w:r>
    </w:p>
    <w:p w:rsidR="00EE6037" w:rsidRPr="00EE6037" w:rsidRDefault="00EE6037" w:rsidP="00EE6037">
      <w:pPr>
        <w:pStyle w:val="Paragraphedeliste"/>
        <w:tabs>
          <w:tab w:val="left" w:pos="0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4D24F8" w:rsidRDefault="004D24F8" w:rsidP="00CA5766">
      <w:pPr>
        <w:pStyle w:val="Paragraphedeliste"/>
        <w:numPr>
          <w:ilvl w:val="0"/>
          <w:numId w:val="8"/>
        </w:numPr>
        <w:tabs>
          <w:tab w:val="left" w:pos="0"/>
        </w:tabs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901B3">
        <w:rPr>
          <w:rFonts w:ascii="Times New Roman" w:hAnsi="Times New Roman" w:cs="Times New Roman"/>
          <w:sz w:val="24"/>
          <w:szCs w:val="24"/>
        </w:rPr>
        <w:t xml:space="preserve">8 </w:t>
      </w:r>
      <w:r w:rsidR="004156E2" w:rsidRPr="009901B3">
        <w:rPr>
          <w:rFonts w:ascii="Times New Roman" w:hAnsi="Times New Roman" w:cs="Times New Roman"/>
          <w:sz w:val="24"/>
          <w:szCs w:val="24"/>
        </w:rPr>
        <w:t>m</w:t>
      </w:r>
      <w:r w:rsidR="004156E2">
        <w:rPr>
          <w:rFonts w:ascii="Times New Roman" w:hAnsi="Times New Roman" w:cs="Times New Roman"/>
          <w:sz w:val="24"/>
          <w:szCs w:val="24"/>
        </w:rPr>
        <w:t>i</w:t>
      </w:r>
      <w:r w:rsidR="004156E2" w:rsidRPr="009901B3">
        <w:rPr>
          <w:rFonts w:ascii="Times New Roman" w:hAnsi="Times New Roman" w:cs="Times New Roman"/>
          <w:sz w:val="24"/>
          <w:szCs w:val="24"/>
        </w:rPr>
        <w:t>n</w:t>
      </w:r>
      <w:r w:rsidR="004156E2">
        <w:rPr>
          <w:rFonts w:ascii="Times New Roman" w:hAnsi="Times New Roman" w:cs="Times New Roman"/>
          <w:sz w:val="24"/>
          <w:szCs w:val="24"/>
        </w:rPr>
        <w:t>ute</w:t>
      </w:r>
      <w:r w:rsidR="004156E2" w:rsidRPr="009901B3">
        <w:rPr>
          <w:rFonts w:ascii="Times New Roman" w:hAnsi="Times New Roman" w:cs="Times New Roman"/>
          <w:sz w:val="24"/>
          <w:szCs w:val="24"/>
        </w:rPr>
        <w:t xml:space="preserve">s </w:t>
      </w:r>
      <w:r w:rsidRPr="009901B3">
        <w:rPr>
          <w:rFonts w:ascii="Times New Roman" w:hAnsi="Times New Roman" w:cs="Times New Roman"/>
          <w:sz w:val="24"/>
          <w:szCs w:val="24"/>
        </w:rPr>
        <w:t xml:space="preserve">d’entretien sur le choix d’une </w:t>
      </w:r>
      <w:r w:rsidRPr="00044CF4">
        <w:rPr>
          <w:rFonts w:ascii="Times New Roman" w:hAnsi="Times New Roman" w:cs="Times New Roman"/>
          <w:sz w:val="24"/>
          <w:szCs w:val="24"/>
          <w:u w:val="single"/>
        </w:rPr>
        <w:t>œuvre retenue par le candidat</w:t>
      </w:r>
      <w:r w:rsidRPr="009901B3">
        <w:rPr>
          <w:rFonts w:ascii="Times New Roman" w:hAnsi="Times New Roman" w:cs="Times New Roman"/>
          <w:sz w:val="24"/>
          <w:szCs w:val="24"/>
        </w:rPr>
        <w:t xml:space="preserve"> : Cette partie évalue l’expression orale du candidat et son implication personnelle dans sa manière de rendre compte et de faire partager une réflexion sur ses expériences de lecture.   </w:t>
      </w:r>
    </w:p>
    <w:p w:rsidR="004D24F8" w:rsidRPr="004156E2" w:rsidRDefault="00123B64" w:rsidP="001E6DB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La présentation de l’œuvre choisie</w:t>
      </w:r>
      <w:r w:rsidR="00EC54DF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105EA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(entretien) </w:t>
      </w:r>
      <w:r w:rsidR="004D24F8" w:rsidRPr="004156E2">
        <w:rPr>
          <w:rFonts w:ascii="Times New Roman" w:hAnsi="Times New Roman" w:cs="Times New Roman"/>
          <w:i/>
          <w:iCs/>
          <w:sz w:val="24"/>
          <w:szCs w:val="24"/>
          <w:u w:val="single"/>
        </w:rPr>
        <w:t>se déroule en deux temps successifs</w:t>
      </w:r>
      <w:r w:rsidR="004D24F8" w:rsidRPr="004156E2">
        <w:rPr>
          <w:rFonts w:ascii="Times New Roman" w:hAnsi="Times New Roman" w:cs="Times New Roman"/>
          <w:sz w:val="24"/>
          <w:szCs w:val="24"/>
        </w:rPr>
        <w:t xml:space="preserve"> :  </w:t>
      </w:r>
    </w:p>
    <w:p w:rsidR="00CA5766" w:rsidRDefault="004D24F8" w:rsidP="00CA576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0312">
        <w:rPr>
          <w:rFonts w:ascii="Times New Roman" w:hAnsi="Times New Roman" w:cs="Times New Roman"/>
          <w:sz w:val="24"/>
          <w:szCs w:val="24"/>
        </w:rPr>
        <w:t xml:space="preserve">- le candidat présente brièvement </w:t>
      </w:r>
      <w:r w:rsidRPr="00105EAE">
        <w:rPr>
          <w:rFonts w:ascii="Times New Roman" w:hAnsi="Times New Roman" w:cs="Times New Roman"/>
          <w:sz w:val="24"/>
          <w:szCs w:val="24"/>
          <w:u w:val="single"/>
        </w:rPr>
        <w:t>l’œuvre qu’il a retenue</w:t>
      </w:r>
      <w:r w:rsidRPr="00DB0312">
        <w:rPr>
          <w:rFonts w:ascii="Times New Roman" w:hAnsi="Times New Roman" w:cs="Times New Roman"/>
          <w:sz w:val="24"/>
          <w:szCs w:val="24"/>
        </w:rPr>
        <w:t xml:space="preserve"> (parmi toutes les lectures cursives de l’année) et expose les raisons de son choix ;  </w:t>
      </w:r>
    </w:p>
    <w:p w:rsidR="00123B64" w:rsidRPr="00322000" w:rsidRDefault="004D24F8" w:rsidP="0032200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0312">
        <w:rPr>
          <w:rFonts w:ascii="Times New Roman" w:hAnsi="Times New Roman" w:cs="Times New Roman"/>
          <w:sz w:val="24"/>
          <w:szCs w:val="24"/>
        </w:rPr>
        <w:t xml:space="preserve">- le candidat réagit aux relances de l’examinateur qui, prenant appui sur la présentation du candidat, évalue ses capacités à </w:t>
      </w:r>
      <w:r w:rsidRPr="00105EAE">
        <w:rPr>
          <w:rFonts w:ascii="Times New Roman" w:hAnsi="Times New Roman" w:cs="Times New Roman"/>
          <w:b/>
          <w:bCs/>
          <w:sz w:val="24"/>
          <w:szCs w:val="24"/>
        </w:rPr>
        <w:t>dialoguer</w:t>
      </w:r>
      <w:r w:rsidRPr="00DB0312">
        <w:rPr>
          <w:rFonts w:ascii="Times New Roman" w:hAnsi="Times New Roman" w:cs="Times New Roman"/>
          <w:sz w:val="24"/>
          <w:szCs w:val="24"/>
        </w:rPr>
        <w:t xml:space="preserve">, </w:t>
      </w:r>
      <w:r w:rsidRPr="004F6BB2">
        <w:rPr>
          <w:rFonts w:ascii="Times New Roman" w:hAnsi="Times New Roman" w:cs="Times New Roman"/>
          <w:sz w:val="24"/>
          <w:szCs w:val="24"/>
        </w:rPr>
        <w:t>à</w:t>
      </w:r>
      <w:r w:rsidR="00EC54DF">
        <w:rPr>
          <w:rFonts w:ascii="Times New Roman" w:hAnsi="Times New Roman" w:cs="Times New Roman"/>
          <w:sz w:val="24"/>
          <w:szCs w:val="24"/>
        </w:rPr>
        <w:t xml:space="preserve"> </w:t>
      </w:r>
      <w:r w:rsidRPr="00105EAE">
        <w:rPr>
          <w:rFonts w:ascii="Times New Roman" w:hAnsi="Times New Roman" w:cs="Times New Roman"/>
          <w:b/>
          <w:bCs/>
          <w:sz w:val="24"/>
          <w:szCs w:val="24"/>
        </w:rPr>
        <w:t xml:space="preserve">nuancer </w:t>
      </w:r>
      <w:r w:rsidRPr="004F6BB2">
        <w:rPr>
          <w:rFonts w:ascii="Times New Roman" w:hAnsi="Times New Roman" w:cs="Times New Roman"/>
          <w:sz w:val="24"/>
          <w:szCs w:val="24"/>
        </w:rPr>
        <w:t>et à</w:t>
      </w:r>
      <w:r w:rsidRPr="00105EAE">
        <w:rPr>
          <w:rFonts w:ascii="Times New Roman" w:hAnsi="Times New Roman" w:cs="Times New Roman"/>
          <w:b/>
          <w:bCs/>
          <w:sz w:val="24"/>
          <w:szCs w:val="24"/>
        </w:rPr>
        <w:t xml:space="preserve"> étoffer sa réflexion</w:t>
      </w:r>
      <w:r w:rsidRPr="00DB0312">
        <w:rPr>
          <w:rFonts w:ascii="Times New Roman" w:hAnsi="Times New Roman" w:cs="Times New Roman"/>
          <w:sz w:val="24"/>
          <w:szCs w:val="24"/>
        </w:rPr>
        <w:t xml:space="preserve">, à </w:t>
      </w:r>
      <w:r w:rsidRPr="00105EAE">
        <w:rPr>
          <w:rFonts w:ascii="Times New Roman" w:hAnsi="Times New Roman" w:cs="Times New Roman"/>
          <w:b/>
          <w:bCs/>
          <w:sz w:val="24"/>
          <w:szCs w:val="24"/>
        </w:rPr>
        <w:t>défendre son point de vue</w:t>
      </w:r>
      <w:r w:rsidRPr="00DB0312">
        <w:rPr>
          <w:rFonts w:ascii="Times New Roman" w:hAnsi="Times New Roman" w:cs="Times New Roman"/>
          <w:sz w:val="24"/>
          <w:szCs w:val="24"/>
        </w:rPr>
        <w:t xml:space="preserve"> sur la base de la connaissance de l’œuvre.  </w:t>
      </w:r>
    </w:p>
    <w:sectPr w:rsidR="00123B64" w:rsidRPr="00322000" w:rsidSect="00CA5766">
      <w:pgSz w:w="11906" w:h="16838"/>
      <w:pgMar w:top="284" w:right="99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2CF" w:rsidRDefault="00B862CF" w:rsidP="006D6B84">
      <w:pPr>
        <w:spacing w:after="0" w:line="240" w:lineRule="auto"/>
      </w:pPr>
      <w:r>
        <w:separator/>
      </w:r>
    </w:p>
  </w:endnote>
  <w:endnote w:type="continuationSeparator" w:id="0">
    <w:p w:rsidR="00B862CF" w:rsidRDefault="00B862CF" w:rsidP="006D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Times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Symbol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2CF" w:rsidRDefault="00B862CF" w:rsidP="006D6B84">
      <w:pPr>
        <w:spacing w:after="0" w:line="240" w:lineRule="auto"/>
      </w:pPr>
      <w:r>
        <w:separator/>
      </w:r>
    </w:p>
  </w:footnote>
  <w:footnote w:type="continuationSeparator" w:id="0">
    <w:p w:rsidR="00B862CF" w:rsidRDefault="00B862CF" w:rsidP="006D6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D71A9"/>
    <w:multiLevelType w:val="hybridMultilevel"/>
    <w:tmpl w:val="BD2CD324"/>
    <w:lvl w:ilvl="0" w:tplc="62549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70002"/>
    <w:multiLevelType w:val="hybridMultilevel"/>
    <w:tmpl w:val="DA7A2C48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D6609C4"/>
    <w:multiLevelType w:val="hybridMultilevel"/>
    <w:tmpl w:val="B3FE895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B67CC"/>
    <w:multiLevelType w:val="hybridMultilevel"/>
    <w:tmpl w:val="738C3730"/>
    <w:lvl w:ilvl="0" w:tplc="F050DAE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21E0C"/>
    <w:multiLevelType w:val="hybridMultilevel"/>
    <w:tmpl w:val="B98A8C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77029"/>
    <w:multiLevelType w:val="hybridMultilevel"/>
    <w:tmpl w:val="6B74B7B0"/>
    <w:lvl w:ilvl="0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74900D17"/>
    <w:multiLevelType w:val="hybridMultilevel"/>
    <w:tmpl w:val="BD04B39E"/>
    <w:lvl w:ilvl="0" w:tplc="F050DAE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9693A"/>
    <w:multiLevelType w:val="hybridMultilevel"/>
    <w:tmpl w:val="6BA29BA8"/>
    <w:lvl w:ilvl="0" w:tplc="040C000B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B7A"/>
    <w:rsid w:val="00044CF4"/>
    <w:rsid w:val="000551A0"/>
    <w:rsid w:val="000D0602"/>
    <w:rsid w:val="00105EAE"/>
    <w:rsid w:val="00123B64"/>
    <w:rsid w:val="00194993"/>
    <w:rsid w:val="001C2A39"/>
    <w:rsid w:val="001E6DBF"/>
    <w:rsid w:val="00200A44"/>
    <w:rsid w:val="00322000"/>
    <w:rsid w:val="00361FF9"/>
    <w:rsid w:val="004156E2"/>
    <w:rsid w:val="00452BD8"/>
    <w:rsid w:val="004C1E9B"/>
    <w:rsid w:val="004D24F8"/>
    <w:rsid w:val="004F6BB2"/>
    <w:rsid w:val="00646BE5"/>
    <w:rsid w:val="006D6B84"/>
    <w:rsid w:val="00714D0B"/>
    <w:rsid w:val="00800FDB"/>
    <w:rsid w:val="008F2DAE"/>
    <w:rsid w:val="00962CDC"/>
    <w:rsid w:val="009901B3"/>
    <w:rsid w:val="009A69EA"/>
    <w:rsid w:val="009C7014"/>
    <w:rsid w:val="00A03B4F"/>
    <w:rsid w:val="00A73CEE"/>
    <w:rsid w:val="00B862CF"/>
    <w:rsid w:val="00C1239D"/>
    <w:rsid w:val="00C15E56"/>
    <w:rsid w:val="00C30259"/>
    <w:rsid w:val="00C5083A"/>
    <w:rsid w:val="00CA5766"/>
    <w:rsid w:val="00D568B4"/>
    <w:rsid w:val="00D625C8"/>
    <w:rsid w:val="00D85A8E"/>
    <w:rsid w:val="00D946C1"/>
    <w:rsid w:val="00DB0312"/>
    <w:rsid w:val="00E01B7A"/>
    <w:rsid w:val="00EC54DF"/>
    <w:rsid w:val="00EE6037"/>
    <w:rsid w:val="00F24F10"/>
    <w:rsid w:val="00F32560"/>
    <w:rsid w:val="00F42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Connecteur droit avec flèche 4"/>
        <o:r id="V:Rule2" type="connector" idref="#Connecteur droit avec flèche 5"/>
      </o:rules>
    </o:shapelayout>
  </w:shapeDefaults>
  <w:decimalSymbol w:val=","/>
  <w:listSeparator w:val=";"/>
  <w14:docId w14:val="2960CE1F"/>
  <w15:docId w15:val="{A90D0C33-64D3-A940-8B05-8AB086AD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02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D6B8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D6B8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D6B8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6D6B8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14D0B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551A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5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brn.blogspot.com/2010/05/modelisation-dun-livre-dans-blender-25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8E4C2-7506-034A-AAFF-2DBEC605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384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Briottet</dc:creator>
  <cp:keywords/>
  <dc:description/>
  <cp:lastModifiedBy>ghislaine zaneboni</cp:lastModifiedBy>
  <cp:revision>6</cp:revision>
  <dcterms:created xsi:type="dcterms:W3CDTF">2019-08-29T14:29:00Z</dcterms:created>
  <dcterms:modified xsi:type="dcterms:W3CDTF">2019-09-01T08:35:00Z</dcterms:modified>
</cp:coreProperties>
</file>