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ED3" w:rsidRPr="00202ED3" w:rsidRDefault="00202ED3" w:rsidP="00202ED3">
      <w:pPr>
        <w:spacing w:line="288" w:lineRule="atLeast"/>
        <w:jc w:val="both"/>
        <w:rPr>
          <w:rFonts w:ascii="Trebuchet MS" w:eastAsia="Times New Roman" w:hAnsi="Trebuchet MS" w:cs="Arial"/>
          <w:caps/>
          <w:color w:val="000000" w:themeColor="text1"/>
          <w:lang w:eastAsia="fr-FR"/>
        </w:rPr>
      </w:pPr>
    </w:p>
    <w:p w:rsidR="00202ED3" w:rsidRPr="00202ED3" w:rsidRDefault="00202ED3" w:rsidP="00202ED3">
      <w:pPr>
        <w:spacing w:line="312" w:lineRule="atLeast"/>
        <w:jc w:val="both"/>
        <w:outlineLvl w:val="0"/>
        <w:rPr>
          <w:rFonts w:ascii="Trebuchet MS" w:eastAsia="Times New Roman" w:hAnsi="Trebuchet MS" w:cs="Arial"/>
          <w:caps/>
          <w:color w:val="000000" w:themeColor="text1"/>
          <w:kern w:val="36"/>
          <w:lang w:eastAsia="fr-FR"/>
        </w:rPr>
      </w:pPr>
      <w:r w:rsidRPr="00202ED3">
        <w:rPr>
          <w:rFonts w:ascii="Arial" w:eastAsia="Times New Roman" w:hAnsi="Arial" w:cs="Arial"/>
          <w:b/>
          <w:bCs/>
          <w:color w:val="000000" w:themeColor="text1"/>
          <w:lang w:eastAsia="fr-FR"/>
        </w:rPr>
        <w:t>Victor HUGO, </w:t>
      </w:r>
      <w:r w:rsidRPr="00202ED3">
        <w:rPr>
          <w:rFonts w:ascii="Arial" w:eastAsia="Times New Roman" w:hAnsi="Arial" w:cs="Arial"/>
          <w:b/>
          <w:bCs/>
          <w:i/>
          <w:iCs/>
          <w:color w:val="000000" w:themeColor="text1"/>
          <w:lang w:eastAsia="fr-FR"/>
        </w:rPr>
        <w:t>Hernani </w:t>
      </w:r>
      <w:r w:rsidRPr="00202ED3">
        <w:rPr>
          <w:rFonts w:ascii="Arial" w:eastAsia="Times New Roman" w:hAnsi="Arial" w:cs="Arial"/>
          <w:b/>
          <w:bCs/>
          <w:color w:val="000000" w:themeColor="text1"/>
          <w:lang w:eastAsia="fr-FR"/>
        </w:rPr>
        <w:t>(I,1) :</w:t>
      </w:r>
      <w:r w:rsidRPr="00202ED3">
        <w:rPr>
          <w:rFonts w:ascii="Arial" w:eastAsia="Times New Roman" w:hAnsi="Arial" w:cs="Arial"/>
          <w:color w:val="000000" w:themeColor="text1"/>
          <w:lang w:eastAsia="fr-FR"/>
        </w:rPr>
        <w:t> </w:t>
      </w:r>
      <w:r w:rsidRPr="00202ED3">
        <w:rPr>
          <w:rFonts w:ascii="Trebuchet MS" w:eastAsia="Times New Roman" w:hAnsi="Trebuchet MS" w:cs="Arial"/>
          <w:caps/>
          <w:color w:val="000000" w:themeColor="text1"/>
          <w:kern w:val="36"/>
          <w:lang w:eastAsia="fr-FR"/>
        </w:rPr>
        <w:t xml:space="preserve">SCÈNE D'EXPOSITION </w:t>
      </w:r>
    </w:p>
    <w:p w:rsidR="00202ED3" w:rsidRDefault="00202ED3" w:rsidP="00202ED3">
      <w:pPr>
        <w:spacing w:after="75"/>
        <w:jc w:val="both"/>
        <w:rPr>
          <w:rFonts w:ascii="Arial" w:eastAsia="Times New Roman" w:hAnsi="Arial" w:cs="Arial"/>
          <w:color w:val="000000" w:themeColor="text1"/>
          <w:lang w:eastAsia="fr-FR"/>
        </w:rPr>
      </w:pPr>
    </w:p>
    <w:p w:rsidR="00202ED3" w:rsidRDefault="00202ED3" w:rsidP="00202ED3">
      <w:pPr>
        <w:spacing w:after="75"/>
        <w:jc w:val="both"/>
        <w:rPr>
          <w:rFonts w:ascii="Trebuchet MS" w:eastAsia="Times New Roman" w:hAnsi="Trebuchet MS" w:cs="Arial"/>
          <w:caps/>
          <w:color w:val="000000" w:themeColor="text1"/>
          <w:lang w:eastAsia="fr-FR"/>
        </w:rPr>
      </w:pPr>
    </w:p>
    <w:p w:rsidR="00202ED3" w:rsidRPr="00202ED3" w:rsidRDefault="00202ED3" w:rsidP="00202ED3">
      <w:pPr>
        <w:spacing w:after="75"/>
        <w:jc w:val="both"/>
        <w:rPr>
          <w:rFonts w:ascii="Arial" w:eastAsia="Times New Roman" w:hAnsi="Arial" w:cs="Arial"/>
          <w:color w:val="000000" w:themeColor="text1"/>
          <w:lang w:eastAsia="fr-FR"/>
        </w:rPr>
      </w:pPr>
      <w:hyperlink r:id="rId7" w:tooltip="Site destiné à aider les élèves en français : ressources, lectures analytiques, corrections..." w:history="1">
        <w:r w:rsidRPr="00202ED3">
          <w:rPr>
            <w:rFonts w:ascii="Trebuchet MS" w:eastAsia="Times New Roman" w:hAnsi="Trebuchet MS" w:cs="Arial"/>
            <w:caps/>
            <w:color w:val="000000" w:themeColor="text1"/>
            <w:lang w:eastAsia="fr-FR"/>
          </w:rPr>
          <w:t>FRANCAISCLAUDEL.OVER-BLOG.COM</w:t>
        </w:r>
      </w:hyperlink>
      <w:r w:rsidRPr="00202ED3">
        <w:rPr>
          <w:rFonts w:ascii="Arial" w:eastAsia="Times New Roman" w:hAnsi="Arial" w:cs="Arial"/>
          <w:color w:val="000000" w:themeColor="text1"/>
          <w:lang w:eastAsia="fr-FR"/>
        </w:rPr>
        <w:t xml:space="preserve"> Publié le 15 Décembre 2013</w:t>
      </w:r>
    </w:p>
    <w:p w:rsidR="00202ED3" w:rsidRDefault="00202ED3" w:rsidP="00202ED3">
      <w:pPr>
        <w:spacing w:after="360"/>
        <w:jc w:val="both"/>
        <w:rPr>
          <w:rFonts w:ascii="Arial" w:eastAsia="Times New Roman" w:hAnsi="Arial" w:cs="Arial"/>
          <w:color w:val="000000" w:themeColor="text1"/>
          <w:lang w:eastAsia="fr-FR"/>
        </w:rPr>
      </w:pPr>
    </w:p>
    <w:p w:rsidR="00202ED3" w:rsidRDefault="00202ED3" w:rsidP="00202ED3">
      <w:pPr>
        <w:spacing w:after="360"/>
        <w:jc w:val="both"/>
        <w:rPr>
          <w:rFonts w:ascii="Arial" w:eastAsia="Times New Roman" w:hAnsi="Arial" w:cs="Arial"/>
          <w:b/>
          <w:color w:val="000000" w:themeColor="text1"/>
          <w:lang w:eastAsia="fr-FR"/>
        </w:rPr>
      </w:pPr>
      <w:r w:rsidRPr="00202ED3">
        <w:rPr>
          <w:rFonts w:ascii="Arial" w:eastAsia="Times New Roman" w:hAnsi="Arial" w:cs="Arial"/>
          <w:b/>
          <w:color w:val="000000" w:themeColor="text1"/>
          <w:lang w:eastAsia="fr-FR"/>
        </w:rPr>
        <w:t xml:space="preserve">Voir aussi les 2 volumes publiés par G. </w:t>
      </w:r>
      <w:proofErr w:type="spellStart"/>
      <w:r w:rsidRPr="00202ED3">
        <w:rPr>
          <w:rFonts w:ascii="Arial" w:eastAsia="Times New Roman" w:hAnsi="Arial" w:cs="Arial"/>
          <w:b/>
          <w:color w:val="000000" w:themeColor="text1"/>
          <w:lang w:eastAsia="fr-FR"/>
        </w:rPr>
        <w:t>Zaneboni</w:t>
      </w:r>
      <w:proofErr w:type="spellEnd"/>
      <w:r w:rsidRPr="00202ED3">
        <w:rPr>
          <w:rFonts w:ascii="Arial" w:eastAsia="Times New Roman" w:hAnsi="Arial" w:cs="Arial"/>
          <w:b/>
          <w:color w:val="000000" w:themeColor="text1"/>
          <w:lang w:eastAsia="fr-FR"/>
        </w:rPr>
        <w:t xml:space="preserve"> chez </w:t>
      </w:r>
      <w:proofErr w:type="spellStart"/>
      <w:r w:rsidRPr="00202ED3">
        <w:rPr>
          <w:rFonts w:ascii="Arial" w:eastAsia="Times New Roman" w:hAnsi="Arial" w:cs="Arial"/>
          <w:b/>
          <w:color w:val="000000" w:themeColor="text1"/>
          <w:lang w:eastAsia="fr-FR"/>
        </w:rPr>
        <w:t>Classiques&amp;Cie</w:t>
      </w:r>
      <w:proofErr w:type="spellEnd"/>
      <w:r w:rsidRPr="00202ED3">
        <w:rPr>
          <w:rFonts w:ascii="Arial" w:eastAsia="Times New Roman" w:hAnsi="Arial" w:cs="Arial"/>
          <w:b/>
          <w:color w:val="000000" w:themeColor="text1"/>
          <w:lang w:eastAsia="fr-FR"/>
        </w:rPr>
        <w:t xml:space="preserve"> (Hatier) en 2008 puis en 2018 à l’attention des terminales L</w:t>
      </w:r>
      <w:r w:rsidR="00052D1D">
        <w:rPr>
          <w:rFonts w:ascii="Arial" w:eastAsia="Times New Roman" w:hAnsi="Arial" w:cs="Arial"/>
          <w:b/>
          <w:color w:val="000000" w:themeColor="text1"/>
          <w:lang w:eastAsia="fr-FR"/>
        </w:rPr>
        <w:t>. Les notes ont été faits pour ces éditions.</w:t>
      </w:r>
    </w:p>
    <w:p w:rsidR="00FA68DF" w:rsidRPr="00052D1D" w:rsidRDefault="00FA68DF" w:rsidP="00FA68DF">
      <w:pPr>
        <w:pStyle w:val="Titre1"/>
        <w:ind w:left="567"/>
        <w:rPr>
          <w:sz w:val="28"/>
          <w:szCs w:val="28"/>
        </w:rPr>
      </w:pPr>
      <w:r w:rsidRPr="00052D1D">
        <w:rPr>
          <w:sz w:val="28"/>
          <w:szCs w:val="28"/>
        </w:rPr>
        <w:t>Acte premier</w:t>
      </w:r>
    </w:p>
    <w:p w:rsidR="00FA68DF" w:rsidRPr="00052D1D" w:rsidRDefault="00FA68DF" w:rsidP="00FA68DF">
      <w:pPr>
        <w:pStyle w:val="Titre1"/>
        <w:ind w:left="567"/>
        <w:rPr>
          <w:sz w:val="28"/>
          <w:szCs w:val="28"/>
        </w:rPr>
      </w:pPr>
      <w:r w:rsidRPr="00052D1D">
        <w:rPr>
          <w:sz w:val="28"/>
          <w:szCs w:val="28"/>
        </w:rPr>
        <w:t>Le roi</w:t>
      </w:r>
    </w:p>
    <w:p w:rsidR="00FA68DF" w:rsidRPr="003E42C1" w:rsidRDefault="00FA68DF" w:rsidP="00FA68DF"/>
    <w:p w:rsidR="00FA68DF" w:rsidRDefault="00FA68DF" w:rsidP="00FA68DF">
      <w:pPr>
        <w:ind w:left="567"/>
        <w:jc w:val="center"/>
        <w:rPr>
          <w:smallCaps/>
        </w:rPr>
      </w:pPr>
      <w:r>
        <w:rPr>
          <w:smallCaps/>
        </w:rPr>
        <w:t>Saragosse</w:t>
      </w:r>
      <w:r>
        <w:rPr>
          <w:rStyle w:val="Appelnotedebasdep"/>
          <w:smallCaps/>
        </w:rPr>
        <w:footnoteReference w:id="1"/>
      </w:r>
    </w:p>
    <w:p w:rsidR="00FA68DF" w:rsidRDefault="00FA68DF" w:rsidP="00FA68DF">
      <w:pPr>
        <w:pStyle w:val="Titre2"/>
        <w:ind w:left="567"/>
        <w:rPr>
          <w:i/>
          <w:iCs/>
        </w:rPr>
      </w:pPr>
      <w:r>
        <w:rPr>
          <w:i/>
          <w:iCs/>
        </w:rPr>
        <w:t>Une chambre à coucher. La nuit</w:t>
      </w:r>
      <w:r>
        <w:rPr>
          <w:rStyle w:val="Appelnotedebasdep"/>
        </w:rPr>
        <w:footnoteReference w:id="2"/>
      </w:r>
      <w:r>
        <w:rPr>
          <w:i/>
          <w:iCs/>
        </w:rPr>
        <w:t>. Une lampe sur une table.</w:t>
      </w:r>
    </w:p>
    <w:p w:rsidR="00FA68DF" w:rsidRDefault="00FA68DF" w:rsidP="00FA68DF">
      <w:pPr>
        <w:ind w:left="567"/>
      </w:pPr>
    </w:p>
    <w:p w:rsidR="00FA68DF" w:rsidRDefault="00FA68DF" w:rsidP="00FA68DF">
      <w:pPr>
        <w:pStyle w:val="Titre2"/>
        <w:ind w:left="567"/>
      </w:pPr>
      <w:r>
        <w:t>Scène première</w:t>
      </w:r>
    </w:p>
    <w:p w:rsidR="00FA68DF" w:rsidRDefault="00FA68DF" w:rsidP="00FA68DF">
      <w:pPr>
        <w:ind w:left="567"/>
        <w:jc w:val="center"/>
      </w:pPr>
      <w:r>
        <w:rPr>
          <w:smallCaps/>
          <w:color w:val="000000"/>
        </w:rPr>
        <w:t xml:space="preserve">doña </w:t>
      </w:r>
      <w:proofErr w:type="spellStart"/>
      <w:r>
        <w:rPr>
          <w:smallCaps/>
          <w:color w:val="000000"/>
        </w:rPr>
        <w:t>josefa</w:t>
      </w:r>
      <w:proofErr w:type="spellEnd"/>
      <w:r>
        <w:rPr>
          <w:smallCaps/>
          <w:color w:val="000000"/>
        </w:rPr>
        <w:t xml:space="preserve"> Duarte</w:t>
      </w:r>
      <w:r>
        <w:t xml:space="preserve">, </w:t>
      </w:r>
      <w:r>
        <w:rPr>
          <w:i/>
          <w:iCs/>
        </w:rPr>
        <w:t>vieille, en noir, avec le corps</w:t>
      </w:r>
      <w:r>
        <w:rPr>
          <w:rStyle w:val="Appelnotedebasdep"/>
        </w:rPr>
        <w:footnoteReference w:id="3"/>
      </w:r>
      <w:r>
        <w:rPr>
          <w:i/>
          <w:iCs/>
        </w:rPr>
        <w:t xml:space="preserve"> de </w:t>
      </w:r>
      <w:proofErr w:type="gramStart"/>
      <w:r>
        <w:rPr>
          <w:i/>
          <w:iCs/>
        </w:rPr>
        <w:t>sa jupe cousu</w:t>
      </w:r>
      <w:proofErr w:type="gramEnd"/>
      <w:r>
        <w:rPr>
          <w:i/>
          <w:iCs/>
        </w:rPr>
        <w:t xml:space="preserve"> de jais</w:t>
      </w:r>
      <w:r>
        <w:rPr>
          <w:rStyle w:val="Appelnotedebasdep"/>
        </w:rPr>
        <w:footnoteReference w:id="4"/>
      </w:r>
      <w:r>
        <w:rPr>
          <w:i/>
          <w:iCs/>
        </w:rPr>
        <w:t>, à la mode d’Isabelle la Catholique</w:t>
      </w:r>
      <w:r>
        <w:rPr>
          <w:rStyle w:val="Appelnotedebasdep"/>
        </w:rPr>
        <w:footnoteReference w:id="5"/>
      </w:r>
      <w:r>
        <w:rPr>
          <w:i/>
          <w:iCs/>
        </w:rPr>
        <w:t> </w:t>
      </w:r>
      <w:r>
        <w:t xml:space="preserve">; </w:t>
      </w:r>
      <w:r>
        <w:rPr>
          <w:smallCaps/>
        </w:rPr>
        <w:t>don Carlos.</w:t>
      </w:r>
    </w:p>
    <w:p w:rsidR="00FA68DF" w:rsidRDefault="00FA68DF" w:rsidP="00FA68DF">
      <w:pPr>
        <w:ind w:left="567"/>
      </w:pPr>
    </w:p>
    <w:p w:rsidR="00FA68DF" w:rsidRDefault="00FA68DF" w:rsidP="00FA68DF">
      <w:pPr>
        <w:pStyle w:val="Titre2"/>
        <w:ind w:left="567"/>
      </w:pPr>
      <w:r>
        <w:rPr>
          <w:smallCaps/>
        </w:rPr>
        <w:t xml:space="preserve">Doña </w:t>
      </w:r>
      <w:proofErr w:type="spellStart"/>
      <w:r>
        <w:rPr>
          <w:smallCaps/>
        </w:rPr>
        <w:t>Josefa</w:t>
      </w:r>
      <w:proofErr w:type="spellEnd"/>
      <w:r>
        <w:t xml:space="preserve">, </w:t>
      </w:r>
      <w:r>
        <w:rPr>
          <w:i/>
          <w:iCs/>
        </w:rPr>
        <w:t>seule</w:t>
      </w:r>
      <w:r>
        <w:t>.</w:t>
      </w:r>
    </w:p>
    <w:p w:rsidR="00FA68DF" w:rsidRDefault="00FA68DF" w:rsidP="00FA68DF">
      <w:pPr>
        <w:pStyle w:val="Corpsdetexte2"/>
        <w:spacing w:line="240" w:lineRule="auto"/>
        <w:ind w:left="567"/>
        <w:rPr>
          <w:u w:val="none"/>
        </w:rPr>
      </w:pPr>
      <w:r>
        <w:rPr>
          <w:u w:val="none"/>
        </w:rPr>
        <w:t>Elle ferme les rideaux cramoisis de la fenêtre et met en ordre quelques fauteuils. On frappe à une petite porte dérobée à droite. Elle écoute. On frappe un second coup.</w:t>
      </w:r>
    </w:p>
    <w:p w:rsidR="00FA68DF" w:rsidRDefault="00FA68DF" w:rsidP="00FA68DF">
      <w:pPr>
        <w:ind w:left="567"/>
      </w:pPr>
      <w:r>
        <w:t>Serait-ce déjà lui ?</w:t>
      </w:r>
    </w:p>
    <w:p w:rsidR="00FA68DF" w:rsidRDefault="00FA68DF" w:rsidP="00FA68DF">
      <w:pPr>
        <w:ind w:left="567"/>
      </w:pPr>
      <w:r>
        <w:rPr>
          <w:i/>
          <w:iCs/>
        </w:rPr>
        <w:t>Un nouveau coup</w:t>
      </w:r>
      <w:r>
        <w:t>.</w:t>
      </w:r>
    </w:p>
    <w:p w:rsidR="00FA68DF" w:rsidRDefault="00FA68DF" w:rsidP="00FA68DF">
      <w:pPr>
        <w:tabs>
          <w:tab w:val="left" w:pos="2340"/>
        </w:tabs>
        <w:ind w:left="567"/>
      </w:pPr>
      <w:r>
        <w:tab/>
        <w:t>C’est bien à l’escalier</w:t>
      </w:r>
    </w:p>
    <w:p w:rsidR="00FA68DF" w:rsidRDefault="00FA68DF" w:rsidP="00FA68DF">
      <w:pPr>
        <w:ind w:left="567"/>
      </w:pPr>
      <w:r>
        <w:t>Dérobé</w:t>
      </w:r>
      <w:r>
        <w:rPr>
          <w:rStyle w:val="Appelnotedebasdep"/>
        </w:rPr>
        <w:footnoteReference w:id="6"/>
      </w:r>
      <w:r>
        <w:t>.</w:t>
      </w:r>
    </w:p>
    <w:p w:rsidR="00FA68DF" w:rsidRDefault="00FA68DF" w:rsidP="00FA68DF">
      <w:pPr>
        <w:ind w:left="567"/>
      </w:pPr>
      <w:r>
        <w:rPr>
          <w:i/>
          <w:iCs/>
        </w:rPr>
        <w:t>Un quatrième coup.</w:t>
      </w:r>
    </w:p>
    <w:p w:rsidR="00FA68DF" w:rsidRDefault="00FA68DF" w:rsidP="00FA68DF">
      <w:pPr>
        <w:tabs>
          <w:tab w:val="left" w:pos="1620"/>
        </w:tabs>
        <w:ind w:left="567"/>
      </w:pPr>
      <w:r>
        <w:tab/>
        <w:t>Vite, ouvrons.</w:t>
      </w:r>
    </w:p>
    <w:p w:rsidR="00FA68DF" w:rsidRDefault="00FA68DF" w:rsidP="00FA68DF">
      <w:pPr>
        <w:ind w:left="567"/>
        <w:rPr>
          <w:i/>
          <w:iCs/>
        </w:rPr>
      </w:pPr>
      <w:r>
        <w:rPr>
          <w:i/>
          <w:iCs/>
        </w:rPr>
        <w:t>Elle ouvre la petite porte masquée. Entre don Carlos, le manteau sur le nez et le chapeau sur les yeux.</w:t>
      </w:r>
    </w:p>
    <w:p w:rsidR="00FA68DF" w:rsidRDefault="00FA68DF" w:rsidP="00FA68DF">
      <w:pPr>
        <w:tabs>
          <w:tab w:val="left" w:pos="3060"/>
        </w:tabs>
        <w:ind w:left="567"/>
      </w:pPr>
      <w:r>
        <w:tab/>
        <w:t>Bonjour, beau cavalier.</w:t>
      </w:r>
    </w:p>
    <w:p w:rsidR="00FA68DF" w:rsidRDefault="00FA68DF" w:rsidP="00FA68DF">
      <w:pPr>
        <w:ind w:left="567"/>
        <w:rPr>
          <w:i/>
          <w:iCs/>
        </w:rPr>
      </w:pPr>
      <w:r>
        <w:rPr>
          <w:i/>
          <w:iCs/>
        </w:rPr>
        <w:t>Elle l’introduit. Il écarte son manteau et laisse voir un riche costume de velours et de soie, à la mode castillane de 1519. Elle le regarde sous le nez et recule étonnée.</w:t>
      </w:r>
    </w:p>
    <w:p w:rsidR="00FA68DF" w:rsidRDefault="00FA68DF" w:rsidP="00FA68DF">
      <w:pPr>
        <w:ind w:left="567"/>
      </w:pPr>
      <w:r>
        <w:lastRenderedPageBreak/>
        <w:t>Quoi, seigneur Hernani, ce n’est pas vous ! – Main forte !</w:t>
      </w:r>
    </w:p>
    <w:p w:rsidR="00FA68DF" w:rsidRDefault="00FA68DF" w:rsidP="00FA68DF">
      <w:pPr>
        <w:ind w:left="567"/>
      </w:pPr>
      <w:r>
        <w:t>Au feu !</w:t>
      </w:r>
    </w:p>
    <w:p w:rsidR="00FA68DF" w:rsidRDefault="00FA68DF" w:rsidP="00FA68DF">
      <w:pPr>
        <w:ind w:left="567"/>
      </w:pPr>
    </w:p>
    <w:p w:rsidR="00FA68DF" w:rsidRDefault="00FA68DF" w:rsidP="00FA68DF">
      <w:pPr>
        <w:ind w:left="567"/>
        <w:jc w:val="center"/>
      </w:pPr>
      <w:r>
        <w:rPr>
          <w:smallCaps/>
        </w:rPr>
        <w:t>Don Carlos</w:t>
      </w:r>
      <w:r>
        <w:t xml:space="preserve">, </w:t>
      </w:r>
      <w:r>
        <w:rPr>
          <w:i/>
          <w:iCs/>
        </w:rPr>
        <w:t>lui saisissant le bras</w:t>
      </w:r>
      <w:r>
        <w:t>.</w:t>
      </w:r>
    </w:p>
    <w:p w:rsidR="00FA68DF" w:rsidRDefault="00FA68DF" w:rsidP="00FA68DF">
      <w:pPr>
        <w:tabs>
          <w:tab w:val="left" w:pos="1620"/>
        </w:tabs>
        <w:ind w:left="567"/>
      </w:pPr>
      <w:r>
        <w:tab/>
        <w:t>Deux mots de plus, duègne</w:t>
      </w:r>
      <w:r>
        <w:rPr>
          <w:rStyle w:val="Appelnotedebasdep"/>
        </w:rPr>
        <w:footnoteReference w:id="7"/>
      </w:r>
      <w:r>
        <w:t>, vous êtes morte !</w:t>
      </w:r>
    </w:p>
    <w:p w:rsidR="00FA68DF" w:rsidRDefault="00FA68DF" w:rsidP="00FA68DF">
      <w:pPr>
        <w:ind w:left="567"/>
        <w:rPr>
          <w:i/>
          <w:iCs/>
        </w:rPr>
      </w:pPr>
      <w:r>
        <w:rPr>
          <w:i/>
          <w:iCs/>
        </w:rPr>
        <w:t>Il la regarde fixement. Elle se tait, effrayée.</w:t>
      </w:r>
    </w:p>
    <w:p w:rsidR="00FA68DF" w:rsidRDefault="00FA68DF" w:rsidP="00FA68DF">
      <w:r>
        <w:t>5</w:t>
      </w:r>
      <w:r>
        <w:tab/>
        <w:t>Suis-je chez doña Sol ? fiancée au vieux duc</w:t>
      </w:r>
    </w:p>
    <w:p w:rsidR="00FA68DF" w:rsidRDefault="00FA68DF" w:rsidP="00FA68DF">
      <w:pPr>
        <w:ind w:left="567"/>
      </w:pPr>
      <w:r>
        <w:t xml:space="preserve">De </w:t>
      </w:r>
      <w:proofErr w:type="spellStart"/>
      <w:r>
        <w:t>Pastraña</w:t>
      </w:r>
      <w:proofErr w:type="spellEnd"/>
      <w:r>
        <w:rPr>
          <w:rStyle w:val="Appelnotedebasdep"/>
        </w:rPr>
        <w:footnoteReference w:id="8"/>
      </w:r>
      <w:r>
        <w:t>, son oncle, un bon seigneur, caduc</w:t>
      </w:r>
      <w:r>
        <w:rPr>
          <w:rStyle w:val="Appelnotedebasdep"/>
        </w:rPr>
        <w:footnoteReference w:id="9"/>
      </w:r>
      <w:r>
        <w:t>,</w:t>
      </w:r>
    </w:p>
    <w:p w:rsidR="00FA68DF" w:rsidRDefault="00FA68DF" w:rsidP="00FA68DF">
      <w:pPr>
        <w:ind w:left="567"/>
      </w:pPr>
      <w:r>
        <w:t>Vénérable et jaloux ? dites ? La belle adore</w:t>
      </w:r>
    </w:p>
    <w:p w:rsidR="00FA68DF" w:rsidRDefault="00FA68DF" w:rsidP="00FA68DF">
      <w:pPr>
        <w:ind w:left="567"/>
      </w:pPr>
      <w:r>
        <w:t>Un cavalier sans barbe et sans moustache encore,</w:t>
      </w:r>
    </w:p>
    <w:p w:rsidR="00FA68DF" w:rsidRDefault="00FA68DF" w:rsidP="00FA68DF">
      <w:pPr>
        <w:ind w:left="567"/>
      </w:pPr>
      <w:r>
        <w:t>Et reçoit tous les soirs, malgré les envieux,</w:t>
      </w:r>
    </w:p>
    <w:p w:rsidR="00FA68DF" w:rsidRDefault="00FA68DF" w:rsidP="00FA68DF">
      <w:r>
        <w:t>10</w:t>
      </w:r>
      <w:r>
        <w:tab/>
        <w:t>Le jeune amant sans barbe à la barbe du vieux.</w:t>
      </w:r>
    </w:p>
    <w:p w:rsidR="00FA68DF" w:rsidRDefault="00FA68DF" w:rsidP="00FA68DF">
      <w:pPr>
        <w:ind w:left="567"/>
      </w:pPr>
      <w:r>
        <w:t>Suis-je bien informé ?</w:t>
      </w:r>
    </w:p>
    <w:p w:rsidR="00FA68DF" w:rsidRDefault="00FA68DF" w:rsidP="00FA68DF">
      <w:pPr>
        <w:ind w:left="567"/>
      </w:pPr>
      <w:r>
        <w:rPr>
          <w:i/>
          <w:iCs/>
        </w:rPr>
        <w:t>Elle se tait. Il la secoue par le bras.</w:t>
      </w:r>
    </w:p>
    <w:p w:rsidR="00FA68DF" w:rsidRDefault="00FA68DF" w:rsidP="00FA68DF">
      <w:pPr>
        <w:tabs>
          <w:tab w:val="left" w:pos="2880"/>
        </w:tabs>
        <w:ind w:left="567"/>
      </w:pPr>
      <w:r>
        <w:tab/>
        <w:t>Vous répondrez peut-être ?</w:t>
      </w:r>
    </w:p>
    <w:p w:rsidR="00FA68DF" w:rsidRDefault="00FA68DF" w:rsidP="00FA68DF">
      <w:pPr>
        <w:ind w:left="567"/>
      </w:pPr>
    </w:p>
    <w:p w:rsidR="00FA68DF" w:rsidRDefault="00FA68DF" w:rsidP="00FA68DF">
      <w:pPr>
        <w:ind w:left="567"/>
        <w:jc w:val="center"/>
        <w:rPr>
          <w:smallCaps/>
        </w:rPr>
      </w:pPr>
      <w:r>
        <w:rPr>
          <w:smallCaps/>
        </w:rPr>
        <w:t xml:space="preserve">Doña </w:t>
      </w:r>
      <w:proofErr w:type="spellStart"/>
      <w:r>
        <w:rPr>
          <w:smallCaps/>
        </w:rPr>
        <w:t>Josefa</w:t>
      </w:r>
      <w:proofErr w:type="spellEnd"/>
    </w:p>
    <w:p w:rsidR="00FA68DF" w:rsidRDefault="00FA68DF" w:rsidP="00FA68DF">
      <w:pPr>
        <w:ind w:left="567"/>
      </w:pPr>
      <w:r>
        <w:t>Vous m’avez défendu de dire deux mots, maître.</w:t>
      </w:r>
    </w:p>
    <w:p w:rsidR="00FA68DF" w:rsidRDefault="00FA68DF" w:rsidP="00FA68DF">
      <w:pPr>
        <w:ind w:left="567"/>
      </w:pPr>
    </w:p>
    <w:p w:rsidR="00FA68DF" w:rsidRDefault="00FA68DF" w:rsidP="00FA68DF">
      <w:pPr>
        <w:ind w:left="567"/>
        <w:jc w:val="center"/>
      </w:pPr>
      <w:r>
        <w:rPr>
          <w:smallCaps/>
        </w:rPr>
        <w:t>Don Carlos</w:t>
      </w:r>
    </w:p>
    <w:p w:rsidR="00FA68DF" w:rsidRDefault="00FA68DF" w:rsidP="00FA68DF">
      <w:pPr>
        <w:ind w:left="567"/>
      </w:pPr>
      <w:r>
        <w:t>Aussi n’en veux-je qu’un. – Oui, – non. – Ta dame est bien</w:t>
      </w:r>
    </w:p>
    <w:p w:rsidR="00FA68DF" w:rsidRDefault="00FA68DF" w:rsidP="00FA68DF">
      <w:pPr>
        <w:ind w:left="567"/>
      </w:pPr>
      <w:r>
        <w:t>Doña Sol de Silva ? parle.</w:t>
      </w:r>
    </w:p>
    <w:p w:rsidR="00FA68DF" w:rsidRDefault="00FA68DF" w:rsidP="00FA68DF">
      <w:pPr>
        <w:ind w:left="567"/>
        <w:jc w:val="center"/>
      </w:pPr>
      <w:r>
        <w:rPr>
          <w:smallCaps/>
        </w:rPr>
        <w:t xml:space="preserve">Doña </w:t>
      </w:r>
      <w:proofErr w:type="spellStart"/>
      <w:r>
        <w:rPr>
          <w:smallCaps/>
        </w:rPr>
        <w:t>Josefa</w:t>
      </w:r>
      <w:proofErr w:type="spellEnd"/>
    </w:p>
    <w:p w:rsidR="00FA68DF" w:rsidRDefault="00FA68DF" w:rsidP="00FA68DF">
      <w:pPr>
        <w:tabs>
          <w:tab w:val="left" w:pos="3240"/>
        </w:tabs>
        <w:ind w:left="567"/>
      </w:pPr>
      <w:r>
        <w:tab/>
        <w:t>Oui. – Pourquoi ?</w:t>
      </w:r>
    </w:p>
    <w:p w:rsidR="00FA68DF" w:rsidRDefault="00FA68DF" w:rsidP="00FA68DF">
      <w:pPr>
        <w:ind w:left="567"/>
      </w:pPr>
    </w:p>
    <w:p w:rsidR="00FA68DF" w:rsidRDefault="00FA68DF" w:rsidP="00FA68DF">
      <w:pPr>
        <w:ind w:left="567"/>
        <w:jc w:val="center"/>
      </w:pPr>
      <w:r>
        <w:rPr>
          <w:smallCaps/>
        </w:rPr>
        <w:t>Don Carlos</w:t>
      </w:r>
    </w:p>
    <w:p w:rsidR="00FA68DF" w:rsidRDefault="00FA68DF" w:rsidP="00FA68DF">
      <w:pPr>
        <w:tabs>
          <w:tab w:val="left" w:pos="5220"/>
        </w:tabs>
        <w:ind w:left="567"/>
      </w:pPr>
      <w:r>
        <w:tab/>
        <w:t>Pour rien.</w:t>
      </w:r>
    </w:p>
    <w:p w:rsidR="00FA68DF" w:rsidRDefault="00FA68DF" w:rsidP="00FA68DF">
      <w:r>
        <w:t>15</w:t>
      </w:r>
      <w:r>
        <w:tab/>
        <w:t>Le duc, son vieux futur</w:t>
      </w:r>
      <w:r>
        <w:rPr>
          <w:rStyle w:val="Appelnotedebasdep"/>
        </w:rPr>
        <w:footnoteReference w:id="10"/>
      </w:r>
      <w:r>
        <w:t>, est absent à cette heure ?</w:t>
      </w:r>
    </w:p>
    <w:p w:rsidR="00FA68DF" w:rsidRDefault="00FA68DF" w:rsidP="00FA68DF">
      <w:pPr>
        <w:pStyle w:val="En-tte"/>
        <w:tabs>
          <w:tab w:val="clear" w:pos="4536"/>
          <w:tab w:val="clear" w:pos="9072"/>
        </w:tabs>
        <w:spacing w:line="240" w:lineRule="auto"/>
        <w:ind w:left="567"/>
      </w:pPr>
    </w:p>
    <w:p w:rsidR="00FA68DF" w:rsidRDefault="00FA68DF" w:rsidP="00FA68DF">
      <w:pPr>
        <w:ind w:left="567"/>
        <w:jc w:val="center"/>
      </w:pPr>
      <w:r>
        <w:rPr>
          <w:smallCaps/>
        </w:rPr>
        <w:t xml:space="preserve">Doña </w:t>
      </w:r>
      <w:proofErr w:type="spellStart"/>
      <w:r>
        <w:rPr>
          <w:smallCaps/>
        </w:rPr>
        <w:t>Josefa</w:t>
      </w:r>
      <w:proofErr w:type="spellEnd"/>
    </w:p>
    <w:p w:rsidR="00FA68DF" w:rsidRDefault="00FA68DF" w:rsidP="00FA68DF">
      <w:pPr>
        <w:ind w:left="567"/>
      </w:pPr>
      <w:r>
        <w:t>Oui.</w:t>
      </w:r>
    </w:p>
    <w:p w:rsidR="00FA68DF" w:rsidRDefault="00FA68DF" w:rsidP="00FA68DF">
      <w:pPr>
        <w:ind w:left="567"/>
      </w:pPr>
    </w:p>
    <w:p w:rsidR="00FA68DF" w:rsidRDefault="00FA68DF" w:rsidP="00FA68DF">
      <w:pPr>
        <w:ind w:left="567"/>
        <w:jc w:val="center"/>
      </w:pPr>
      <w:r>
        <w:rPr>
          <w:smallCaps/>
        </w:rPr>
        <w:t>Don Carlos</w:t>
      </w:r>
    </w:p>
    <w:p w:rsidR="00FA68DF" w:rsidRDefault="00FA68DF" w:rsidP="00FA68DF">
      <w:pPr>
        <w:tabs>
          <w:tab w:val="left" w:pos="1440"/>
        </w:tabs>
        <w:ind w:left="567"/>
      </w:pPr>
      <w:r>
        <w:tab/>
        <w:t>Sans doute elle attend son jeune ?</w:t>
      </w:r>
    </w:p>
    <w:p w:rsidR="00FA68DF" w:rsidRDefault="00FA68DF" w:rsidP="00FA68DF">
      <w:pPr>
        <w:ind w:left="567"/>
      </w:pPr>
    </w:p>
    <w:p w:rsidR="00FA68DF" w:rsidRDefault="00FA68DF" w:rsidP="00FA68DF">
      <w:pPr>
        <w:ind w:left="567"/>
        <w:jc w:val="center"/>
      </w:pPr>
      <w:r>
        <w:rPr>
          <w:smallCaps/>
        </w:rPr>
        <w:t xml:space="preserve">Doña </w:t>
      </w:r>
      <w:proofErr w:type="spellStart"/>
      <w:r>
        <w:rPr>
          <w:smallCaps/>
        </w:rPr>
        <w:t>Josefa</w:t>
      </w:r>
      <w:proofErr w:type="spellEnd"/>
    </w:p>
    <w:p w:rsidR="00FA68DF" w:rsidRDefault="00FA68DF" w:rsidP="00FA68DF">
      <w:pPr>
        <w:tabs>
          <w:tab w:val="left" w:pos="5040"/>
        </w:tabs>
        <w:ind w:left="567"/>
      </w:pPr>
      <w:r>
        <w:tab/>
        <w:t>Oui.</w:t>
      </w:r>
    </w:p>
    <w:p w:rsidR="00FA68DF" w:rsidRDefault="00FA68DF" w:rsidP="00FA68DF">
      <w:pPr>
        <w:ind w:left="567"/>
      </w:pPr>
    </w:p>
    <w:p w:rsidR="00FA68DF" w:rsidRDefault="00FA68DF" w:rsidP="00FA68DF">
      <w:pPr>
        <w:ind w:left="567"/>
        <w:jc w:val="center"/>
      </w:pPr>
      <w:r>
        <w:rPr>
          <w:smallCaps/>
        </w:rPr>
        <w:t>Don Carlos</w:t>
      </w:r>
    </w:p>
    <w:p w:rsidR="00FA68DF" w:rsidRDefault="00FA68DF" w:rsidP="00FA68DF">
      <w:pPr>
        <w:tabs>
          <w:tab w:val="left" w:pos="5760"/>
        </w:tabs>
        <w:ind w:left="567"/>
      </w:pPr>
      <w:r>
        <w:tab/>
        <w:t>Que je meure !</w:t>
      </w:r>
    </w:p>
    <w:p w:rsidR="00FA68DF" w:rsidRDefault="00FA68DF" w:rsidP="00FA68DF">
      <w:pPr>
        <w:ind w:left="567"/>
      </w:pPr>
    </w:p>
    <w:p w:rsidR="00FA68DF" w:rsidRDefault="00FA68DF" w:rsidP="00FA68DF">
      <w:pPr>
        <w:ind w:left="567"/>
        <w:jc w:val="center"/>
      </w:pPr>
      <w:r>
        <w:rPr>
          <w:smallCaps/>
        </w:rPr>
        <w:t xml:space="preserve">Doña </w:t>
      </w:r>
      <w:proofErr w:type="spellStart"/>
      <w:r>
        <w:rPr>
          <w:smallCaps/>
        </w:rPr>
        <w:t>Josefa</w:t>
      </w:r>
      <w:proofErr w:type="spellEnd"/>
    </w:p>
    <w:p w:rsidR="00FA68DF" w:rsidRDefault="00FA68DF" w:rsidP="00FA68DF">
      <w:pPr>
        <w:ind w:left="567"/>
      </w:pPr>
      <w:r>
        <w:lastRenderedPageBreak/>
        <w:t>Oui.</w:t>
      </w:r>
    </w:p>
    <w:p w:rsidR="00FA68DF" w:rsidRDefault="00FA68DF" w:rsidP="00FA68DF">
      <w:pPr>
        <w:ind w:left="567"/>
        <w:jc w:val="center"/>
        <w:rPr>
          <w:smallCaps/>
        </w:rPr>
      </w:pPr>
      <w:r>
        <w:rPr>
          <w:smallCaps/>
        </w:rPr>
        <w:t>Don Carlos</w:t>
      </w:r>
    </w:p>
    <w:p w:rsidR="00FA68DF" w:rsidRDefault="00FA68DF" w:rsidP="00FA68DF">
      <w:pPr>
        <w:tabs>
          <w:tab w:val="left" w:pos="1440"/>
        </w:tabs>
        <w:ind w:left="567"/>
      </w:pPr>
      <w:r>
        <w:tab/>
        <w:t>Duègne, c’est ici qu’aura lieu l’entretien ?</w:t>
      </w:r>
    </w:p>
    <w:p w:rsidR="00FA68DF" w:rsidRDefault="00FA68DF" w:rsidP="00FA68DF">
      <w:pPr>
        <w:ind w:left="567"/>
      </w:pPr>
    </w:p>
    <w:p w:rsidR="00FA68DF" w:rsidRDefault="00FA68DF" w:rsidP="00FA68DF">
      <w:pPr>
        <w:ind w:left="567"/>
        <w:jc w:val="center"/>
      </w:pPr>
      <w:r>
        <w:rPr>
          <w:smallCaps/>
        </w:rPr>
        <w:t xml:space="preserve">Doña </w:t>
      </w:r>
      <w:proofErr w:type="spellStart"/>
      <w:r>
        <w:rPr>
          <w:smallCaps/>
        </w:rPr>
        <w:t>Josefa</w:t>
      </w:r>
      <w:proofErr w:type="spellEnd"/>
    </w:p>
    <w:p w:rsidR="00FA68DF" w:rsidRDefault="00FA68DF" w:rsidP="00FA68DF">
      <w:pPr>
        <w:ind w:left="567"/>
      </w:pPr>
      <w:r>
        <w:t>Oui.</w:t>
      </w:r>
    </w:p>
    <w:p w:rsidR="00FA68DF" w:rsidRDefault="00FA68DF" w:rsidP="00FA68DF">
      <w:pPr>
        <w:ind w:left="567"/>
      </w:pPr>
    </w:p>
    <w:p w:rsidR="00FA68DF" w:rsidRDefault="00FA68DF" w:rsidP="00FA68DF">
      <w:pPr>
        <w:ind w:left="567"/>
        <w:jc w:val="center"/>
      </w:pPr>
      <w:r>
        <w:rPr>
          <w:smallCaps/>
        </w:rPr>
        <w:t>Don Carlos</w:t>
      </w:r>
    </w:p>
    <w:p w:rsidR="00FA68DF" w:rsidRDefault="00FA68DF" w:rsidP="00FA68DF">
      <w:pPr>
        <w:tabs>
          <w:tab w:val="left" w:pos="1260"/>
          <w:tab w:val="left" w:pos="1440"/>
        </w:tabs>
        <w:ind w:left="567"/>
      </w:pPr>
      <w:r>
        <w:tab/>
      </w:r>
      <w:r>
        <w:tab/>
        <w:t>Cache-moi céans</w:t>
      </w:r>
      <w:r>
        <w:rPr>
          <w:rStyle w:val="Appelnotedebasdep"/>
        </w:rPr>
        <w:footnoteReference w:id="11"/>
      </w:r>
      <w:r>
        <w:t>.</w:t>
      </w:r>
    </w:p>
    <w:p w:rsidR="00FA68DF" w:rsidRDefault="00FA68DF" w:rsidP="00FA68DF">
      <w:pPr>
        <w:ind w:left="567"/>
      </w:pPr>
    </w:p>
    <w:p w:rsidR="00FA68DF" w:rsidRDefault="00FA68DF" w:rsidP="00FA68DF">
      <w:pPr>
        <w:ind w:left="567"/>
        <w:jc w:val="center"/>
      </w:pPr>
      <w:r>
        <w:rPr>
          <w:smallCaps/>
        </w:rPr>
        <w:t xml:space="preserve">Doña </w:t>
      </w:r>
      <w:proofErr w:type="spellStart"/>
      <w:r>
        <w:rPr>
          <w:smallCaps/>
        </w:rPr>
        <w:t>Josefa</w:t>
      </w:r>
      <w:proofErr w:type="spellEnd"/>
    </w:p>
    <w:p w:rsidR="00FA68DF" w:rsidRDefault="00FA68DF" w:rsidP="00FA68DF">
      <w:pPr>
        <w:tabs>
          <w:tab w:val="left" w:pos="3600"/>
        </w:tabs>
        <w:ind w:left="567"/>
      </w:pPr>
      <w:r>
        <w:tab/>
        <w:t>Vous !</w:t>
      </w:r>
    </w:p>
    <w:p w:rsidR="00FA68DF" w:rsidRDefault="00FA68DF" w:rsidP="00FA68DF">
      <w:pPr>
        <w:ind w:left="567"/>
      </w:pPr>
    </w:p>
    <w:p w:rsidR="00FA68DF" w:rsidRDefault="00FA68DF" w:rsidP="00FA68DF">
      <w:pPr>
        <w:ind w:left="567"/>
        <w:jc w:val="center"/>
      </w:pPr>
      <w:r>
        <w:rPr>
          <w:smallCaps/>
        </w:rPr>
        <w:t>Don Carlos</w:t>
      </w:r>
    </w:p>
    <w:p w:rsidR="00FA68DF" w:rsidRDefault="00FA68DF" w:rsidP="00FA68DF">
      <w:pPr>
        <w:tabs>
          <w:tab w:val="left" w:pos="4860"/>
        </w:tabs>
        <w:ind w:left="567"/>
      </w:pPr>
      <w:r>
        <w:tab/>
        <w:t>Moi.</w:t>
      </w:r>
    </w:p>
    <w:p w:rsidR="00FA68DF" w:rsidRDefault="00FA68DF" w:rsidP="00FA68DF">
      <w:pPr>
        <w:ind w:left="567"/>
      </w:pPr>
    </w:p>
    <w:p w:rsidR="00FA68DF" w:rsidRDefault="00FA68DF" w:rsidP="00FA68DF">
      <w:pPr>
        <w:ind w:left="567"/>
        <w:jc w:val="center"/>
      </w:pPr>
      <w:r>
        <w:rPr>
          <w:smallCaps/>
        </w:rPr>
        <w:t xml:space="preserve">Doña </w:t>
      </w:r>
      <w:proofErr w:type="spellStart"/>
      <w:r>
        <w:rPr>
          <w:smallCaps/>
        </w:rPr>
        <w:t>Josefa</w:t>
      </w:r>
      <w:proofErr w:type="spellEnd"/>
    </w:p>
    <w:p w:rsidR="00FA68DF" w:rsidRDefault="00FA68DF" w:rsidP="00FA68DF">
      <w:pPr>
        <w:tabs>
          <w:tab w:val="left" w:pos="5760"/>
        </w:tabs>
        <w:ind w:left="567"/>
      </w:pPr>
      <w:r>
        <w:tab/>
        <w:t>Pourquoi ?</w:t>
      </w:r>
    </w:p>
    <w:p w:rsidR="00FA68DF" w:rsidRDefault="00FA68DF" w:rsidP="00FA68DF">
      <w:pPr>
        <w:ind w:left="567"/>
      </w:pPr>
    </w:p>
    <w:p w:rsidR="00FA68DF" w:rsidRDefault="00FA68DF" w:rsidP="00FA68DF">
      <w:pPr>
        <w:ind w:left="567"/>
        <w:jc w:val="center"/>
      </w:pPr>
      <w:r>
        <w:rPr>
          <w:smallCaps/>
        </w:rPr>
        <w:t>Don Carlos</w:t>
      </w:r>
    </w:p>
    <w:p w:rsidR="00FA68DF" w:rsidRDefault="00FA68DF" w:rsidP="00FA68DF">
      <w:pPr>
        <w:tabs>
          <w:tab w:val="left" w:pos="7200"/>
        </w:tabs>
        <w:ind w:left="567"/>
      </w:pPr>
      <w:r>
        <w:tab/>
        <w:t>Pour rien.</w:t>
      </w:r>
    </w:p>
    <w:p w:rsidR="00FA68DF" w:rsidRDefault="00FA68DF" w:rsidP="00FA68DF">
      <w:pPr>
        <w:ind w:left="567"/>
      </w:pPr>
    </w:p>
    <w:p w:rsidR="00FA68DF" w:rsidRDefault="00FA68DF" w:rsidP="00FA68DF">
      <w:pPr>
        <w:ind w:left="567"/>
        <w:jc w:val="center"/>
      </w:pPr>
      <w:r>
        <w:rPr>
          <w:smallCaps/>
        </w:rPr>
        <w:t xml:space="preserve">Doña </w:t>
      </w:r>
      <w:proofErr w:type="spellStart"/>
      <w:r>
        <w:rPr>
          <w:smallCaps/>
        </w:rPr>
        <w:t>Josefa</w:t>
      </w:r>
      <w:proofErr w:type="spellEnd"/>
    </w:p>
    <w:p w:rsidR="00FA68DF" w:rsidRDefault="00FA68DF" w:rsidP="00FA68DF">
      <w:pPr>
        <w:ind w:left="567"/>
      </w:pPr>
      <w:r>
        <w:t>Moi, vous cacher !</w:t>
      </w:r>
    </w:p>
    <w:p w:rsidR="00FA68DF" w:rsidRDefault="00FA68DF" w:rsidP="00FA68DF">
      <w:pPr>
        <w:ind w:left="567"/>
      </w:pPr>
    </w:p>
    <w:p w:rsidR="00FA68DF" w:rsidRDefault="00FA68DF" w:rsidP="00FA68DF">
      <w:pPr>
        <w:ind w:left="567"/>
        <w:jc w:val="center"/>
      </w:pPr>
      <w:r>
        <w:rPr>
          <w:smallCaps/>
        </w:rPr>
        <w:t>Don Carlos</w:t>
      </w:r>
    </w:p>
    <w:p w:rsidR="00FA68DF" w:rsidRDefault="00FA68DF" w:rsidP="00FA68DF">
      <w:pPr>
        <w:tabs>
          <w:tab w:val="left" w:pos="2700"/>
        </w:tabs>
        <w:ind w:left="567"/>
      </w:pPr>
      <w:r>
        <w:tab/>
        <w:t>Ici.</w:t>
      </w:r>
    </w:p>
    <w:p w:rsidR="00FA68DF" w:rsidRDefault="00FA68DF" w:rsidP="00FA68DF">
      <w:pPr>
        <w:ind w:left="567"/>
      </w:pPr>
    </w:p>
    <w:p w:rsidR="00FA68DF" w:rsidRDefault="00FA68DF" w:rsidP="00FA68DF">
      <w:pPr>
        <w:ind w:left="567"/>
        <w:jc w:val="center"/>
        <w:rPr>
          <w:smallCaps/>
        </w:rPr>
      </w:pPr>
      <w:r>
        <w:rPr>
          <w:smallCaps/>
        </w:rPr>
        <w:t xml:space="preserve">Doña </w:t>
      </w:r>
      <w:proofErr w:type="spellStart"/>
      <w:r>
        <w:rPr>
          <w:smallCaps/>
        </w:rPr>
        <w:t>Josefa</w:t>
      </w:r>
      <w:proofErr w:type="spellEnd"/>
    </w:p>
    <w:p w:rsidR="00FA68DF" w:rsidRDefault="00FA68DF" w:rsidP="00FA68DF">
      <w:pPr>
        <w:tabs>
          <w:tab w:val="left" w:pos="3600"/>
        </w:tabs>
        <w:ind w:left="567"/>
      </w:pPr>
      <w:r>
        <w:tab/>
        <w:t>Jamais !</w:t>
      </w:r>
    </w:p>
    <w:p w:rsidR="00FA68DF" w:rsidRDefault="00FA68DF" w:rsidP="00FA68DF">
      <w:pPr>
        <w:ind w:left="567"/>
      </w:pPr>
    </w:p>
    <w:p w:rsidR="00FA68DF" w:rsidRDefault="00FA68DF" w:rsidP="00FA68DF">
      <w:pPr>
        <w:ind w:left="567"/>
        <w:jc w:val="center"/>
        <w:rPr>
          <w:i/>
          <w:iCs/>
        </w:rPr>
      </w:pPr>
      <w:r>
        <w:rPr>
          <w:smallCaps/>
        </w:rPr>
        <w:t>Don Carlos</w:t>
      </w:r>
      <w:r>
        <w:t xml:space="preserve">, </w:t>
      </w:r>
      <w:r>
        <w:rPr>
          <w:i/>
          <w:iCs/>
        </w:rPr>
        <w:t>tirant de sa ceinture un poignard et une bourse</w:t>
      </w:r>
      <w:r>
        <w:rPr>
          <w:rStyle w:val="Appelnotedebasdep"/>
        </w:rPr>
        <w:footnoteReference w:id="12"/>
      </w:r>
      <w:r>
        <w:rPr>
          <w:i/>
          <w:iCs/>
        </w:rPr>
        <w:t>.</w:t>
      </w:r>
    </w:p>
    <w:p w:rsidR="00FA68DF" w:rsidRDefault="00FA68DF" w:rsidP="00FA68DF">
      <w:pPr>
        <w:tabs>
          <w:tab w:val="left" w:pos="4860"/>
        </w:tabs>
        <w:ind w:left="567"/>
      </w:pPr>
      <w:r>
        <w:tab/>
        <w:t>– Daignez, madame,</w:t>
      </w:r>
    </w:p>
    <w:p w:rsidR="00FA68DF" w:rsidRDefault="00FA68DF" w:rsidP="00FA68DF">
      <w:r>
        <w:t>20</w:t>
      </w:r>
      <w:r>
        <w:tab/>
        <w:t>Choisir de cette bourse ou bien de cette lame.</w:t>
      </w:r>
    </w:p>
    <w:p w:rsidR="00FA68DF" w:rsidRDefault="00FA68DF" w:rsidP="00FA68DF">
      <w:pPr>
        <w:ind w:left="567"/>
      </w:pPr>
    </w:p>
    <w:p w:rsidR="00FA68DF" w:rsidRDefault="00FA68DF" w:rsidP="00FA68DF">
      <w:pPr>
        <w:ind w:left="567"/>
        <w:jc w:val="center"/>
      </w:pPr>
      <w:r>
        <w:rPr>
          <w:smallCaps/>
        </w:rPr>
        <w:t xml:space="preserve">Doña </w:t>
      </w:r>
      <w:proofErr w:type="spellStart"/>
      <w:r>
        <w:rPr>
          <w:smallCaps/>
        </w:rPr>
        <w:t>Josefa</w:t>
      </w:r>
      <w:proofErr w:type="spellEnd"/>
      <w:r>
        <w:t xml:space="preserve">, </w:t>
      </w:r>
      <w:r>
        <w:rPr>
          <w:i/>
          <w:iCs/>
        </w:rPr>
        <w:t>prenant la bourse</w:t>
      </w:r>
      <w:r>
        <w:t>.</w:t>
      </w:r>
    </w:p>
    <w:p w:rsidR="00FA68DF" w:rsidRDefault="00FA68DF" w:rsidP="00FA68DF">
      <w:pPr>
        <w:ind w:left="567"/>
      </w:pPr>
      <w:r>
        <w:t>Vous êtes donc le diable ?</w:t>
      </w:r>
    </w:p>
    <w:p w:rsidR="00FA68DF" w:rsidRDefault="00FA68DF" w:rsidP="00FA68DF">
      <w:pPr>
        <w:ind w:left="567"/>
      </w:pPr>
    </w:p>
    <w:p w:rsidR="00FA68DF" w:rsidRDefault="00FA68DF" w:rsidP="00FA68DF">
      <w:pPr>
        <w:ind w:left="567"/>
        <w:jc w:val="center"/>
      </w:pPr>
      <w:r>
        <w:rPr>
          <w:smallCaps/>
        </w:rPr>
        <w:t>Don Carlos</w:t>
      </w:r>
    </w:p>
    <w:p w:rsidR="00FA68DF" w:rsidRDefault="00FA68DF" w:rsidP="00FA68DF">
      <w:pPr>
        <w:tabs>
          <w:tab w:val="left" w:pos="3600"/>
        </w:tabs>
        <w:ind w:left="567"/>
      </w:pPr>
      <w:r>
        <w:tab/>
        <w:t>Oui, duègne.</w:t>
      </w:r>
    </w:p>
    <w:p w:rsidR="00FA68DF" w:rsidRDefault="00FA68DF" w:rsidP="00FA68DF">
      <w:pPr>
        <w:ind w:left="567"/>
      </w:pPr>
    </w:p>
    <w:p w:rsidR="00FA68DF" w:rsidRDefault="00FA68DF" w:rsidP="00FA68DF">
      <w:pPr>
        <w:ind w:left="567"/>
        <w:jc w:val="center"/>
        <w:rPr>
          <w:i/>
          <w:iCs/>
        </w:rPr>
      </w:pPr>
      <w:r>
        <w:rPr>
          <w:smallCaps/>
        </w:rPr>
        <w:t xml:space="preserve">Doña </w:t>
      </w:r>
      <w:proofErr w:type="spellStart"/>
      <w:r>
        <w:rPr>
          <w:smallCaps/>
        </w:rPr>
        <w:t>Josefa</w:t>
      </w:r>
      <w:proofErr w:type="spellEnd"/>
      <w:r>
        <w:t xml:space="preserve">, </w:t>
      </w:r>
      <w:r>
        <w:rPr>
          <w:i/>
          <w:iCs/>
        </w:rPr>
        <w:t>ouvrant une armoire étroite dans le mur.</w:t>
      </w:r>
    </w:p>
    <w:p w:rsidR="00FA68DF" w:rsidRDefault="00FA68DF" w:rsidP="00FA68DF">
      <w:pPr>
        <w:tabs>
          <w:tab w:val="left" w:pos="5400"/>
        </w:tabs>
        <w:ind w:left="567"/>
      </w:pPr>
      <w:r>
        <w:tab/>
        <w:t>Entrez ici.</w:t>
      </w:r>
    </w:p>
    <w:p w:rsidR="00FA68DF" w:rsidRDefault="00FA68DF" w:rsidP="00FA68DF">
      <w:pPr>
        <w:ind w:left="567"/>
      </w:pPr>
    </w:p>
    <w:p w:rsidR="00FA68DF" w:rsidRDefault="00FA68DF" w:rsidP="00FA68DF">
      <w:pPr>
        <w:ind w:left="567"/>
        <w:jc w:val="center"/>
      </w:pPr>
      <w:r>
        <w:rPr>
          <w:smallCaps/>
        </w:rPr>
        <w:lastRenderedPageBreak/>
        <w:t>Don Carlos</w:t>
      </w:r>
      <w:r>
        <w:t xml:space="preserve">, </w:t>
      </w:r>
      <w:r>
        <w:rPr>
          <w:i/>
          <w:iCs/>
        </w:rPr>
        <w:t>examinant l’armoire</w:t>
      </w:r>
      <w:r>
        <w:t>.</w:t>
      </w:r>
    </w:p>
    <w:p w:rsidR="00FA68DF" w:rsidRDefault="00FA68DF" w:rsidP="00FA68DF">
      <w:pPr>
        <w:ind w:left="567"/>
      </w:pPr>
      <w:r>
        <w:t>Cette boîte !</w:t>
      </w:r>
    </w:p>
    <w:p w:rsidR="00FA68DF" w:rsidRDefault="00FA68DF" w:rsidP="00FA68DF">
      <w:pPr>
        <w:ind w:left="567"/>
      </w:pPr>
    </w:p>
    <w:p w:rsidR="00FA68DF" w:rsidRDefault="00FA68DF" w:rsidP="00FA68DF">
      <w:pPr>
        <w:ind w:left="567"/>
        <w:jc w:val="center"/>
        <w:rPr>
          <w:i/>
          <w:iCs/>
        </w:rPr>
      </w:pPr>
      <w:r>
        <w:rPr>
          <w:smallCaps/>
        </w:rPr>
        <w:t xml:space="preserve">Doña </w:t>
      </w:r>
      <w:proofErr w:type="spellStart"/>
      <w:r>
        <w:rPr>
          <w:smallCaps/>
        </w:rPr>
        <w:t>Josefa</w:t>
      </w:r>
      <w:proofErr w:type="spellEnd"/>
      <w:r>
        <w:t xml:space="preserve">, </w:t>
      </w:r>
      <w:r>
        <w:rPr>
          <w:i/>
          <w:iCs/>
        </w:rPr>
        <w:t>la refermant.</w:t>
      </w:r>
    </w:p>
    <w:p w:rsidR="00FA68DF" w:rsidRDefault="00FA68DF" w:rsidP="00FA68DF">
      <w:pPr>
        <w:tabs>
          <w:tab w:val="left" w:pos="2340"/>
        </w:tabs>
        <w:ind w:left="567"/>
      </w:pPr>
      <w:r>
        <w:tab/>
      </w:r>
      <w:proofErr w:type="gramStart"/>
      <w:r>
        <w:t>Va-t’en</w:t>
      </w:r>
      <w:proofErr w:type="gramEnd"/>
      <w:r>
        <w:t>, si tu n’en veux pas.</w:t>
      </w:r>
    </w:p>
    <w:p w:rsidR="00FA68DF" w:rsidRDefault="00FA68DF" w:rsidP="00FA68DF">
      <w:pPr>
        <w:ind w:left="567"/>
      </w:pPr>
    </w:p>
    <w:p w:rsidR="00FA68DF" w:rsidRDefault="00FA68DF" w:rsidP="00FA68DF">
      <w:pPr>
        <w:ind w:left="567"/>
        <w:jc w:val="center"/>
      </w:pPr>
      <w:r>
        <w:rPr>
          <w:smallCaps/>
        </w:rPr>
        <w:t>Don Carlos</w:t>
      </w:r>
      <w:r>
        <w:t xml:space="preserve">, </w:t>
      </w:r>
      <w:r>
        <w:rPr>
          <w:i/>
          <w:iCs/>
        </w:rPr>
        <w:t>rouvrant l’armoire</w:t>
      </w:r>
      <w:r>
        <w:t>.</w:t>
      </w:r>
    </w:p>
    <w:p w:rsidR="00FA68DF" w:rsidRDefault="00FA68DF" w:rsidP="00FA68DF">
      <w:pPr>
        <w:tabs>
          <w:tab w:val="left" w:pos="5580"/>
        </w:tabs>
        <w:ind w:left="567"/>
      </w:pPr>
      <w:r>
        <w:tab/>
        <w:t>Si.</w:t>
      </w:r>
    </w:p>
    <w:p w:rsidR="00FA68DF" w:rsidRDefault="00FA68DF" w:rsidP="00FA68DF">
      <w:pPr>
        <w:ind w:left="567"/>
        <w:rPr>
          <w:i/>
          <w:iCs/>
        </w:rPr>
      </w:pPr>
      <w:r>
        <w:rPr>
          <w:i/>
          <w:iCs/>
        </w:rPr>
        <w:t>L’examinant encore.</w:t>
      </w:r>
    </w:p>
    <w:p w:rsidR="00FA68DF" w:rsidRDefault="00FA68DF" w:rsidP="00FA68DF">
      <w:pPr>
        <w:pStyle w:val="En-tte"/>
        <w:tabs>
          <w:tab w:val="clear" w:pos="4536"/>
          <w:tab w:val="clear" w:pos="9072"/>
        </w:tabs>
        <w:spacing w:line="240" w:lineRule="auto"/>
        <w:ind w:left="567"/>
      </w:pPr>
      <w:r>
        <w:t>Serait-ce l’écurie où tu mets d’aventure</w:t>
      </w:r>
    </w:p>
    <w:p w:rsidR="00FA68DF" w:rsidRDefault="00FA68DF" w:rsidP="00FA68DF">
      <w:pPr>
        <w:ind w:left="567"/>
      </w:pPr>
      <w:r>
        <w:t>Le manche du balai</w:t>
      </w:r>
      <w:r>
        <w:rPr>
          <w:rStyle w:val="Appelnotedebasdep"/>
        </w:rPr>
        <w:footnoteReference w:id="13"/>
      </w:r>
      <w:r>
        <w:t xml:space="preserve"> qui te sert de monture ?</w:t>
      </w:r>
    </w:p>
    <w:p w:rsidR="00FA68DF" w:rsidRDefault="00FA68DF" w:rsidP="00FA68DF">
      <w:pPr>
        <w:ind w:left="567"/>
      </w:pPr>
      <w:r>
        <w:rPr>
          <w:i/>
          <w:iCs/>
        </w:rPr>
        <w:t>Il s’y blottit avec peine</w:t>
      </w:r>
      <w:r>
        <w:t>.</w:t>
      </w:r>
    </w:p>
    <w:p w:rsidR="00FA68DF" w:rsidRDefault="00FA68DF" w:rsidP="00FA68DF">
      <w:r>
        <w:t>25</w:t>
      </w:r>
      <w:r>
        <w:tab/>
        <w:t>Ouf !</w:t>
      </w:r>
    </w:p>
    <w:p w:rsidR="00FA68DF" w:rsidRDefault="00FA68DF" w:rsidP="00FA68DF">
      <w:pPr>
        <w:ind w:left="567"/>
      </w:pPr>
    </w:p>
    <w:p w:rsidR="00FA68DF" w:rsidRDefault="00FA68DF" w:rsidP="00FA68DF">
      <w:pPr>
        <w:ind w:left="567"/>
        <w:jc w:val="center"/>
      </w:pPr>
      <w:r>
        <w:rPr>
          <w:smallCaps/>
        </w:rPr>
        <w:t xml:space="preserve">Doña </w:t>
      </w:r>
      <w:proofErr w:type="spellStart"/>
      <w:r>
        <w:rPr>
          <w:smallCaps/>
        </w:rPr>
        <w:t>Josefa</w:t>
      </w:r>
      <w:proofErr w:type="spellEnd"/>
      <w:r>
        <w:t xml:space="preserve">, </w:t>
      </w:r>
      <w:r>
        <w:rPr>
          <w:i/>
          <w:iCs/>
        </w:rPr>
        <w:t>joignant les mains et scandalisée</w:t>
      </w:r>
      <w:r>
        <w:t>.</w:t>
      </w:r>
    </w:p>
    <w:p w:rsidR="00FA68DF" w:rsidRDefault="00FA68DF" w:rsidP="00FA68DF">
      <w:pPr>
        <w:tabs>
          <w:tab w:val="left" w:pos="1620"/>
        </w:tabs>
        <w:ind w:left="567"/>
      </w:pPr>
      <w:r>
        <w:tab/>
        <w:t>Un homme ici !</w:t>
      </w:r>
    </w:p>
    <w:p w:rsidR="00FA68DF" w:rsidRDefault="00FA68DF" w:rsidP="00FA68DF">
      <w:pPr>
        <w:ind w:left="567"/>
      </w:pPr>
    </w:p>
    <w:p w:rsidR="00FA68DF" w:rsidRDefault="00FA68DF" w:rsidP="00FA68DF">
      <w:pPr>
        <w:ind w:left="567"/>
        <w:jc w:val="center"/>
      </w:pPr>
      <w:r>
        <w:rPr>
          <w:smallCaps/>
        </w:rPr>
        <w:t>Don Carlos</w:t>
      </w:r>
      <w:r>
        <w:t xml:space="preserve">, </w:t>
      </w:r>
      <w:r>
        <w:rPr>
          <w:i/>
          <w:iCs/>
        </w:rPr>
        <w:t>dans l’armoire restée ouverte</w:t>
      </w:r>
      <w:r>
        <w:t>.</w:t>
      </w:r>
    </w:p>
    <w:p w:rsidR="00052D1D" w:rsidRDefault="00052D1D" w:rsidP="00052D1D">
      <w:pPr>
        <w:tabs>
          <w:tab w:val="left" w:pos="3780"/>
        </w:tabs>
        <w:ind w:left="567"/>
      </w:pPr>
      <w:r>
        <w:tab/>
        <w:t>C’est une femme, est-ce pas</w:t>
      </w:r>
      <w:r>
        <w:rPr>
          <w:rStyle w:val="Appelnotedebasdep"/>
        </w:rPr>
        <w:footnoteReference w:id="14"/>
      </w:r>
      <w:r>
        <w:t> ?</w:t>
      </w:r>
    </w:p>
    <w:p w:rsidR="00052D1D" w:rsidRDefault="00052D1D" w:rsidP="00052D1D">
      <w:pPr>
        <w:ind w:left="567"/>
      </w:pPr>
      <w:r>
        <w:t>Qu’attendait ta maîtresse ?</w:t>
      </w:r>
    </w:p>
    <w:p w:rsidR="00052D1D" w:rsidRDefault="00052D1D" w:rsidP="00052D1D">
      <w:pPr>
        <w:ind w:left="567"/>
      </w:pPr>
    </w:p>
    <w:p w:rsidR="00052D1D" w:rsidRDefault="00052D1D" w:rsidP="00052D1D">
      <w:pPr>
        <w:ind w:left="567"/>
        <w:jc w:val="center"/>
      </w:pPr>
      <w:r>
        <w:rPr>
          <w:smallCaps/>
        </w:rPr>
        <w:t xml:space="preserve">Doña </w:t>
      </w:r>
      <w:proofErr w:type="spellStart"/>
      <w:r>
        <w:rPr>
          <w:smallCaps/>
        </w:rPr>
        <w:t>Josefa</w:t>
      </w:r>
      <w:proofErr w:type="spellEnd"/>
    </w:p>
    <w:p w:rsidR="00052D1D" w:rsidRDefault="00052D1D" w:rsidP="00052D1D">
      <w:pPr>
        <w:tabs>
          <w:tab w:val="left" w:pos="3780"/>
        </w:tabs>
        <w:ind w:left="567"/>
      </w:pPr>
      <w:r>
        <w:tab/>
        <w:t>Ô ciel ! j’entends le pas</w:t>
      </w:r>
    </w:p>
    <w:p w:rsidR="00052D1D" w:rsidRDefault="00052D1D" w:rsidP="00052D1D">
      <w:pPr>
        <w:ind w:left="567"/>
      </w:pPr>
      <w:r>
        <w:t>De doña Sol. – Seigneur, fermez vite la porte.</w:t>
      </w:r>
    </w:p>
    <w:p w:rsidR="00052D1D" w:rsidRDefault="00052D1D" w:rsidP="00052D1D">
      <w:pPr>
        <w:ind w:left="567"/>
        <w:rPr>
          <w:i/>
          <w:iCs/>
        </w:rPr>
      </w:pPr>
      <w:r>
        <w:rPr>
          <w:i/>
          <w:iCs/>
        </w:rPr>
        <w:t>Elle pousse la porte de l’armoire, qui se referme.</w:t>
      </w:r>
    </w:p>
    <w:p w:rsidR="00052D1D" w:rsidRDefault="00052D1D" w:rsidP="00052D1D">
      <w:pPr>
        <w:ind w:left="567"/>
        <w:rPr>
          <w:i/>
          <w:iCs/>
        </w:rPr>
      </w:pPr>
    </w:p>
    <w:p w:rsidR="00052D1D" w:rsidRDefault="00052D1D" w:rsidP="00052D1D">
      <w:pPr>
        <w:ind w:left="567"/>
        <w:jc w:val="center"/>
      </w:pPr>
      <w:r>
        <w:rPr>
          <w:smallCaps/>
        </w:rPr>
        <w:t>Don Carlos</w:t>
      </w:r>
      <w:r>
        <w:t xml:space="preserve">, </w:t>
      </w:r>
      <w:r>
        <w:rPr>
          <w:i/>
          <w:iCs/>
        </w:rPr>
        <w:t>à l’intérieur de l’armoire.</w:t>
      </w:r>
    </w:p>
    <w:p w:rsidR="00052D1D" w:rsidRDefault="00052D1D" w:rsidP="00052D1D">
      <w:pPr>
        <w:ind w:left="567"/>
      </w:pPr>
      <w:r>
        <w:t>Si vous dites un mot, duègne, vous êtes morte.</w:t>
      </w:r>
    </w:p>
    <w:p w:rsidR="00052D1D" w:rsidRDefault="00052D1D" w:rsidP="00052D1D">
      <w:pPr>
        <w:ind w:left="567"/>
      </w:pPr>
    </w:p>
    <w:p w:rsidR="00052D1D" w:rsidRDefault="00052D1D" w:rsidP="00052D1D">
      <w:pPr>
        <w:ind w:left="567"/>
        <w:jc w:val="center"/>
      </w:pPr>
      <w:r>
        <w:rPr>
          <w:smallCaps/>
        </w:rPr>
        <w:t xml:space="preserve">Doña </w:t>
      </w:r>
      <w:proofErr w:type="spellStart"/>
      <w:r>
        <w:rPr>
          <w:smallCaps/>
        </w:rPr>
        <w:t>Josefa</w:t>
      </w:r>
      <w:proofErr w:type="spellEnd"/>
      <w:r>
        <w:t xml:space="preserve">, </w:t>
      </w:r>
      <w:r>
        <w:rPr>
          <w:i/>
          <w:iCs/>
        </w:rPr>
        <w:t>seule</w:t>
      </w:r>
      <w:r>
        <w:t>.</w:t>
      </w:r>
    </w:p>
    <w:p w:rsidR="00052D1D" w:rsidRDefault="00052D1D" w:rsidP="00052D1D">
      <w:pPr>
        <w:ind w:left="567"/>
      </w:pPr>
      <w:r>
        <w:t>Qu’est cet homme ? Jésus mon Dieu ! Si j’appelais ?</w:t>
      </w:r>
    </w:p>
    <w:p w:rsidR="00052D1D" w:rsidRDefault="00052D1D" w:rsidP="00052D1D">
      <w:r>
        <w:t>30</w:t>
      </w:r>
      <w:r>
        <w:tab/>
        <w:t>Qui ? Hors madame et moi, tout dort dans le palais.</w:t>
      </w:r>
    </w:p>
    <w:p w:rsidR="00052D1D" w:rsidRDefault="00052D1D" w:rsidP="00052D1D">
      <w:pPr>
        <w:ind w:left="567"/>
      </w:pPr>
      <w:r>
        <w:t>Bah ! l’autre va venir. La chose le regarde.</w:t>
      </w:r>
    </w:p>
    <w:p w:rsidR="00052D1D" w:rsidRDefault="00052D1D" w:rsidP="00052D1D">
      <w:pPr>
        <w:ind w:left="567"/>
      </w:pPr>
      <w:r>
        <w:t>Il a sa bonne épée, et que le ciel nous garde</w:t>
      </w:r>
    </w:p>
    <w:p w:rsidR="00052D1D" w:rsidRDefault="00052D1D" w:rsidP="00052D1D">
      <w:pPr>
        <w:ind w:left="567"/>
      </w:pPr>
      <w:r>
        <w:t>De l’enfer !</w:t>
      </w:r>
    </w:p>
    <w:p w:rsidR="00052D1D" w:rsidRDefault="00052D1D" w:rsidP="00052D1D">
      <w:pPr>
        <w:ind w:left="567"/>
      </w:pPr>
      <w:r>
        <w:rPr>
          <w:i/>
          <w:iCs/>
        </w:rPr>
        <w:t>Pesant la bourse</w:t>
      </w:r>
      <w:r>
        <w:t>.</w:t>
      </w:r>
    </w:p>
    <w:p w:rsidR="00052D1D" w:rsidRDefault="00052D1D" w:rsidP="00052D1D">
      <w:pPr>
        <w:tabs>
          <w:tab w:val="left" w:pos="2520"/>
        </w:tabs>
        <w:ind w:left="567"/>
      </w:pPr>
      <w:r>
        <w:tab/>
        <w:t>Après tout, ce n’est pas un voleur.</w:t>
      </w:r>
    </w:p>
    <w:p w:rsidR="00052D1D" w:rsidRDefault="00052D1D" w:rsidP="00052D1D">
      <w:pPr>
        <w:ind w:left="567"/>
        <w:rPr>
          <w:i/>
          <w:iCs/>
        </w:rPr>
      </w:pPr>
      <w:r>
        <w:rPr>
          <w:i/>
          <w:iCs/>
        </w:rPr>
        <w:t xml:space="preserve">Entre doña Sol, en blanc. Doña </w:t>
      </w:r>
      <w:proofErr w:type="spellStart"/>
      <w:r>
        <w:rPr>
          <w:i/>
          <w:iCs/>
        </w:rPr>
        <w:t>Josefa</w:t>
      </w:r>
      <w:proofErr w:type="spellEnd"/>
      <w:r>
        <w:rPr>
          <w:i/>
          <w:iCs/>
        </w:rPr>
        <w:t xml:space="preserve"> cache la bourse.</w:t>
      </w:r>
    </w:p>
    <w:p w:rsidR="00052D1D" w:rsidRDefault="00052D1D" w:rsidP="00052D1D">
      <w:pPr>
        <w:ind w:left="567"/>
        <w:rPr>
          <w:i/>
          <w:iCs/>
        </w:rPr>
      </w:pPr>
    </w:p>
    <w:p w:rsidR="00FA68DF" w:rsidRPr="00202ED3" w:rsidRDefault="00FA68DF" w:rsidP="00202ED3">
      <w:pPr>
        <w:spacing w:after="360"/>
        <w:jc w:val="both"/>
        <w:rPr>
          <w:rFonts w:ascii="Arial" w:eastAsia="Times New Roman" w:hAnsi="Arial" w:cs="Arial"/>
          <w:b/>
          <w:color w:val="000000" w:themeColor="text1"/>
          <w:lang w:eastAsia="fr-FR"/>
        </w:rPr>
      </w:pPr>
    </w:p>
    <w:p w:rsidR="00311B2D" w:rsidRDefault="00311B2D">
      <w:pPr>
        <w:rPr>
          <w:rFonts w:ascii="Arial" w:eastAsia="Times New Roman" w:hAnsi="Arial" w:cs="Arial"/>
          <w:color w:val="000000" w:themeColor="text1"/>
          <w:lang w:eastAsia="fr-FR"/>
        </w:rPr>
      </w:pPr>
      <w:r>
        <w:rPr>
          <w:rFonts w:ascii="Arial" w:eastAsia="Times New Roman" w:hAnsi="Arial" w:cs="Arial"/>
          <w:color w:val="000000" w:themeColor="text1"/>
          <w:lang w:eastAsia="fr-FR"/>
        </w:rPr>
        <w:br w:type="page"/>
      </w:r>
    </w:p>
    <w:p w:rsidR="00202ED3" w:rsidRPr="00202ED3" w:rsidRDefault="00202ED3" w:rsidP="00311B2D">
      <w:pPr>
        <w:spacing w:after="360"/>
        <w:ind w:firstLine="567"/>
        <w:jc w:val="both"/>
        <w:rPr>
          <w:rFonts w:ascii="Arial" w:eastAsia="Times New Roman" w:hAnsi="Arial" w:cs="Arial"/>
          <w:color w:val="000000" w:themeColor="text1"/>
          <w:lang w:eastAsia="fr-FR"/>
        </w:rPr>
      </w:pPr>
      <w:r w:rsidRPr="00202ED3">
        <w:rPr>
          <w:rFonts w:ascii="Arial" w:eastAsia="Times New Roman" w:hAnsi="Arial" w:cs="Arial"/>
          <w:color w:val="000000" w:themeColor="text1"/>
          <w:lang w:eastAsia="fr-FR"/>
        </w:rPr>
        <w:lastRenderedPageBreak/>
        <w:t xml:space="preserve">Cette pièce, représentée la première fois le 25 février 1830, est considérée comme la pièce manifeste du mouvement romantique et a occasionné une véritable « bataille » entre les partisans du théâtre classique et ceux du drame romantique. Le sous-titre de la pièce « Trois pour une » fait allusion au fait que Doña Sol soit convoitée par trois hommes : le héros éponyme (un bandit), le roi don Carlos et le duc de </w:t>
      </w:r>
      <w:proofErr w:type="spellStart"/>
      <w:r w:rsidRPr="00202ED3">
        <w:rPr>
          <w:rFonts w:ascii="Arial" w:eastAsia="Times New Roman" w:hAnsi="Arial" w:cs="Arial"/>
          <w:color w:val="000000" w:themeColor="text1"/>
          <w:lang w:eastAsia="fr-FR"/>
        </w:rPr>
        <w:t>Pastraña</w:t>
      </w:r>
      <w:proofErr w:type="spellEnd"/>
      <w:r w:rsidRPr="00202ED3">
        <w:rPr>
          <w:rFonts w:ascii="Arial" w:eastAsia="Times New Roman" w:hAnsi="Arial" w:cs="Arial"/>
          <w:color w:val="000000" w:themeColor="text1"/>
          <w:lang w:eastAsia="fr-FR"/>
        </w:rPr>
        <w:t>. L’extrait à étudier est la scène d’exposition de la pièce : Hernani n’est pas présent mais un personnage d’importance apparaît directement : le roi qui s’entretient avec la duègne de Doña Sol.</w:t>
      </w:r>
    </w:p>
    <w:p w:rsidR="00202ED3" w:rsidRPr="00202ED3" w:rsidRDefault="00202ED3" w:rsidP="00202ED3">
      <w:pPr>
        <w:spacing w:after="360"/>
        <w:jc w:val="both"/>
        <w:rPr>
          <w:rFonts w:ascii="Arial" w:eastAsia="Times New Roman" w:hAnsi="Arial" w:cs="Arial"/>
          <w:color w:val="000000" w:themeColor="text1"/>
          <w:lang w:eastAsia="fr-FR"/>
        </w:rPr>
      </w:pPr>
      <w:r w:rsidRPr="00202ED3">
        <w:rPr>
          <w:rFonts w:ascii="Arial" w:eastAsia="Times New Roman" w:hAnsi="Arial" w:cs="Arial"/>
          <w:b/>
          <w:bCs/>
          <w:i/>
          <w:iCs/>
          <w:color w:val="000000" w:themeColor="text1"/>
          <w:lang w:eastAsia="fr-FR"/>
        </w:rPr>
        <w:t>En quoi le drame romantique donne-t-elle une nouvelle image du personnage du roi au théâtre ?</w:t>
      </w:r>
    </w:p>
    <w:p w:rsidR="00202ED3" w:rsidRPr="00202ED3" w:rsidRDefault="00311B2D" w:rsidP="00202ED3">
      <w:pPr>
        <w:spacing w:after="360"/>
        <w:jc w:val="both"/>
        <w:rPr>
          <w:rFonts w:ascii="Arial" w:eastAsia="Times New Roman" w:hAnsi="Arial" w:cs="Arial"/>
          <w:color w:val="000000" w:themeColor="text1"/>
          <w:lang w:eastAsia="fr-FR"/>
        </w:rPr>
      </w:pPr>
      <w:r w:rsidRPr="00202ED3">
        <w:rPr>
          <w:rFonts w:ascii="Arial" w:eastAsia="Times New Roman" w:hAnsi="Arial" w:cs="Arial"/>
          <w:b/>
          <w:bCs/>
          <w:color w:val="000000" w:themeColor="text1"/>
          <w:lang w:eastAsia="fr-FR"/>
        </w:rPr>
        <w:t>I. Le</w:t>
      </w:r>
      <w:r w:rsidR="00202ED3" w:rsidRPr="00202ED3">
        <w:rPr>
          <w:rFonts w:ascii="Arial" w:eastAsia="Times New Roman" w:hAnsi="Arial" w:cs="Arial"/>
          <w:b/>
          <w:bCs/>
          <w:color w:val="000000" w:themeColor="text1"/>
          <w:lang w:eastAsia="fr-FR"/>
        </w:rPr>
        <w:t xml:space="preserve"> roi, moteur de cette scène d’exposition</w:t>
      </w:r>
    </w:p>
    <w:p w:rsidR="00202ED3" w:rsidRPr="00202ED3" w:rsidRDefault="00202ED3" w:rsidP="00202ED3">
      <w:pPr>
        <w:spacing w:after="360"/>
        <w:jc w:val="both"/>
        <w:rPr>
          <w:rFonts w:ascii="Arial" w:eastAsia="Times New Roman" w:hAnsi="Arial" w:cs="Arial"/>
          <w:color w:val="000000" w:themeColor="text1"/>
          <w:lang w:eastAsia="fr-FR"/>
        </w:rPr>
      </w:pPr>
      <w:r w:rsidRPr="00202ED3">
        <w:rPr>
          <w:rFonts w:ascii="Arial" w:eastAsia="Times New Roman" w:hAnsi="Arial" w:cs="Arial"/>
          <w:b/>
          <w:bCs/>
          <w:color w:val="000000" w:themeColor="text1"/>
          <w:lang w:eastAsia="fr-FR"/>
        </w:rPr>
        <w:t>1.Le décor et la couleur locale</w:t>
      </w:r>
    </w:p>
    <w:p w:rsidR="00202ED3" w:rsidRPr="00202ED3" w:rsidRDefault="00202ED3" w:rsidP="00202ED3">
      <w:pPr>
        <w:spacing w:after="360"/>
        <w:jc w:val="both"/>
        <w:rPr>
          <w:rFonts w:ascii="Arial" w:eastAsia="Times New Roman" w:hAnsi="Arial" w:cs="Arial"/>
          <w:color w:val="000000" w:themeColor="text1"/>
          <w:lang w:eastAsia="fr-FR"/>
        </w:rPr>
      </w:pPr>
      <w:r w:rsidRPr="00202ED3">
        <w:rPr>
          <w:rFonts w:ascii="Arial" w:eastAsia="Times New Roman" w:hAnsi="Arial" w:cs="Arial"/>
          <w:color w:val="000000" w:themeColor="text1"/>
          <w:lang w:eastAsia="fr-FR"/>
        </w:rPr>
        <w:t xml:space="preserve">Les didascalies sont nombreuses et précises : c’est une des caractéristiques du drame romantique qui s’oppose ainsi aux pièces classiques où les indications scéniques sont très réduites. Ici, la description du costume de doña </w:t>
      </w:r>
      <w:proofErr w:type="spellStart"/>
      <w:r w:rsidRPr="00202ED3">
        <w:rPr>
          <w:rFonts w:ascii="Arial" w:eastAsia="Times New Roman" w:hAnsi="Arial" w:cs="Arial"/>
          <w:color w:val="000000" w:themeColor="text1"/>
          <w:lang w:eastAsia="fr-FR"/>
        </w:rPr>
        <w:t>Josepha</w:t>
      </w:r>
      <w:proofErr w:type="spellEnd"/>
      <w:r w:rsidRPr="00202ED3">
        <w:rPr>
          <w:rFonts w:ascii="Arial" w:eastAsia="Times New Roman" w:hAnsi="Arial" w:cs="Arial"/>
          <w:color w:val="000000" w:themeColor="text1"/>
          <w:lang w:eastAsia="fr-FR"/>
        </w:rPr>
        <w:t>, « à la mode d’Isabelle la Catholique » ainsi que celui de don Carlos « à la mode castillane de 1519 » permettent d’ancrer le spectateur dans l’atmosphère de l’Espagne monarchique du début du XVIème siècle. De surcroît, le lecteur qui, contrairement au public, a accès à la liste des personnages sait que don Carlos est le roi de Castille/Espagne.</w:t>
      </w:r>
    </w:p>
    <w:p w:rsidR="00202ED3" w:rsidRPr="00202ED3" w:rsidRDefault="00202ED3" w:rsidP="00202ED3">
      <w:pPr>
        <w:spacing w:after="360"/>
        <w:jc w:val="both"/>
        <w:rPr>
          <w:rFonts w:ascii="Arial" w:eastAsia="Times New Roman" w:hAnsi="Arial" w:cs="Arial"/>
          <w:color w:val="000000" w:themeColor="text1"/>
          <w:lang w:eastAsia="fr-FR"/>
        </w:rPr>
      </w:pPr>
      <w:r w:rsidRPr="00202ED3">
        <w:rPr>
          <w:rFonts w:ascii="Arial" w:eastAsia="Times New Roman" w:hAnsi="Arial" w:cs="Arial"/>
          <w:b/>
          <w:bCs/>
          <w:color w:val="000000" w:themeColor="text1"/>
          <w:lang w:eastAsia="fr-FR"/>
        </w:rPr>
        <w:t>2.La présentation des autres personnages </w:t>
      </w:r>
    </w:p>
    <w:p w:rsidR="00202ED3" w:rsidRPr="00202ED3" w:rsidRDefault="00202ED3" w:rsidP="00202ED3">
      <w:pPr>
        <w:spacing w:after="360"/>
        <w:jc w:val="both"/>
        <w:rPr>
          <w:rFonts w:ascii="Arial" w:eastAsia="Times New Roman" w:hAnsi="Arial" w:cs="Arial"/>
          <w:color w:val="000000" w:themeColor="text1"/>
          <w:lang w:eastAsia="fr-FR"/>
        </w:rPr>
      </w:pPr>
      <w:r w:rsidRPr="00202ED3">
        <w:rPr>
          <w:rFonts w:ascii="Arial" w:eastAsia="Times New Roman" w:hAnsi="Arial" w:cs="Arial"/>
          <w:color w:val="000000" w:themeColor="text1"/>
          <w:lang w:eastAsia="fr-FR"/>
        </w:rPr>
        <w:t xml:space="preserve">En outre, c’est paradoxalement le roi, à travers ses prises de parole, qui va permettre de remplir la fonction informative dévolue à la scène d’exposition. En effet, c’est dans ses répliques que vont être présentés les personnages et les rapports qu’ils entretiennent. On peut rappeler que le sous-titre de la pièce est « Trois pour une » indiquant une rivalité entre plusieurs hommes pour une femme. D.C évoque cette dernière : « Dona Sol » : absente sur scène mais présente par le discours, vers 5. On apprend d’elle qu’elle est « belle » (vers 7) et « fiancée » (vers 5), mais qu’elle en aime un autre, cf. « reçoit tous les soirs… » vers 9. Il mentionne également l’amoureux : vers 8 « Un cavalier sans barbe et sans moustache encore », vers 10 « le jeune amant », cf. aussi « l’autre » vers 31 = absent aussi sur scène mais présent par le discours. Enfin, il décrit l’homme auquel doña Sol est fiancée et doit se marier : Don Gomez : vers 5-6 « vieux duc, de </w:t>
      </w:r>
      <w:proofErr w:type="spellStart"/>
      <w:r w:rsidRPr="00202ED3">
        <w:rPr>
          <w:rFonts w:ascii="Arial" w:eastAsia="Times New Roman" w:hAnsi="Arial" w:cs="Arial"/>
          <w:color w:val="000000" w:themeColor="text1"/>
          <w:lang w:eastAsia="fr-FR"/>
        </w:rPr>
        <w:t>Pastrana</w:t>
      </w:r>
      <w:proofErr w:type="spellEnd"/>
      <w:r w:rsidRPr="00202ED3">
        <w:rPr>
          <w:rFonts w:ascii="Arial" w:eastAsia="Times New Roman" w:hAnsi="Arial" w:cs="Arial"/>
          <w:color w:val="000000" w:themeColor="text1"/>
          <w:lang w:eastAsia="fr-FR"/>
        </w:rPr>
        <w:t>, son oncle, un bon seigneur, caduc, vénérable et jaloux. » + « vieux » vers 10 = encore absent de la scène mais présent dans discours.</w:t>
      </w:r>
    </w:p>
    <w:p w:rsidR="00202ED3" w:rsidRPr="00202ED3" w:rsidRDefault="00202ED3" w:rsidP="00202ED3">
      <w:pPr>
        <w:spacing w:after="360"/>
        <w:jc w:val="both"/>
        <w:rPr>
          <w:rFonts w:ascii="Arial" w:eastAsia="Times New Roman" w:hAnsi="Arial" w:cs="Arial"/>
          <w:color w:val="000000" w:themeColor="text1"/>
          <w:lang w:eastAsia="fr-FR"/>
        </w:rPr>
      </w:pPr>
      <w:r w:rsidRPr="00202ED3">
        <w:rPr>
          <w:rFonts w:ascii="Arial" w:eastAsia="Times New Roman" w:hAnsi="Arial" w:cs="Arial"/>
          <w:color w:val="000000" w:themeColor="text1"/>
          <w:lang w:eastAsia="fr-FR"/>
        </w:rPr>
        <w:t xml:space="preserve">Le troisième homme est sans doute don Carlos, même si c’est le personnage le plus mystérieux comme le prouve la réplique de doña </w:t>
      </w:r>
      <w:proofErr w:type="spellStart"/>
      <w:r w:rsidRPr="00202ED3">
        <w:rPr>
          <w:rFonts w:ascii="Arial" w:eastAsia="Times New Roman" w:hAnsi="Arial" w:cs="Arial"/>
          <w:color w:val="000000" w:themeColor="text1"/>
          <w:lang w:eastAsia="fr-FR"/>
        </w:rPr>
        <w:t>Josepha</w:t>
      </w:r>
      <w:proofErr w:type="spellEnd"/>
      <w:r w:rsidRPr="00202ED3">
        <w:rPr>
          <w:rFonts w:ascii="Arial" w:eastAsia="Times New Roman" w:hAnsi="Arial" w:cs="Arial"/>
          <w:color w:val="000000" w:themeColor="text1"/>
          <w:lang w:eastAsia="fr-FR"/>
        </w:rPr>
        <w:t xml:space="preserve"> au vers 29 « Qu’est cet homme ? ». Toutefois, vu le nombre de questions qu’il pose, son refus de répondre à doña </w:t>
      </w:r>
      <w:proofErr w:type="spellStart"/>
      <w:r w:rsidRPr="00202ED3">
        <w:rPr>
          <w:rFonts w:ascii="Arial" w:eastAsia="Times New Roman" w:hAnsi="Arial" w:cs="Arial"/>
          <w:color w:val="000000" w:themeColor="text1"/>
          <w:lang w:eastAsia="fr-FR"/>
        </w:rPr>
        <w:t>Josepha</w:t>
      </w:r>
      <w:proofErr w:type="spellEnd"/>
      <w:r w:rsidRPr="00202ED3">
        <w:rPr>
          <w:rFonts w:ascii="Arial" w:eastAsia="Times New Roman" w:hAnsi="Arial" w:cs="Arial"/>
          <w:color w:val="000000" w:themeColor="text1"/>
          <w:lang w:eastAsia="fr-FR"/>
        </w:rPr>
        <w:t xml:space="preserve"> lorsqu’elle lui demande la raison de cet interrogatoire, et son exclamation : « Que je meure ! » témoignant de la souffrance qu’il ressent à l’idée que doña Sol attende son amant, don Carlos est sans doute le troisième prétendant de la belle.</w:t>
      </w:r>
    </w:p>
    <w:p w:rsidR="00202ED3" w:rsidRPr="00202ED3" w:rsidRDefault="00202ED3" w:rsidP="00202ED3">
      <w:pPr>
        <w:spacing w:after="360"/>
        <w:jc w:val="both"/>
        <w:rPr>
          <w:rFonts w:ascii="Arial" w:eastAsia="Times New Roman" w:hAnsi="Arial" w:cs="Arial"/>
          <w:color w:val="000000" w:themeColor="text1"/>
          <w:lang w:eastAsia="fr-FR"/>
        </w:rPr>
      </w:pPr>
      <w:r w:rsidRPr="00202ED3">
        <w:rPr>
          <w:rFonts w:ascii="Arial" w:eastAsia="Times New Roman" w:hAnsi="Arial" w:cs="Arial"/>
          <w:b/>
          <w:bCs/>
          <w:color w:val="000000" w:themeColor="text1"/>
          <w:lang w:eastAsia="fr-FR"/>
        </w:rPr>
        <w:lastRenderedPageBreak/>
        <w:t>3.L’intrigue et les thèmes de la pièce</w:t>
      </w:r>
    </w:p>
    <w:p w:rsidR="00202ED3" w:rsidRPr="00202ED3" w:rsidRDefault="00202ED3" w:rsidP="00202ED3">
      <w:pPr>
        <w:spacing w:after="360"/>
        <w:jc w:val="both"/>
        <w:rPr>
          <w:rFonts w:ascii="Arial" w:eastAsia="Times New Roman" w:hAnsi="Arial" w:cs="Arial"/>
          <w:color w:val="000000" w:themeColor="text1"/>
          <w:lang w:eastAsia="fr-FR"/>
        </w:rPr>
      </w:pPr>
      <w:r w:rsidRPr="00202ED3">
        <w:rPr>
          <w:rFonts w:ascii="Arial" w:eastAsia="Times New Roman" w:hAnsi="Arial" w:cs="Arial"/>
          <w:color w:val="000000" w:themeColor="text1"/>
          <w:lang w:eastAsia="fr-FR"/>
        </w:rPr>
        <w:t xml:space="preserve">Le roi est lié au démarrage de l’action. En effet, son entrée en scène est un véritable coup de théâtre car doña </w:t>
      </w:r>
      <w:proofErr w:type="spellStart"/>
      <w:r w:rsidRPr="00202ED3">
        <w:rPr>
          <w:rFonts w:ascii="Arial" w:eastAsia="Times New Roman" w:hAnsi="Arial" w:cs="Arial"/>
          <w:color w:val="000000" w:themeColor="text1"/>
          <w:lang w:eastAsia="fr-FR"/>
        </w:rPr>
        <w:t>Josepha</w:t>
      </w:r>
      <w:proofErr w:type="spellEnd"/>
      <w:r w:rsidRPr="00202ED3">
        <w:rPr>
          <w:rFonts w:ascii="Arial" w:eastAsia="Times New Roman" w:hAnsi="Arial" w:cs="Arial"/>
          <w:color w:val="000000" w:themeColor="text1"/>
          <w:lang w:eastAsia="fr-FR"/>
        </w:rPr>
        <w:t xml:space="preserve"> attendait le personnage éponyme, Hernani, comme le montre le vers 2 : « Bonjour, beau cavalier ! » et la réplique suivante, comprenant des exclamatives et une interrogative montrant sa surprise face à cet inconnu : « Quoi ! Seigneur, Hernani, ce n’est pas vous</w:t>
      </w:r>
      <w:proofErr w:type="gramStart"/>
      <w:r w:rsidRPr="00202ED3">
        <w:rPr>
          <w:rFonts w:ascii="Arial" w:eastAsia="Times New Roman" w:hAnsi="Arial" w:cs="Arial"/>
          <w:color w:val="000000" w:themeColor="text1"/>
          <w:lang w:eastAsia="fr-FR"/>
        </w:rPr>
        <w:t xml:space="preserve"> ?-</w:t>
      </w:r>
      <w:proofErr w:type="gramEnd"/>
      <w:r w:rsidRPr="00202ED3">
        <w:rPr>
          <w:rFonts w:ascii="Arial" w:eastAsia="Times New Roman" w:hAnsi="Arial" w:cs="Arial"/>
          <w:color w:val="000000" w:themeColor="text1"/>
          <w:lang w:eastAsia="fr-FR"/>
        </w:rPr>
        <w:t>Main forte !/Au feu ! ».</w:t>
      </w:r>
    </w:p>
    <w:p w:rsidR="00202ED3" w:rsidRPr="00202ED3" w:rsidRDefault="00202ED3" w:rsidP="00202ED3">
      <w:pPr>
        <w:spacing w:after="360"/>
        <w:jc w:val="both"/>
        <w:rPr>
          <w:rFonts w:ascii="Arial" w:eastAsia="Times New Roman" w:hAnsi="Arial" w:cs="Arial"/>
          <w:color w:val="000000" w:themeColor="text1"/>
          <w:lang w:eastAsia="fr-FR"/>
        </w:rPr>
      </w:pPr>
      <w:r w:rsidRPr="00202ED3">
        <w:rPr>
          <w:rFonts w:ascii="Arial" w:eastAsia="Times New Roman" w:hAnsi="Arial" w:cs="Arial"/>
          <w:color w:val="000000" w:themeColor="text1"/>
          <w:lang w:eastAsia="fr-FR"/>
        </w:rPr>
        <w:t>Le roi est également au croisement de deux thématiques : l’une amoureuse puisqu’il est l’un des membres du trio des prétendants de doña Sol ; l’autre politique puisqu’il est le roi, même si rien n’en est dit dans cette première scène.</w:t>
      </w:r>
    </w:p>
    <w:p w:rsidR="00202ED3" w:rsidRPr="00202ED3" w:rsidRDefault="00202ED3" w:rsidP="00202ED3">
      <w:pPr>
        <w:spacing w:after="360"/>
        <w:jc w:val="both"/>
        <w:rPr>
          <w:rFonts w:ascii="Arial" w:eastAsia="Times New Roman" w:hAnsi="Arial" w:cs="Arial"/>
          <w:color w:val="000000" w:themeColor="text1"/>
          <w:lang w:eastAsia="fr-FR"/>
        </w:rPr>
      </w:pPr>
      <w:proofErr w:type="spellStart"/>
      <w:r w:rsidRPr="00202ED3">
        <w:rPr>
          <w:rFonts w:ascii="Arial" w:eastAsia="Times New Roman" w:hAnsi="Arial" w:cs="Arial"/>
          <w:b/>
          <w:bCs/>
          <w:color w:val="000000" w:themeColor="text1"/>
          <w:lang w:eastAsia="fr-FR"/>
        </w:rPr>
        <w:t>II.Un</w:t>
      </w:r>
      <w:proofErr w:type="spellEnd"/>
      <w:r w:rsidRPr="00202ED3">
        <w:rPr>
          <w:rFonts w:ascii="Arial" w:eastAsia="Times New Roman" w:hAnsi="Arial" w:cs="Arial"/>
          <w:b/>
          <w:bCs/>
          <w:color w:val="000000" w:themeColor="text1"/>
          <w:lang w:eastAsia="fr-FR"/>
        </w:rPr>
        <w:t xml:space="preserve"> roi sans prestige</w:t>
      </w:r>
    </w:p>
    <w:p w:rsidR="00202ED3" w:rsidRPr="00202ED3" w:rsidRDefault="00202ED3" w:rsidP="00202ED3">
      <w:pPr>
        <w:spacing w:after="360"/>
        <w:jc w:val="both"/>
        <w:rPr>
          <w:rFonts w:ascii="Arial" w:eastAsia="Times New Roman" w:hAnsi="Arial" w:cs="Arial"/>
          <w:color w:val="000000" w:themeColor="text1"/>
          <w:lang w:eastAsia="fr-FR"/>
        </w:rPr>
      </w:pPr>
      <w:r w:rsidRPr="00202ED3">
        <w:rPr>
          <w:rFonts w:ascii="Arial" w:eastAsia="Times New Roman" w:hAnsi="Arial" w:cs="Arial"/>
          <w:color w:val="000000" w:themeColor="text1"/>
          <w:lang w:eastAsia="fr-FR"/>
        </w:rPr>
        <w:t>En plus de donner un rôle de moteur au roi dans la scène d’exposition, Victor Hugo nous donne ici une image radicalement nouvelle de la royauté.</w:t>
      </w:r>
    </w:p>
    <w:p w:rsidR="00202ED3" w:rsidRPr="00202ED3" w:rsidRDefault="00202ED3" w:rsidP="00202ED3">
      <w:pPr>
        <w:spacing w:after="360"/>
        <w:jc w:val="both"/>
        <w:rPr>
          <w:rFonts w:ascii="Arial" w:eastAsia="Times New Roman" w:hAnsi="Arial" w:cs="Arial"/>
          <w:color w:val="000000" w:themeColor="text1"/>
          <w:lang w:eastAsia="fr-FR"/>
        </w:rPr>
      </w:pPr>
      <w:r w:rsidRPr="00202ED3">
        <w:rPr>
          <w:rFonts w:ascii="Arial" w:eastAsia="Times New Roman" w:hAnsi="Arial" w:cs="Arial"/>
          <w:b/>
          <w:bCs/>
          <w:color w:val="000000" w:themeColor="text1"/>
          <w:lang w:eastAsia="fr-FR"/>
        </w:rPr>
        <w:t>1.Le roi déguisé (le thème du masque)</w:t>
      </w:r>
    </w:p>
    <w:p w:rsidR="00202ED3" w:rsidRPr="00202ED3" w:rsidRDefault="00202ED3" w:rsidP="00202ED3">
      <w:pPr>
        <w:spacing w:after="360"/>
        <w:jc w:val="both"/>
        <w:rPr>
          <w:rFonts w:ascii="Arial" w:eastAsia="Times New Roman" w:hAnsi="Arial" w:cs="Arial"/>
          <w:color w:val="000000" w:themeColor="text1"/>
          <w:lang w:eastAsia="fr-FR"/>
        </w:rPr>
      </w:pPr>
      <w:r w:rsidRPr="00202ED3">
        <w:rPr>
          <w:rFonts w:ascii="Arial" w:eastAsia="Times New Roman" w:hAnsi="Arial" w:cs="Arial"/>
          <w:color w:val="000000" w:themeColor="text1"/>
          <w:lang w:eastAsia="fr-FR"/>
        </w:rPr>
        <w:t>On est loin ici d’une entrée majestueuse et rituelle du roi. En effet, don Carlos ne se présente pas comme le monarque. Au contraire, il dissimule son identité. Pour y parvenir, il recourt à un costume qui joue le rôle de masque. En effet, son visage est caché comme l’indique cette didascalie : « le manteau sur le visage, et le chapeau sur les yeux ». De même, ses habits luxueux sont recouverts par sa longue veste : « il écarte son manteau, et laisse voir un riche costume de velours et de soie… ». Le recours au masque et donc à la ruse est indigne d’un roi.</w:t>
      </w:r>
    </w:p>
    <w:p w:rsidR="00202ED3" w:rsidRPr="00202ED3" w:rsidRDefault="00202ED3" w:rsidP="00202ED3">
      <w:pPr>
        <w:spacing w:after="360"/>
        <w:jc w:val="both"/>
        <w:rPr>
          <w:rFonts w:ascii="Arial" w:eastAsia="Times New Roman" w:hAnsi="Arial" w:cs="Arial"/>
          <w:color w:val="000000" w:themeColor="text1"/>
          <w:lang w:eastAsia="fr-FR"/>
        </w:rPr>
      </w:pPr>
      <w:r w:rsidRPr="00202ED3">
        <w:rPr>
          <w:rFonts w:ascii="Arial" w:eastAsia="Times New Roman" w:hAnsi="Arial" w:cs="Arial"/>
          <w:b/>
          <w:bCs/>
          <w:color w:val="000000" w:themeColor="text1"/>
          <w:lang w:eastAsia="fr-FR"/>
        </w:rPr>
        <w:t>2.Un roi aux allures de brigand</w:t>
      </w:r>
    </w:p>
    <w:p w:rsidR="00202ED3" w:rsidRPr="00202ED3" w:rsidRDefault="00202ED3" w:rsidP="00202ED3">
      <w:pPr>
        <w:spacing w:after="360"/>
        <w:jc w:val="both"/>
        <w:rPr>
          <w:rFonts w:ascii="Arial" w:eastAsia="Times New Roman" w:hAnsi="Arial" w:cs="Arial"/>
          <w:color w:val="000000" w:themeColor="text1"/>
          <w:lang w:eastAsia="fr-FR"/>
        </w:rPr>
      </w:pPr>
      <w:r w:rsidRPr="00202ED3">
        <w:rPr>
          <w:rFonts w:ascii="Arial" w:eastAsia="Times New Roman" w:hAnsi="Arial" w:cs="Arial"/>
          <w:color w:val="000000" w:themeColor="text1"/>
          <w:lang w:eastAsia="fr-FR"/>
        </w:rPr>
        <w:t xml:space="preserve">Don Carlos apparaît d’emblée comme une menace pour doña </w:t>
      </w:r>
      <w:proofErr w:type="spellStart"/>
      <w:r w:rsidRPr="00202ED3">
        <w:rPr>
          <w:rFonts w:ascii="Arial" w:eastAsia="Times New Roman" w:hAnsi="Arial" w:cs="Arial"/>
          <w:color w:val="000000" w:themeColor="text1"/>
          <w:lang w:eastAsia="fr-FR"/>
        </w:rPr>
        <w:t>Josepha</w:t>
      </w:r>
      <w:proofErr w:type="spellEnd"/>
      <w:r w:rsidRPr="00202ED3">
        <w:rPr>
          <w:rFonts w:ascii="Arial" w:eastAsia="Times New Roman" w:hAnsi="Arial" w:cs="Arial"/>
          <w:color w:val="000000" w:themeColor="text1"/>
          <w:lang w:eastAsia="fr-FR"/>
        </w:rPr>
        <w:t xml:space="preserve"> comme en témoignent les cris qu’elle pousse : « Main-forte</w:t>
      </w:r>
      <w:proofErr w:type="gramStart"/>
      <w:r w:rsidRPr="00202ED3">
        <w:rPr>
          <w:rFonts w:ascii="Arial" w:eastAsia="Times New Roman" w:hAnsi="Arial" w:cs="Arial"/>
          <w:color w:val="000000" w:themeColor="text1"/>
          <w:lang w:eastAsia="fr-FR"/>
        </w:rPr>
        <w:t xml:space="preserve"> !/</w:t>
      </w:r>
      <w:proofErr w:type="gramEnd"/>
      <w:r w:rsidRPr="00202ED3">
        <w:rPr>
          <w:rFonts w:ascii="Arial" w:eastAsia="Times New Roman" w:hAnsi="Arial" w:cs="Arial"/>
          <w:color w:val="000000" w:themeColor="text1"/>
          <w:lang w:eastAsia="fr-FR"/>
        </w:rPr>
        <w:t xml:space="preserve">Au feu ! ». Ceci est justifié : les didascalies décrivant les gestes de Don Carlos le prouvent : « lui saisissant les bras », « il la secoue par le bras ». Il menace ouvertement son interlocutrice : « Deux mots de plus, duègne, vous êtes morte ! ». L’apogée de la violence est signalée par la didascalie : « tirant de sa ceinture un poignard et une bourse » et par une nouvelle intimidation : « Daignez, </w:t>
      </w:r>
      <w:proofErr w:type="gramStart"/>
      <w:r w:rsidRPr="00202ED3">
        <w:rPr>
          <w:rFonts w:ascii="Arial" w:eastAsia="Times New Roman" w:hAnsi="Arial" w:cs="Arial"/>
          <w:color w:val="000000" w:themeColor="text1"/>
          <w:lang w:eastAsia="fr-FR"/>
        </w:rPr>
        <w:t>madame,/</w:t>
      </w:r>
      <w:proofErr w:type="gramEnd"/>
      <w:r w:rsidRPr="00202ED3">
        <w:rPr>
          <w:rFonts w:ascii="Arial" w:eastAsia="Times New Roman" w:hAnsi="Arial" w:cs="Arial"/>
          <w:color w:val="000000" w:themeColor="text1"/>
          <w:lang w:eastAsia="fr-FR"/>
        </w:rPr>
        <w:t xml:space="preserve">Choisir de cette bourse ou de cette lame » : il détourne ainsi l’expression « la bourse ou la vie » utilisée par les voleurs dépouillant des passants en « la bourse ou le poignard » : ainsi, il se propose d’acheter le silence de la duègne. C’est pourquoi celle-ci formule l’interrogation : « Vous êtes donc le diable ? ». En effet, doña </w:t>
      </w:r>
      <w:proofErr w:type="spellStart"/>
      <w:r w:rsidRPr="00202ED3">
        <w:rPr>
          <w:rFonts w:ascii="Arial" w:eastAsia="Times New Roman" w:hAnsi="Arial" w:cs="Arial"/>
          <w:color w:val="000000" w:themeColor="text1"/>
          <w:lang w:eastAsia="fr-FR"/>
        </w:rPr>
        <w:t>Josepha</w:t>
      </w:r>
      <w:proofErr w:type="spellEnd"/>
      <w:r w:rsidRPr="00202ED3">
        <w:rPr>
          <w:rFonts w:ascii="Arial" w:eastAsia="Times New Roman" w:hAnsi="Arial" w:cs="Arial"/>
          <w:color w:val="000000" w:themeColor="text1"/>
          <w:lang w:eastAsia="fr-FR"/>
        </w:rPr>
        <w:t xml:space="preserve"> a l’impression de vendre son âme au diable. Ce qualificatif pour un roi est vraiment choquant, puisqu’il est considéré comme le représentant de Dieu sur terre. Toutefois, don Carlos assume cette injure car il a besoin des services de la duègne.</w:t>
      </w:r>
    </w:p>
    <w:p w:rsidR="00202ED3" w:rsidRPr="00202ED3" w:rsidRDefault="00202ED3" w:rsidP="00202ED3">
      <w:pPr>
        <w:spacing w:after="360"/>
        <w:jc w:val="both"/>
        <w:rPr>
          <w:rFonts w:ascii="Arial" w:eastAsia="Times New Roman" w:hAnsi="Arial" w:cs="Arial"/>
          <w:color w:val="000000" w:themeColor="text1"/>
          <w:lang w:eastAsia="fr-FR"/>
        </w:rPr>
      </w:pPr>
      <w:r w:rsidRPr="00202ED3">
        <w:rPr>
          <w:rFonts w:ascii="Arial" w:eastAsia="Times New Roman" w:hAnsi="Arial" w:cs="Arial"/>
          <w:b/>
          <w:bCs/>
          <w:color w:val="000000" w:themeColor="text1"/>
          <w:lang w:eastAsia="fr-FR"/>
        </w:rPr>
        <w:t>3.Le roi, un personnage de vaudeville</w:t>
      </w:r>
    </w:p>
    <w:p w:rsidR="00202ED3" w:rsidRPr="00202ED3" w:rsidRDefault="00202ED3" w:rsidP="00202ED3">
      <w:pPr>
        <w:spacing w:after="360"/>
        <w:jc w:val="both"/>
        <w:rPr>
          <w:rFonts w:ascii="Arial" w:eastAsia="Times New Roman" w:hAnsi="Arial" w:cs="Arial"/>
          <w:color w:val="000000" w:themeColor="text1"/>
          <w:lang w:eastAsia="fr-FR"/>
        </w:rPr>
      </w:pPr>
      <w:r w:rsidRPr="00202ED3">
        <w:rPr>
          <w:rFonts w:ascii="Arial" w:eastAsia="Times New Roman" w:hAnsi="Arial" w:cs="Arial"/>
          <w:color w:val="000000" w:themeColor="text1"/>
          <w:lang w:eastAsia="fr-FR"/>
        </w:rPr>
        <w:lastRenderedPageBreak/>
        <w:t xml:space="preserve">Enfin, don Carlos est au cœur de l’intrigue amoureuse puisqu’il est l’un des prétendants de doña Sol. Ainsi, il dénigre les deux autres comme le montrent ces deux expressions avec l’emploi du déterminant possessif : « son vieux futur », « son jeune ». Il veut alors espionner l’entrevue qui va avoir lieu entre Hernani et doña Sol. Il donne des ordres en ce sens à la duègne en utilisant l’impératif et le tutoiement : « Cache-moi céans ! ». Or, le seul endroit où il peut se dissimuler est, comme l’indique la didascalie : « une armoire étroite dans le mur ». L’exclamation de don Carlos « Cette boîte ! </w:t>
      </w:r>
      <w:proofErr w:type="gramStart"/>
      <w:r w:rsidRPr="00202ED3">
        <w:rPr>
          <w:rFonts w:ascii="Arial" w:eastAsia="Times New Roman" w:hAnsi="Arial" w:cs="Arial"/>
          <w:color w:val="000000" w:themeColor="text1"/>
          <w:lang w:eastAsia="fr-FR"/>
        </w:rPr>
        <w:t>»indique</w:t>
      </w:r>
      <w:proofErr w:type="gramEnd"/>
      <w:r w:rsidRPr="00202ED3">
        <w:rPr>
          <w:rFonts w:ascii="Arial" w:eastAsia="Times New Roman" w:hAnsi="Arial" w:cs="Arial"/>
          <w:color w:val="000000" w:themeColor="text1"/>
          <w:lang w:eastAsia="fr-FR"/>
        </w:rPr>
        <w:t xml:space="preserve"> combien ce lieu est inapproprié pour un roi. En effet, l’endroit est plutôt celui où l’amant se cache pour échapper au mari jaloux dans les vaudevilles. Cette expression vexe la duègne qui n’est pas épargnée par le roi qui la traite de sorcière en employant une métaphore pour désigner l’armoire : « l’écurie où tu mets d’aventure/Le manche du balai qui te sert de monture ? ».</w:t>
      </w:r>
    </w:p>
    <w:p w:rsidR="00202ED3" w:rsidRPr="00202ED3" w:rsidRDefault="00311B2D" w:rsidP="00202ED3">
      <w:pPr>
        <w:spacing w:after="360"/>
        <w:jc w:val="both"/>
        <w:rPr>
          <w:rFonts w:ascii="Arial" w:eastAsia="Times New Roman" w:hAnsi="Arial" w:cs="Arial"/>
          <w:color w:val="000000" w:themeColor="text1"/>
          <w:lang w:eastAsia="fr-FR"/>
        </w:rPr>
      </w:pPr>
      <w:r w:rsidRPr="00202ED3">
        <w:rPr>
          <w:rFonts w:ascii="Arial" w:eastAsia="Times New Roman" w:hAnsi="Arial" w:cs="Arial"/>
          <w:b/>
          <w:bCs/>
          <w:color w:val="000000" w:themeColor="text1"/>
          <w:lang w:eastAsia="fr-FR"/>
        </w:rPr>
        <w:t>III. La</w:t>
      </w:r>
      <w:r w:rsidR="00202ED3" w:rsidRPr="00202ED3">
        <w:rPr>
          <w:rFonts w:ascii="Arial" w:eastAsia="Times New Roman" w:hAnsi="Arial" w:cs="Arial"/>
          <w:b/>
          <w:bCs/>
          <w:color w:val="000000" w:themeColor="text1"/>
          <w:lang w:eastAsia="fr-FR"/>
        </w:rPr>
        <w:t xml:space="preserve"> mise en scène du roi : un manifeste des préceptes romantiques</w:t>
      </w:r>
    </w:p>
    <w:p w:rsidR="00202ED3" w:rsidRPr="00202ED3" w:rsidRDefault="00202ED3" w:rsidP="00202ED3">
      <w:pPr>
        <w:spacing w:after="360"/>
        <w:jc w:val="both"/>
        <w:rPr>
          <w:rFonts w:ascii="Arial" w:eastAsia="Times New Roman" w:hAnsi="Arial" w:cs="Arial"/>
          <w:color w:val="000000" w:themeColor="text1"/>
          <w:lang w:eastAsia="fr-FR"/>
        </w:rPr>
      </w:pPr>
      <w:r w:rsidRPr="00202ED3">
        <w:rPr>
          <w:rFonts w:ascii="Arial" w:eastAsia="Times New Roman" w:hAnsi="Arial" w:cs="Arial"/>
          <w:b/>
          <w:bCs/>
          <w:color w:val="000000" w:themeColor="text1"/>
          <w:lang w:eastAsia="fr-FR"/>
        </w:rPr>
        <w:t>1.Le mélange des genres</w:t>
      </w:r>
    </w:p>
    <w:p w:rsidR="00202ED3" w:rsidRPr="00202ED3" w:rsidRDefault="00202ED3" w:rsidP="00202ED3">
      <w:pPr>
        <w:spacing w:after="360"/>
        <w:jc w:val="both"/>
        <w:rPr>
          <w:rFonts w:ascii="Arial" w:eastAsia="Times New Roman" w:hAnsi="Arial" w:cs="Arial"/>
          <w:color w:val="000000" w:themeColor="text1"/>
          <w:lang w:eastAsia="fr-FR"/>
        </w:rPr>
      </w:pPr>
      <w:r w:rsidRPr="00202ED3">
        <w:rPr>
          <w:rFonts w:ascii="Arial" w:eastAsia="Times New Roman" w:hAnsi="Arial" w:cs="Arial"/>
          <w:color w:val="000000" w:themeColor="text1"/>
          <w:lang w:eastAsia="fr-FR"/>
        </w:rPr>
        <w:t>Le drame romantique rompt définitivement avec la séparation radicale entre les genres, notamment entre tragédie et comédie. Comme nous le venons de le voir, le personnage de don Carlos est proche du vaudeville. On remarque ainsi un écart entre son rang et le langage prosaïque qu’il utilise : « manche », « balai », « ouf » vers 25. Sa gestuelle a aussi quelque chose de comique, aux antipodes de la solennité habituellement liée aux déplacements royaux : la didascalie « s’y blottit » ridiculise le roi qui semble sur le point de jouer le rôle du diable à ressort, prêt à surgir de sa boîte. Le roi fait même preuve d’humour avec un jeu sur le sens propre et le sens figuré des mots : « le jeune amant sans barbe à la barbe du vieux »</w:t>
      </w:r>
    </w:p>
    <w:p w:rsidR="00202ED3" w:rsidRPr="00202ED3" w:rsidRDefault="00202ED3" w:rsidP="00202ED3">
      <w:pPr>
        <w:spacing w:after="360"/>
        <w:jc w:val="both"/>
        <w:rPr>
          <w:rFonts w:ascii="Arial" w:eastAsia="Times New Roman" w:hAnsi="Arial" w:cs="Arial"/>
          <w:color w:val="000000" w:themeColor="text1"/>
          <w:lang w:eastAsia="fr-FR"/>
        </w:rPr>
      </w:pPr>
      <w:r w:rsidRPr="00202ED3">
        <w:rPr>
          <w:rFonts w:ascii="Arial" w:eastAsia="Times New Roman" w:hAnsi="Arial" w:cs="Arial"/>
          <w:color w:val="000000" w:themeColor="text1"/>
          <w:lang w:eastAsia="fr-FR"/>
        </w:rPr>
        <w:t>En revanche, certains éléments s’apparentent au tragique : les menaces de mort ou au mélodrame : le personnage mystérieux, muni d’un poignard, qui va se cacher pour en surprendre un autre. De même, « l’escalier/dérobé » par lequel arrive le roi est caractéristique de ce genre de pièce.</w:t>
      </w:r>
    </w:p>
    <w:p w:rsidR="00202ED3" w:rsidRPr="00202ED3" w:rsidRDefault="00202ED3" w:rsidP="00202ED3">
      <w:pPr>
        <w:spacing w:after="360"/>
        <w:jc w:val="both"/>
        <w:rPr>
          <w:rFonts w:ascii="Arial" w:eastAsia="Times New Roman" w:hAnsi="Arial" w:cs="Arial"/>
          <w:color w:val="000000" w:themeColor="text1"/>
          <w:lang w:eastAsia="fr-FR"/>
        </w:rPr>
      </w:pPr>
      <w:r w:rsidRPr="00202ED3">
        <w:rPr>
          <w:rFonts w:ascii="Arial" w:eastAsia="Times New Roman" w:hAnsi="Arial" w:cs="Arial"/>
          <w:b/>
          <w:bCs/>
          <w:color w:val="000000" w:themeColor="text1"/>
          <w:lang w:eastAsia="fr-FR"/>
        </w:rPr>
        <w:t>2.La dislocation de l’alexandrin</w:t>
      </w:r>
    </w:p>
    <w:p w:rsidR="00202ED3" w:rsidRPr="00202ED3" w:rsidRDefault="00202ED3" w:rsidP="00202ED3">
      <w:pPr>
        <w:spacing w:after="360"/>
        <w:jc w:val="both"/>
        <w:rPr>
          <w:rFonts w:ascii="Arial" w:eastAsia="Times New Roman" w:hAnsi="Arial" w:cs="Arial"/>
          <w:color w:val="000000" w:themeColor="text1"/>
          <w:lang w:eastAsia="fr-FR"/>
        </w:rPr>
      </w:pPr>
      <w:r w:rsidRPr="00202ED3">
        <w:rPr>
          <w:rFonts w:ascii="Arial" w:eastAsia="Times New Roman" w:hAnsi="Arial" w:cs="Arial"/>
          <w:color w:val="000000" w:themeColor="text1"/>
          <w:lang w:eastAsia="fr-FR"/>
        </w:rPr>
        <w:t>Le roi, puisqu’il cache son identité, abandonne sa façon de parler habituelle. On le sait dans les pièces classiques, l’alexandrin est synonyme de noblesse. Ici, ce vers est disloqué, ce qui a choqué à la première représentation. Ainsi, le premier vers a fait scandale avec le rejet de « dérobé ». L’alexandrin est réparti parfois sur deux ou trois répliques. Le vers 18 est divisé en six répliques et le vers 19 en quatre répliques. A la lecture, la présence des didascalies fragmente encore plus l’alexandrin.</w:t>
      </w:r>
    </w:p>
    <w:p w:rsidR="00202ED3" w:rsidRPr="00202ED3" w:rsidRDefault="00202ED3" w:rsidP="00202ED3">
      <w:pPr>
        <w:spacing w:after="360"/>
        <w:jc w:val="both"/>
        <w:rPr>
          <w:rFonts w:ascii="Arial" w:eastAsia="Times New Roman" w:hAnsi="Arial" w:cs="Arial"/>
          <w:color w:val="000000" w:themeColor="text1"/>
          <w:lang w:eastAsia="fr-FR"/>
        </w:rPr>
      </w:pPr>
      <w:r w:rsidRPr="00202ED3">
        <w:rPr>
          <w:rFonts w:ascii="Arial" w:eastAsia="Times New Roman" w:hAnsi="Arial" w:cs="Arial"/>
          <w:b/>
          <w:bCs/>
          <w:color w:val="000000" w:themeColor="text1"/>
          <w:lang w:eastAsia="fr-FR"/>
        </w:rPr>
        <w:t>3.La théâtralité</w:t>
      </w:r>
    </w:p>
    <w:p w:rsidR="00202ED3" w:rsidRPr="00202ED3" w:rsidRDefault="00202ED3" w:rsidP="00202ED3">
      <w:pPr>
        <w:spacing w:after="360"/>
        <w:jc w:val="both"/>
        <w:rPr>
          <w:rFonts w:ascii="Arial" w:eastAsia="Times New Roman" w:hAnsi="Arial" w:cs="Arial"/>
          <w:color w:val="000000" w:themeColor="text1"/>
          <w:lang w:eastAsia="fr-FR"/>
        </w:rPr>
      </w:pPr>
      <w:r w:rsidRPr="00202ED3">
        <w:rPr>
          <w:rFonts w:ascii="Arial" w:eastAsia="Times New Roman" w:hAnsi="Arial" w:cs="Arial"/>
          <w:color w:val="000000" w:themeColor="text1"/>
          <w:lang w:eastAsia="fr-FR"/>
        </w:rPr>
        <w:t xml:space="preserve">Même si ici la fonction royale ne donne pas lieu à un spectacle, à une mise en scène des rituels liés à la majesté, le personnage du roi est profondément lié à la théâtralité de la scène. L’importance des didascalies insiste sur le rôle de la mise en scène. Elle donne des informations sur le décor et « les rideaux cramoisis » que ferme la duègne semblent faire écho au lever du rideau qui a eu lieu juste avant. Si Victor Hugo donne </w:t>
      </w:r>
      <w:r w:rsidRPr="00202ED3">
        <w:rPr>
          <w:rFonts w:ascii="Arial" w:eastAsia="Times New Roman" w:hAnsi="Arial" w:cs="Arial"/>
          <w:color w:val="000000" w:themeColor="text1"/>
          <w:lang w:eastAsia="fr-FR"/>
        </w:rPr>
        <w:lastRenderedPageBreak/>
        <w:t xml:space="preserve">de nombreuses indications scéniques concernant les gestes des comédiens, il insiste également sur le jeu des regards : cf. l’abondant champ lexical de la vue : Dona Josépha « regarde », lui « la regarde fixement » puis le verbe examiner deux fois. Mise en abyme car le théâtre est ce qui est regardé = donc renvoie à la représentation. Or, le roi n’apparaît pas comme tel : il est masqué et joue un autre rôle que le sien. L’escalier dérobé et la petite porte par laquelle il entre peuvent faire penser aux coulisses d’un théâtre. Enfin, les bruits avec les coups frappés à la porte par don </w:t>
      </w:r>
      <w:proofErr w:type="gramStart"/>
      <w:r w:rsidRPr="00202ED3">
        <w:rPr>
          <w:rFonts w:ascii="Arial" w:eastAsia="Times New Roman" w:hAnsi="Arial" w:cs="Arial"/>
          <w:color w:val="000000" w:themeColor="text1"/>
          <w:lang w:eastAsia="fr-FR"/>
        </w:rPr>
        <w:t>Carlos:</w:t>
      </w:r>
      <w:proofErr w:type="gramEnd"/>
      <w:r w:rsidRPr="00202ED3">
        <w:rPr>
          <w:rFonts w:ascii="Arial" w:eastAsia="Times New Roman" w:hAnsi="Arial" w:cs="Arial"/>
          <w:color w:val="000000" w:themeColor="text1"/>
          <w:lang w:eastAsia="fr-FR"/>
        </w:rPr>
        <w:t xml:space="preserve"> les « coups ». « On frappe (…) On frappe un second coup (…) Un nouveau coup (…) Un quatrième coup. »</w:t>
      </w:r>
    </w:p>
    <w:p w:rsidR="00202ED3" w:rsidRPr="00202ED3" w:rsidRDefault="00202ED3" w:rsidP="00202ED3">
      <w:pPr>
        <w:spacing w:after="360"/>
        <w:jc w:val="both"/>
        <w:rPr>
          <w:rFonts w:ascii="Arial" w:eastAsia="Times New Roman" w:hAnsi="Arial" w:cs="Arial"/>
          <w:color w:val="000000" w:themeColor="text1"/>
          <w:lang w:eastAsia="fr-FR"/>
        </w:rPr>
      </w:pPr>
      <w:r w:rsidRPr="00202ED3">
        <w:rPr>
          <w:rFonts w:ascii="Arial" w:eastAsia="Times New Roman" w:hAnsi="Arial" w:cs="Arial"/>
          <w:color w:val="000000" w:themeColor="text1"/>
          <w:lang w:eastAsia="fr-FR"/>
        </w:rPr>
        <w:t>= forte intensité dramatique et ces coups renvoient aussi au bâtonnier qui frappait trois coups avant que la pièce ne démarre.</w:t>
      </w:r>
    </w:p>
    <w:p w:rsidR="00202ED3" w:rsidRPr="00202ED3" w:rsidRDefault="00311B2D" w:rsidP="00311B2D">
      <w:pPr>
        <w:spacing w:after="360"/>
        <w:ind w:firstLine="708"/>
        <w:jc w:val="both"/>
        <w:rPr>
          <w:rFonts w:ascii="Arial" w:eastAsia="Times New Roman" w:hAnsi="Arial" w:cs="Arial"/>
          <w:color w:val="000000" w:themeColor="text1"/>
          <w:lang w:eastAsia="fr-FR"/>
        </w:rPr>
      </w:pPr>
      <w:bookmarkStart w:id="0" w:name="_GoBack"/>
      <w:r w:rsidRPr="00311B2D">
        <w:rPr>
          <w:rFonts w:ascii="Arial" w:eastAsia="Times New Roman" w:hAnsi="Arial" w:cs="Arial"/>
          <w:bCs/>
          <w:color w:val="000000" w:themeColor="text1"/>
          <w:lang w:eastAsia="fr-FR"/>
        </w:rPr>
        <w:t>Ainsi</w:t>
      </w:r>
      <w:r w:rsidR="00202ED3" w:rsidRPr="00311B2D">
        <w:rPr>
          <w:rFonts w:ascii="Arial" w:eastAsia="Times New Roman" w:hAnsi="Arial" w:cs="Arial"/>
          <w:bCs/>
          <w:color w:val="000000" w:themeColor="text1"/>
          <w:lang w:eastAsia="fr-FR"/>
        </w:rPr>
        <w:t>, le personnage du roi est au centre de la scène d’exposition : c’est lui qui lance l’action, présente les personnages et l’intrigue. Or, s’il joue un rôle dramatique essentiel, son rang est complètement dévalué. Le roi veut dissimuler son identité, joue les brigands et les amants de vaudeville, renversant ainsi l’image traditionnellement solennelle et majestueuse de la monarchie. En fait, cette mise en scène originale du roi est un moyen pour Hugo de réaffirmer les préceptes du drame romantique qu’il avait énoncés dans la préface de </w:t>
      </w:r>
      <w:r w:rsidR="00202ED3" w:rsidRPr="00311B2D">
        <w:rPr>
          <w:rFonts w:ascii="Arial" w:eastAsia="Times New Roman" w:hAnsi="Arial" w:cs="Arial"/>
          <w:bCs/>
          <w:i/>
          <w:iCs/>
          <w:color w:val="000000" w:themeColor="text1"/>
          <w:lang w:eastAsia="fr-FR"/>
        </w:rPr>
        <w:t>Cromwell</w:t>
      </w:r>
      <w:r w:rsidR="00202ED3" w:rsidRPr="00311B2D">
        <w:rPr>
          <w:rFonts w:ascii="Arial" w:eastAsia="Times New Roman" w:hAnsi="Arial" w:cs="Arial"/>
          <w:bCs/>
          <w:color w:val="000000" w:themeColor="text1"/>
          <w:lang w:eastAsia="fr-FR"/>
        </w:rPr>
        <w:t>.</w:t>
      </w:r>
    </w:p>
    <w:bookmarkEnd w:id="0"/>
    <w:p w:rsidR="00B469B8" w:rsidRPr="00202ED3" w:rsidRDefault="00B469B8" w:rsidP="00202ED3">
      <w:pPr>
        <w:jc w:val="both"/>
        <w:rPr>
          <w:color w:val="000000" w:themeColor="text1"/>
        </w:rPr>
      </w:pPr>
    </w:p>
    <w:p w:rsidR="00202ED3" w:rsidRPr="00202ED3" w:rsidRDefault="00202ED3">
      <w:pPr>
        <w:jc w:val="both"/>
        <w:rPr>
          <w:color w:val="000000" w:themeColor="text1"/>
        </w:rPr>
      </w:pPr>
    </w:p>
    <w:sectPr w:rsidR="00202ED3" w:rsidRPr="00202ED3" w:rsidSect="009E33F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EA2" w:rsidRDefault="00146EA2" w:rsidP="00FA68DF">
      <w:r>
        <w:separator/>
      </w:r>
    </w:p>
  </w:endnote>
  <w:endnote w:type="continuationSeparator" w:id="0">
    <w:p w:rsidR="00146EA2" w:rsidRDefault="00146EA2" w:rsidP="00FA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Calibri">
    <w:altName w:val="Type Embellishments One LET"/>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EA2" w:rsidRDefault="00146EA2" w:rsidP="00FA68DF">
      <w:r>
        <w:separator/>
      </w:r>
    </w:p>
  </w:footnote>
  <w:footnote w:type="continuationSeparator" w:id="0">
    <w:p w:rsidR="00146EA2" w:rsidRDefault="00146EA2" w:rsidP="00FA68DF">
      <w:r>
        <w:continuationSeparator/>
      </w:r>
    </w:p>
  </w:footnote>
  <w:footnote w:id="1">
    <w:p w:rsidR="00FA68DF" w:rsidRDefault="00FA68DF" w:rsidP="00FA68DF">
      <w:pPr>
        <w:pStyle w:val="Notedebasdepage"/>
        <w:spacing w:line="240" w:lineRule="auto"/>
      </w:pPr>
      <w:r w:rsidRPr="00C5607B">
        <w:rPr>
          <w:rStyle w:val="Appelnotedebasdep"/>
          <w:color w:val="000000"/>
        </w:rPr>
        <w:footnoteRef/>
      </w:r>
      <w:r w:rsidRPr="00C5607B">
        <w:rPr>
          <w:color w:val="000000"/>
        </w:rPr>
        <w:t xml:space="preserve"> </w:t>
      </w:r>
      <w:r w:rsidRPr="00C5607B">
        <w:rPr>
          <w:i/>
          <w:iCs/>
          <w:color w:val="000000"/>
        </w:rPr>
        <w:t>Saragosse :</w:t>
      </w:r>
      <w:r w:rsidRPr="00C5607B">
        <w:rPr>
          <w:color w:val="000000"/>
        </w:rPr>
        <w:t xml:space="preserve"> ancienne capitale du royaume d’Aragon en Espagne.</w:t>
      </w:r>
    </w:p>
  </w:footnote>
  <w:footnote w:id="2">
    <w:p w:rsidR="00FA68DF" w:rsidRDefault="00FA68DF" w:rsidP="00FA68DF">
      <w:pPr>
        <w:pStyle w:val="Notedebasdepage"/>
        <w:spacing w:line="240" w:lineRule="auto"/>
      </w:pPr>
      <w:r w:rsidRPr="00C5607B">
        <w:rPr>
          <w:rStyle w:val="Appelnotedebasdep"/>
          <w:color w:val="000000"/>
        </w:rPr>
        <w:footnoteRef/>
      </w:r>
      <w:r w:rsidRPr="00C5607B">
        <w:rPr>
          <w:color w:val="000000"/>
        </w:rPr>
        <w:t xml:space="preserve"> La quasi-totalité de la pièce va se passer la nuit, qui constitue un véritable décor à la fonction dramatique, symbolique et poétique.</w:t>
      </w:r>
    </w:p>
  </w:footnote>
  <w:footnote w:id="3">
    <w:p w:rsidR="00FA68DF" w:rsidRDefault="00FA68DF" w:rsidP="00FA68DF">
      <w:pPr>
        <w:pStyle w:val="Notedebasdepage"/>
        <w:spacing w:line="240" w:lineRule="auto"/>
      </w:pPr>
      <w:r w:rsidRPr="00C5607B">
        <w:rPr>
          <w:rStyle w:val="Appelnotedebasdep"/>
          <w:color w:val="000000"/>
        </w:rPr>
        <w:footnoteRef/>
      </w:r>
      <w:r w:rsidRPr="00C5607B">
        <w:rPr>
          <w:color w:val="000000"/>
        </w:rPr>
        <w:t xml:space="preserve"> </w:t>
      </w:r>
      <w:r w:rsidRPr="00C5607B">
        <w:rPr>
          <w:i/>
          <w:iCs/>
          <w:color w:val="000000"/>
        </w:rPr>
        <w:t>Corps :</w:t>
      </w:r>
      <w:r w:rsidRPr="00C5607B">
        <w:rPr>
          <w:color w:val="000000"/>
        </w:rPr>
        <w:t xml:space="preserve"> pièce du vêtement enserrant le buste.</w:t>
      </w:r>
    </w:p>
  </w:footnote>
  <w:footnote w:id="4">
    <w:p w:rsidR="00FA68DF" w:rsidRDefault="00FA68DF" w:rsidP="00FA68DF">
      <w:pPr>
        <w:pStyle w:val="Notedebasdepage"/>
        <w:spacing w:line="240" w:lineRule="auto"/>
      </w:pPr>
      <w:r w:rsidRPr="00C5607B">
        <w:rPr>
          <w:rStyle w:val="Appelnotedebasdep"/>
          <w:color w:val="000000"/>
        </w:rPr>
        <w:footnoteRef/>
      </w:r>
      <w:r w:rsidRPr="00C5607B">
        <w:rPr>
          <w:color w:val="000000"/>
        </w:rPr>
        <w:t xml:space="preserve"> </w:t>
      </w:r>
      <w:r w:rsidRPr="00C5607B">
        <w:rPr>
          <w:i/>
          <w:iCs/>
          <w:color w:val="000000"/>
        </w:rPr>
        <w:t>Jais :</w:t>
      </w:r>
      <w:r w:rsidRPr="00C5607B">
        <w:rPr>
          <w:color w:val="000000"/>
        </w:rPr>
        <w:t xml:space="preserve"> pierre fibreuse et dure d’un noir luisant dont on fait des boutons.</w:t>
      </w:r>
    </w:p>
  </w:footnote>
  <w:footnote w:id="5">
    <w:p w:rsidR="00FA68DF" w:rsidRDefault="00FA68DF" w:rsidP="00FA68DF">
      <w:pPr>
        <w:pStyle w:val="Notedebasdepage"/>
        <w:spacing w:line="240" w:lineRule="auto"/>
      </w:pPr>
      <w:r w:rsidRPr="00C5607B">
        <w:rPr>
          <w:rStyle w:val="Appelnotedebasdep"/>
          <w:color w:val="000000"/>
        </w:rPr>
        <w:footnoteRef/>
      </w:r>
      <w:r w:rsidRPr="00C5607B">
        <w:rPr>
          <w:color w:val="000000"/>
        </w:rPr>
        <w:t xml:space="preserve"> Isabelle la Catholique, qui règne sur la Castille de 1450 à 1504, est déjà en 1519 le symbole d’une extrême austérité en matière morale et religieuse. Ce costume convient bien à la duègne, femme généralement âgée chargée de veiller à la vertu des jeunes filles ou épouses, et donc, dans la pièce, de doña Sol.</w:t>
      </w:r>
    </w:p>
  </w:footnote>
  <w:footnote w:id="6">
    <w:p w:rsidR="00FA68DF" w:rsidRDefault="00FA68DF" w:rsidP="00FA68DF">
      <w:pPr>
        <w:pStyle w:val="Notedebasdepage"/>
        <w:spacing w:line="240" w:lineRule="auto"/>
      </w:pPr>
      <w:r w:rsidRPr="00C5607B">
        <w:rPr>
          <w:rStyle w:val="Appelnotedebasdep"/>
          <w:color w:val="000000"/>
        </w:rPr>
        <w:footnoteRef/>
      </w:r>
      <w:r w:rsidRPr="00C5607B">
        <w:rPr>
          <w:color w:val="000000"/>
        </w:rPr>
        <w:t xml:space="preserve"> </w:t>
      </w:r>
      <w:r w:rsidRPr="00C5607B">
        <w:rPr>
          <w:i/>
          <w:iCs/>
          <w:color w:val="000000"/>
        </w:rPr>
        <w:t>Dérobé :</w:t>
      </w:r>
      <w:r w:rsidRPr="00C5607B">
        <w:rPr>
          <w:color w:val="000000"/>
        </w:rPr>
        <w:t xml:space="preserve"> secret, qui permet d’entrer ou de sortir d’un lieu sans être aperçu. La désarticulation de l’alexandrin dès le deuxième vers, comme dans le reste de la pièce, scandalisa d’emblée les tenants du classicisme.</w:t>
      </w:r>
    </w:p>
  </w:footnote>
  <w:footnote w:id="7">
    <w:p w:rsidR="00FA68DF" w:rsidRDefault="00FA68DF" w:rsidP="00FA68DF">
      <w:pPr>
        <w:pStyle w:val="Notedebasdepage"/>
        <w:spacing w:line="240" w:lineRule="auto"/>
      </w:pPr>
      <w:r w:rsidRPr="00C5607B">
        <w:rPr>
          <w:rStyle w:val="Appelnotedebasdep"/>
          <w:color w:val="000000"/>
        </w:rPr>
        <w:footnoteRef/>
      </w:r>
      <w:r w:rsidRPr="00C5607B">
        <w:rPr>
          <w:color w:val="000000"/>
        </w:rPr>
        <w:t xml:space="preserve"> </w:t>
      </w:r>
      <w:r w:rsidRPr="00C5607B">
        <w:rPr>
          <w:i/>
          <w:iCs/>
          <w:color w:val="000000"/>
        </w:rPr>
        <w:t>Duègne </w:t>
      </w:r>
      <w:r w:rsidRPr="00C5607B">
        <w:rPr>
          <w:color w:val="000000"/>
        </w:rPr>
        <w:t xml:space="preserve">: voir note ??, p. 00. Doña </w:t>
      </w:r>
      <w:proofErr w:type="spellStart"/>
      <w:r w:rsidRPr="00C5607B">
        <w:rPr>
          <w:color w:val="000000"/>
        </w:rPr>
        <w:t>Josefa</w:t>
      </w:r>
      <w:proofErr w:type="spellEnd"/>
      <w:r w:rsidRPr="00C5607B">
        <w:rPr>
          <w:color w:val="000000"/>
        </w:rPr>
        <w:t xml:space="preserve"> va autoriser l’entrée de trois hommes dans la chambre de doña Sol, ce qui constitue une scandaleuse entorse aux « bienséances » classiques.</w:t>
      </w:r>
    </w:p>
  </w:footnote>
  <w:footnote w:id="8">
    <w:p w:rsidR="00FA68DF" w:rsidRDefault="00FA68DF" w:rsidP="00FA68DF">
      <w:pPr>
        <w:pStyle w:val="Notedebasdepage"/>
        <w:spacing w:line="240" w:lineRule="auto"/>
      </w:pPr>
      <w:r w:rsidRPr="00C5607B">
        <w:rPr>
          <w:rStyle w:val="Appelnotedebasdep"/>
          <w:color w:val="000000"/>
        </w:rPr>
        <w:footnoteRef/>
      </w:r>
      <w:r w:rsidRPr="00C5607B">
        <w:rPr>
          <w:color w:val="000000"/>
        </w:rPr>
        <w:t xml:space="preserve"> </w:t>
      </w:r>
      <w:proofErr w:type="spellStart"/>
      <w:r w:rsidRPr="00C5607B">
        <w:rPr>
          <w:i/>
          <w:iCs/>
          <w:color w:val="000000"/>
        </w:rPr>
        <w:t>Pastraña</w:t>
      </w:r>
      <w:proofErr w:type="spellEnd"/>
      <w:r w:rsidRPr="00C5607B">
        <w:rPr>
          <w:i/>
          <w:iCs/>
          <w:color w:val="000000"/>
        </w:rPr>
        <w:t> :</w:t>
      </w:r>
      <w:r w:rsidRPr="00C5607B">
        <w:rPr>
          <w:color w:val="000000"/>
        </w:rPr>
        <w:t xml:space="preserve"> ville espagnole de la province de Guadalupe.</w:t>
      </w:r>
    </w:p>
  </w:footnote>
  <w:footnote w:id="9">
    <w:p w:rsidR="00FA68DF" w:rsidRDefault="00FA68DF" w:rsidP="00FA68DF">
      <w:pPr>
        <w:pStyle w:val="Notedebasdepage"/>
        <w:spacing w:line="240" w:lineRule="auto"/>
      </w:pPr>
      <w:r w:rsidRPr="00C5607B">
        <w:rPr>
          <w:rStyle w:val="Appelnotedebasdep"/>
          <w:color w:val="000000"/>
        </w:rPr>
        <w:footnoteRef/>
      </w:r>
      <w:r w:rsidRPr="00C5607B">
        <w:rPr>
          <w:color w:val="000000"/>
        </w:rPr>
        <w:t xml:space="preserve"> </w:t>
      </w:r>
      <w:r w:rsidRPr="00C5607B">
        <w:rPr>
          <w:i/>
          <w:iCs/>
          <w:color w:val="000000"/>
        </w:rPr>
        <w:t>Caduc :</w:t>
      </w:r>
      <w:r w:rsidRPr="00C5607B">
        <w:rPr>
          <w:color w:val="000000"/>
        </w:rPr>
        <w:t xml:space="preserve"> prêt à tomber, à cause d’un âge avancé. La figure du barbon, le vieillard ridicule amoureux d’une jeune fille, se profile déjà.</w:t>
      </w:r>
    </w:p>
  </w:footnote>
  <w:footnote w:id="10">
    <w:p w:rsidR="00FA68DF" w:rsidRDefault="00FA68DF" w:rsidP="00FA68DF">
      <w:pPr>
        <w:pStyle w:val="Notedebasdepage"/>
        <w:spacing w:line="240" w:lineRule="auto"/>
      </w:pPr>
      <w:r w:rsidRPr="00C5607B">
        <w:rPr>
          <w:rStyle w:val="Appelnotedebasdep"/>
          <w:color w:val="000000"/>
        </w:rPr>
        <w:footnoteRef/>
      </w:r>
      <w:r w:rsidRPr="00C5607B">
        <w:rPr>
          <w:color w:val="000000"/>
        </w:rPr>
        <w:t xml:space="preserve"> </w:t>
      </w:r>
      <w:r w:rsidRPr="00C5607B">
        <w:rPr>
          <w:i/>
          <w:iCs/>
          <w:color w:val="000000"/>
        </w:rPr>
        <w:t>Futur :</w:t>
      </w:r>
      <w:r w:rsidRPr="00C5607B">
        <w:rPr>
          <w:color w:val="000000"/>
        </w:rPr>
        <w:t xml:space="preserve"> adjectif substantivé pour désigner le futur époux.</w:t>
      </w:r>
    </w:p>
  </w:footnote>
  <w:footnote w:id="11">
    <w:p w:rsidR="00FA68DF" w:rsidRDefault="00FA68DF" w:rsidP="00FA68DF">
      <w:pPr>
        <w:pStyle w:val="Notedebasdepage"/>
        <w:spacing w:line="240" w:lineRule="auto"/>
      </w:pPr>
      <w:r w:rsidRPr="00C5607B">
        <w:rPr>
          <w:rStyle w:val="Appelnotedebasdep"/>
          <w:color w:val="000000"/>
        </w:rPr>
        <w:footnoteRef/>
      </w:r>
      <w:r w:rsidRPr="00C5607B">
        <w:rPr>
          <w:color w:val="000000"/>
        </w:rPr>
        <w:t xml:space="preserve"> </w:t>
      </w:r>
      <w:r w:rsidRPr="00C5607B">
        <w:rPr>
          <w:i/>
          <w:iCs/>
          <w:color w:val="000000"/>
        </w:rPr>
        <w:t>Céans :</w:t>
      </w:r>
      <w:r w:rsidRPr="00C5607B">
        <w:rPr>
          <w:color w:val="000000"/>
        </w:rPr>
        <w:t xml:space="preserve"> archaïsme volontaire signifiant « ici », « à l’intérieur », et destiné à reproduire la langue d’une époque antérieure à celle du </w:t>
      </w:r>
      <w:proofErr w:type="spellStart"/>
      <w:r w:rsidRPr="00C5607B">
        <w:rPr>
          <w:smallCaps/>
          <w:color w:val="000000"/>
        </w:rPr>
        <w:t>xix</w:t>
      </w:r>
      <w:r w:rsidRPr="00C5607B">
        <w:rPr>
          <w:color w:val="000000"/>
          <w:vertAlign w:val="superscript"/>
        </w:rPr>
        <w:t>e</w:t>
      </w:r>
      <w:proofErr w:type="spellEnd"/>
      <w:r w:rsidRPr="00C5607B">
        <w:rPr>
          <w:color w:val="000000"/>
        </w:rPr>
        <w:t> siècle.</w:t>
      </w:r>
    </w:p>
  </w:footnote>
  <w:footnote w:id="12">
    <w:p w:rsidR="00FA68DF" w:rsidRDefault="00FA68DF" w:rsidP="00FA68DF">
      <w:pPr>
        <w:pStyle w:val="Notedebasdepage"/>
        <w:spacing w:line="240" w:lineRule="auto"/>
      </w:pPr>
      <w:r w:rsidRPr="00C5607B">
        <w:rPr>
          <w:rStyle w:val="Appelnotedebasdep"/>
          <w:color w:val="000000"/>
        </w:rPr>
        <w:footnoteRef/>
      </w:r>
      <w:r w:rsidRPr="00C5607B">
        <w:rPr>
          <w:color w:val="000000"/>
        </w:rPr>
        <w:t xml:space="preserve"> </w:t>
      </w:r>
      <w:r w:rsidRPr="00C5607B">
        <w:rPr>
          <w:i/>
          <w:iCs/>
          <w:color w:val="000000"/>
        </w:rPr>
        <w:t>Bourse :</w:t>
      </w:r>
      <w:r w:rsidRPr="00C5607B">
        <w:rPr>
          <w:color w:val="000000"/>
        </w:rPr>
        <w:t xml:space="preserve"> petit sac arrondi à fronces ou à soufflets destiné à contenir de la monnaie.</w:t>
      </w:r>
    </w:p>
  </w:footnote>
  <w:footnote w:id="13">
    <w:p w:rsidR="00FA68DF" w:rsidRDefault="00FA68DF" w:rsidP="00FA68DF">
      <w:pPr>
        <w:pStyle w:val="Notedebasdepage"/>
        <w:spacing w:line="240" w:lineRule="auto"/>
      </w:pPr>
      <w:r w:rsidRPr="00C5607B">
        <w:rPr>
          <w:rStyle w:val="Appelnotedebasdep"/>
          <w:color w:val="000000"/>
        </w:rPr>
        <w:footnoteRef/>
      </w:r>
      <w:r w:rsidRPr="00C5607B">
        <w:rPr>
          <w:color w:val="000000"/>
        </w:rPr>
        <w:t xml:space="preserve"> Celui de la sorcière à laquelle la duègne est </w:t>
      </w:r>
      <w:proofErr w:type="spellStart"/>
      <w:r w:rsidRPr="00C5607B">
        <w:rPr>
          <w:color w:val="000000"/>
        </w:rPr>
        <w:t>cocassement</w:t>
      </w:r>
      <w:proofErr w:type="spellEnd"/>
      <w:r w:rsidRPr="00C5607B">
        <w:rPr>
          <w:color w:val="000000"/>
        </w:rPr>
        <w:t xml:space="preserve"> assimilée.</w:t>
      </w:r>
    </w:p>
  </w:footnote>
  <w:footnote w:id="14">
    <w:p w:rsidR="00052D1D" w:rsidRDefault="00052D1D" w:rsidP="00052D1D">
      <w:pPr>
        <w:pStyle w:val="Notedebasdepage"/>
        <w:spacing w:line="240" w:lineRule="auto"/>
      </w:pPr>
      <w:r w:rsidRPr="00C5607B">
        <w:rPr>
          <w:rStyle w:val="Appelnotedebasdep"/>
          <w:color w:val="000000"/>
        </w:rPr>
        <w:footnoteRef/>
      </w:r>
      <w:r w:rsidRPr="00C5607B">
        <w:rPr>
          <w:color w:val="000000"/>
        </w:rPr>
        <w:t xml:space="preserve"> </w:t>
      </w:r>
      <w:proofErr w:type="gramStart"/>
      <w:r w:rsidRPr="00C5607B">
        <w:rPr>
          <w:i/>
          <w:iCs/>
          <w:color w:val="000000"/>
        </w:rPr>
        <w:t>Est-ce pas</w:t>
      </w:r>
      <w:proofErr w:type="gramEnd"/>
      <w:r w:rsidRPr="00C5607B">
        <w:rPr>
          <w:i/>
          <w:iCs/>
          <w:color w:val="000000"/>
        </w:rPr>
        <w:t> ? :</w:t>
      </w:r>
      <w:r w:rsidRPr="00C5607B">
        <w:rPr>
          <w:color w:val="000000"/>
        </w:rPr>
        <w:t xml:space="preserve"> élision de la négation déjà admise, par licence poétique, par les classiques ; voir également v. 74, 339, 510,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721D8"/>
    <w:multiLevelType w:val="multilevel"/>
    <w:tmpl w:val="2866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D3"/>
    <w:rsid w:val="00052D1D"/>
    <w:rsid w:val="00146EA2"/>
    <w:rsid w:val="00202ED3"/>
    <w:rsid w:val="002C138E"/>
    <w:rsid w:val="00311B2D"/>
    <w:rsid w:val="009E33F4"/>
    <w:rsid w:val="00B469B8"/>
    <w:rsid w:val="00FA68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3596AD6"/>
  <w15:chartTrackingRefBased/>
  <w15:docId w15:val="{27591A50-06DC-424E-A237-CCC5C84A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202ED3"/>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FA68D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2ED3"/>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Policepardfaut"/>
    <w:rsid w:val="00202ED3"/>
  </w:style>
  <w:style w:type="character" w:styleId="Lienhypertexte">
    <w:name w:val="Hyperlink"/>
    <w:basedOn w:val="Policepardfaut"/>
    <w:uiPriority w:val="99"/>
    <w:semiHidden/>
    <w:unhideWhenUsed/>
    <w:rsid w:val="00202ED3"/>
    <w:rPr>
      <w:color w:val="0000FF"/>
      <w:u w:val="single"/>
    </w:rPr>
  </w:style>
  <w:style w:type="paragraph" w:styleId="z-Hautduformulaire">
    <w:name w:val="HTML Top of Form"/>
    <w:basedOn w:val="Normal"/>
    <w:next w:val="Normal"/>
    <w:link w:val="z-HautduformulaireCar"/>
    <w:hidden/>
    <w:uiPriority w:val="99"/>
    <w:semiHidden/>
    <w:unhideWhenUsed/>
    <w:rsid w:val="00202ED3"/>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202ED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202ED3"/>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202ED3"/>
    <w:rPr>
      <w:rFonts w:ascii="Arial" w:eastAsia="Times New Roman" w:hAnsi="Arial" w:cs="Arial"/>
      <w:vanish/>
      <w:sz w:val="16"/>
      <w:szCs w:val="16"/>
      <w:lang w:eastAsia="fr-FR"/>
    </w:rPr>
  </w:style>
  <w:style w:type="character" w:customStyle="1" w:styleId="ob-sharebar-text">
    <w:name w:val="ob-sharebar-text"/>
    <w:basedOn w:val="Policepardfaut"/>
    <w:rsid w:val="00202ED3"/>
  </w:style>
  <w:style w:type="character" w:customStyle="1" w:styleId="ob-sharebar-plus">
    <w:name w:val="ob-sharebar-plus"/>
    <w:basedOn w:val="Policepardfaut"/>
    <w:rsid w:val="00202ED3"/>
  </w:style>
  <w:style w:type="paragraph" w:customStyle="1" w:styleId="blog-title">
    <w:name w:val="blog-title"/>
    <w:basedOn w:val="Normal"/>
    <w:rsid w:val="00202ED3"/>
    <w:pPr>
      <w:spacing w:before="100" w:beforeAutospacing="1" w:after="100" w:afterAutospacing="1"/>
    </w:pPr>
    <w:rPr>
      <w:rFonts w:ascii="Times New Roman" w:eastAsia="Times New Roman" w:hAnsi="Times New Roman" w:cs="Times New Roman"/>
      <w:lang w:eastAsia="fr-FR"/>
    </w:rPr>
  </w:style>
  <w:style w:type="paragraph" w:customStyle="1" w:styleId="meta">
    <w:name w:val="meta"/>
    <w:basedOn w:val="Normal"/>
    <w:rsid w:val="00202ED3"/>
    <w:pPr>
      <w:spacing w:before="100" w:beforeAutospacing="1" w:after="100" w:afterAutospacing="1"/>
    </w:pPr>
    <w:rPr>
      <w:rFonts w:ascii="Times New Roman" w:eastAsia="Times New Roman" w:hAnsi="Times New Roman" w:cs="Times New Roman"/>
      <w:lang w:eastAsia="fr-FR"/>
    </w:rPr>
  </w:style>
  <w:style w:type="character" w:customStyle="1" w:styleId="posttag">
    <w:name w:val="post_tag"/>
    <w:basedOn w:val="Policepardfaut"/>
    <w:rsid w:val="00202ED3"/>
  </w:style>
  <w:style w:type="character" w:customStyle="1" w:styleId="before">
    <w:name w:val="before"/>
    <w:basedOn w:val="Policepardfaut"/>
    <w:rsid w:val="00202ED3"/>
  </w:style>
  <w:style w:type="paragraph" w:styleId="NormalWeb">
    <w:name w:val="Normal (Web)"/>
    <w:basedOn w:val="Normal"/>
    <w:uiPriority w:val="99"/>
    <w:semiHidden/>
    <w:unhideWhenUsed/>
    <w:rsid w:val="00202ED3"/>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202ED3"/>
    <w:rPr>
      <w:b/>
      <w:bCs/>
    </w:rPr>
  </w:style>
  <w:style w:type="character" w:styleId="Accentuation">
    <w:name w:val="Emphasis"/>
    <w:basedOn w:val="Policepardfaut"/>
    <w:uiPriority w:val="20"/>
    <w:qFormat/>
    <w:rsid w:val="00202ED3"/>
    <w:rPr>
      <w:i/>
      <w:iCs/>
    </w:rPr>
  </w:style>
  <w:style w:type="character" w:customStyle="1" w:styleId="Titre2Car">
    <w:name w:val="Titre 2 Car"/>
    <w:basedOn w:val="Policepardfaut"/>
    <w:link w:val="Titre2"/>
    <w:uiPriority w:val="9"/>
    <w:semiHidden/>
    <w:rsid w:val="00FA68DF"/>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rsid w:val="00FA68DF"/>
    <w:pPr>
      <w:tabs>
        <w:tab w:val="center" w:pos="4536"/>
        <w:tab w:val="right" w:pos="9072"/>
      </w:tabs>
      <w:spacing w:line="360" w:lineRule="auto"/>
    </w:pPr>
    <w:rPr>
      <w:rFonts w:ascii="Times" w:eastAsia="Times New Roman" w:hAnsi="Times" w:cs="Times"/>
      <w:lang w:eastAsia="fr-FR"/>
    </w:rPr>
  </w:style>
  <w:style w:type="character" w:customStyle="1" w:styleId="En-tteCar">
    <w:name w:val="En-tête Car"/>
    <w:basedOn w:val="Policepardfaut"/>
    <w:link w:val="En-tte"/>
    <w:uiPriority w:val="99"/>
    <w:rsid w:val="00FA68DF"/>
    <w:rPr>
      <w:rFonts w:ascii="Times" w:eastAsia="Times New Roman" w:hAnsi="Times" w:cs="Times"/>
      <w:lang w:eastAsia="fr-FR"/>
    </w:rPr>
  </w:style>
  <w:style w:type="paragraph" w:styleId="Notedebasdepage">
    <w:name w:val="footnote text"/>
    <w:basedOn w:val="Normal"/>
    <w:link w:val="NotedebasdepageCar"/>
    <w:uiPriority w:val="99"/>
    <w:rsid w:val="00FA68DF"/>
    <w:pPr>
      <w:spacing w:line="360" w:lineRule="auto"/>
    </w:pPr>
    <w:rPr>
      <w:rFonts w:ascii="Times" w:eastAsia="Times New Roman" w:hAnsi="Times" w:cs="Times"/>
      <w:sz w:val="20"/>
      <w:szCs w:val="20"/>
      <w:lang w:eastAsia="fr-FR"/>
    </w:rPr>
  </w:style>
  <w:style w:type="character" w:customStyle="1" w:styleId="NotedebasdepageCar">
    <w:name w:val="Note de bas de page Car"/>
    <w:basedOn w:val="Policepardfaut"/>
    <w:link w:val="Notedebasdepage"/>
    <w:uiPriority w:val="99"/>
    <w:rsid w:val="00FA68DF"/>
    <w:rPr>
      <w:rFonts w:ascii="Times" w:eastAsia="Times New Roman" w:hAnsi="Times" w:cs="Times"/>
      <w:sz w:val="20"/>
      <w:szCs w:val="20"/>
      <w:lang w:eastAsia="fr-FR"/>
    </w:rPr>
  </w:style>
  <w:style w:type="character" w:styleId="Appelnotedebasdep">
    <w:name w:val="footnote reference"/>
    <w:basedOn w:val="Policepardfaut"/>
    <w:uiPriority w:val="99"/>
    <w:rsid w:val="00FA68DF"/>
    <w:rPr>
      <w:rFonts w:ascii="Times" w:hAnsi="Times" w:cs="Times"/>
      <w:vertAlign w:val="superscript"/>
    </w:rPr>
  </w:style>
  <w:style w:type="paragraph" w:styleId="Corpsdetexte2">
    <w:name w:val="Body Text 2"/>
    <w:basedOn w:val="Normal"/>
    <w:link w:val="Corpsdetexte2Car"/>
    <w:uiPriority w:val="99"/>
    <w:rsid w:val="00FA68DF"/>
    <w:pPr>
      <w:spacing w:line="360" w:lineRule="auto"/>
    </w:pPr>
    <w:rPr>
      <w:rFonts w:ascii="Times" w:eastAsia="Times New Roman" w:hAnsi="Times" w:cs="Times"/>
      <w:i/>
      <w:iCs/>
      <w:u w:val="single"/>
      <w:lang w:eastAsia="fr-FR"/>
    </w:rPr>
  </w:style>
  <w:style w:type="character" w:customStyle="1" w:styleId="Corpsdetexte2Car">
    <w:name w:val="Corps de texte 2 Car"/>
    <w:basedOn w:val="Policepardfaut"/>
    <w:link w:val="Corpsdetexte2"/>
    <w:uiPriority w:val="99"/>
    <w:rsid w:val="00FA68DF"/>
    <w:rPr>
      <w:rFonts w:ascii="Times" w:eastAsia="Times New Roman" w:hAnsi="Times" w:cs="Times"/>
      <w:i/>
      <w:iCs/>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772590">
      <w:bodyDiv w:val="1"/>
      <w:marLeft w:val="0"/>
      <w:marRight w:val="0"/>
      <w:marTop w:val="0"/>
      <w:marBottom w:val="0"/>
      <w:divBdr>
        <w:top w:val="none" w:sz="0" w:space="0" w:color="auto"/>
        <w:left w:val="none" w:sz="0" w:space="0" w:color="auto"/>
        <w:bottom w:val="none" w:sz="0" w:space="0" w:color="auto"/>
        <w:right w:val="none" w:sz="0" w:space="0" w:color="auto"/>
      </w:divBdr>
      <w:divsChild>
        <w:div w:id="750077238">
          <w:marLeft w:val="0"/>
          <w:marRight w:val="0"/>
          <w:marTop w:val="0"/>
          <w:marBottom w:val="0"/>
          <w:divBdr>
            <w:top w:val="none" w:sz="0" w:space="0" w:color="262626"/>
            <w:left w:val="none" w:sz="0" w:space="8" w:color="262626"/>
            <w:bottom w:val="single" w:sz="6" w:space="0" w:color="262626"/>
            <w:right w:val="none" w:sz="0" w:space="8" w:color="262626"/>
          </w:divBdr>
          <w:divsChild>
            <w:div w:id="767384055">
              <w:marLeft w:val="0"/>
              <w:marRight w:val="0"/>
              <w:marTop w:val="0"/>
              <w:marBottom w:val="0"/>
              <w:divBdr>
                <w:top w:val="none" w:sz="0" w:space="0" w:color="auto"/>
                <w:left w:val="none" w:sz="0" w:space="0" w:color="auto"/>
                <w:bottom w:val="none" w:sz="0" w:space="0" w:color="auto"/>
                <w:right w:val="none" w:sz="0" w:space="0" w:color="auto"/>
              </w:divBdr>
            </w:div>
            <w:div w:id="1901281329">
              <w:marLeft w:val="0"/>
              <w:marRight w:val="0"/>
              <w:marTop w:val="0"/>
              <w:marBottom w:val="0"/>
              <w:divBdr>
                <w:top w:val="none" w:sz="0" w:space="0" w:color="auto"/>
                <w:left w:val="none" w:sz="0" w:space="0" w:color="auto"/>
                <w:bottom w:val="none" w:sz="0" w:space="0" w:color="auto"/>
                <w:right w:val="none" w:sz="0" w:space="0" w:color="auto"/>
              </w:divBdr>
            </w:div>
          </w:divsChild>
        </w:div>
        <w:div w:id="1327247870">
          <w:marLeft w:val="0"/>
          <w:marRight w:val="0"/>
          <w:marTop w:val="600"/>
          <w:marBottom w:val="0"/>
          <w:divBdr>
            <w:top w:val="none" w:sz="0" w:space="0" w:color="auto"/>
            <w:left w:val="none" w:sz="0" w:space="0" w:color="auto"/>
            <w:bottom w:val="none" w:sz="0" w:space="0" w:color="auto"/>
            <w:right w:val="none" w:sz="0" w:space="0" w:color="auto"/>
          </w:divBdr>
          <w:divsChild>
            <w:div w:id="1106536723">
              <w:marLeft w:val="0"/>
              <w:marRight w:val="0"/>
              <w:marTop w:val="0"/>
              <w:marBottom w:val="0"/>
              <w:divBdr>
                <w:top w:val="none" w:sz="0" w:space="0" w:color="auto"/>
                <w:left w:val="none" w:sz="0" w:space="0" w:color="auto"/>
                <w:bottom w:val="none" w:sz="0" w:space="0" w:color="auto"/>
                <w:right w:val="none" w:sz="0" w:space="0" w:color="auto"/>
              </w:divBdr>
            </w:div>
            <w:div w:id="701632215">
              <w:marLeft w:val="0"/>
              <w:marRight w:val="0"/>
              <w:marTop w:val="0"/>
              <w:marBottom w:val="0"/>
              <w:divBdr>
                <w:top w:val="none" w:sz="0" w:space="0" w:color="auto"/>
                <w:left w:val="none" w:sz="0" w:space="0" w:color="auto"/>
                <w:bottom w:val="none" w:sz="0" w:space="0" w:color="auto"/>
                <w:right w:val="none" w:sz="0" w:space="0" w:color="auto"/>
              </w:divBdr>
            </w:div>
            <w:div w:id="1269316791">
              <w:marLeft w:val="0"/>
              <w:marRight w:val="0"/>
              <w:marTop w:val="0"/>
              <w:marBottom w:val="0"/>
              <w:divBdr>
                <w:top w:val="none" w:sz="0" w:space="0" w:color="auto"/>
                <w:left w:val="none" w:sz="0" w:space="0" w:color="auto"/>
                <w:bottom w:val="none" w:sz="0" w:space="0" w:color="auto"/>
                <w:right w:val="none" w:sz="0" w:space="0" w:color="auto"/>
              </w:divBdr>
              <w:divsChild>
                <w:div w:id="1327854435">
                  <w:marLeft w:val="0"/>
                  <w:marRight w:val="0"/>
                  <w:marTop w:val="0"/>
                  <w:marBottom w:val="0"/>
                  <w:divBdr>
                    <w:top w:val="none" w:sz="0" w:space="0" w:color="auto"/>
                    <w:left w:val="none" w:sz="0" w:space="0" w:color="auto"/>
                    <w:bottom w:val="none" w:sz="0" w:space="0" w:color="auto"/>
                    <w:right w:val="none" w:sz="0" w:space="0" w:color="auto"/>
                  </w:divBdr>
                </w:div>
                <w:div w:id="15993">
                  <w:marLeft w:val="0"/>
                  <w:marRight w:val="0"/>
                  <w:marTop w:val="0"/>
                  <w:marBottom w:val="0"/>
                  <w:divBdr>
                    <w:top w:val="none" w:sz="0" w:space="0" w:color="auto"/>
                    <w:left w:val="none" w:sz="0" w:space="0" w:color="auto"/>
                    <w:bottom w:val="none" w:sz="0" w:space="0" w:color="auto"/>
                    <w:right w:val="none" w:sz="0" w:space="0" w:color="auto"/>
                  </w:divBdr>
                  <w:divsChild>
                    <w:div w:id="13262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1940">
              <w:marLeft w:val="0"/>
              <w:marRight w:val="0"/>
              <w:marTop w:val="0"/>
              <w:marBottom w:val="0"/>
              <w:divBdr>
                <w:top w:val="none" w:sz="0" w:space="0" w:color="auto"/>
                <w:left w:val="none" w:sz="0" w:space="0" w:color="auto"/>
                <w:bottom w:val="none" w:sz="0" w:space="0" w:color="auto"/>
                <w:right w:val="none" w:sz="0" w:space="0" w:color="auto"/>
              </w:divBdr>
              <w:divsChild>
                <w:div w:id="1887644509">
                  <w:marLeft w:val="0"/>
                  <w:marRight w:val="450"/>
                  <w:marTop w:val="0"/>
                  <w:marBottom w:val="0"/>
                  <w:divBdr>
                    <w:top w:val="none" w:sz="0" w:space="0" w:color="auto"/>
                    <w:left w:val="none" w:sz="0" w:space="0" w:color="auto"/>
                    <w:bottom w:val="none" w:sz="0" w:space="0" w:color="auto"/>
                    <w:right w:val="none" w:sz="0" w:space="0" w:color="auto"/>
                  </w:divBdr>
                  <w:divsChild>
                    <w:div w:id="1417552768">
                      <w:marLeft w:val="0"/>
                      <w:marRight w:val="0"/>
                      <w:marTop w:val="0"/>
                      <w:marBottom w:val="0"/>
                      <w:divBdr>
                        <w:top w:val="none" w:sz="0" w:space="0" w:color="auto"/>
                        <w:left w:val="none" w:sz="0" w:space="0" w:color="auto"/>
                        <w:bottom w:val="none" w:sz="0" w:space="0" w:color="auto"/>
                        <w:right w:val="none" w:sz="0" w:space="0" w:color="auto"/>
                      </w:divBdr>
                    </w:div>
                    <w:div w:id="1885289299">
                      <w:marLeft w:val="0"/>
                      <w:marRight w:val="0"/>
                      <w:marTop w:val="450"/>
                      <w:marBottom w:val="0"/>
                      <w:divBdr>
                        <w:top w:val="none" w:sz="0" w:space="0" w:color="auto"/>
                        <w:left w:val="none" w:sz="0" w:space="0" w:color="auto"/>
                        <w:bottom w:val="none" w:sz="0" w:space="0" w:color="auto"/>
                        <w:right w:val="none" w:sz="0" w:space="0" w:color="auto"/>
                      </w:divBdr>
                      <w:divsChild>
                        <w:div w:id="58604254">
                          <w:marLeft w:val="0"/>
                          <w:marRight w:val="0"/>
                          <w:marTop w:val="0"/>
                          <w:marBottom w:val="0"/>
                          <w:divBdr>
                            <w:top w:val="none" w:sz="0" w:space="0" w:color="auto"/>
                            <w:left w:val="none" w:sz="0" w:space="0" w:color="auto"/>
                            <w:bottom w:val="none" w:sz="0" w:space="0" w:color="auto"/>
                            <w:right w:val="none" w:sz="0" w:space="0" w:color="auto"/>
                          </w:divBdr>
                          <w:divsChild>
                            <w:div w:id="63143037">
                              <w:marLeft w:val="0"/>
                              <w:marRight w:val="0"/>
                              <w:marTop w:val="0"/>
                              <w:marBottom w:val="300"/>
                              <w:divBdr>
                                <w:top w:val="none" w:sz="0" w:space="0" w:color="auto"/>
                                <w:left w:val="none" w:sz="0" w:space="0" w:color="auto"/>
                                <w:bottom w:val="none" w:sz="0" w:space="0" w:color="auto"/>
                                <w:right w:val="none" w:sz="0" w:space="0" w:color="auto"/>
                              </w:divBdr>
                              <w:divsChild>
                                <w:div w:id="17274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rancaisclaudel.over-blo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2153</Words>
  <Characters>11842</Characters>
  <Application>Microsoft Office Word</Application>
  <DocSecurity>0</DocSecurity>
  <Lines>98</Lines>
  <Paragraphs>27</Paragraphs>
  <ScaleCrop>false</ScaleCrop>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2019-11-20T18:48:00Z</dcterms:created>
  <dcterms:modified xsi:type="dcterms:W3CDTF">2019-11-20T18:55:00Z</dcterms:modified>
</cp:coreProperties>
</file>