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518" w:rsidRDefault="001A7518">
      <w:pPr>
        <w:pStyle w:val="Standard"/>
      </w:pPr>
    </w:p>
    <w:p w:rsidR="001A7518" w:rsidRPr="00535208" w:rsidRDefault="006B18CF">
      <w:pPr>
        <w:pStyle w:val="Standard"/>
        <w:jc w:val="center"/>
        <w:rPr>
          <w:b/>
        </w:rPr>
      </w:pPr>
      <w:r w:rsidRPr="00535208">
        <w:rPr>
          <w:b/>
          <w:i/>
          <w:iCs/>
          <w:sz w:val="28"/>
          <w:szCs w:val="28"/>
        </w:rPr>
        <w:t>Le Mariage de Figaro</w:t>
      </w:r>
      <w:r w:rsidRPr="00535208">
        <w:rPr>
          <w:b/>
        </w:rPr>
        <w:t xml:space="preserve">, </w:t>
      </w:r>
      <w:r w:rsidR="00C14AF1" w:rsidRPr="00535208">
        <w:rPr>
          <w:b/>
        </w:rPr>
        <w:t>scène 5 de l’acte III</w:t>
      </w:r>
      <w:r w:rsidR="00535208" w:rsidRPr="00535208">
        <w:rPr>
          <w:b/>
        </w:rPr>
        <w:t xml:space="preserve"> (</w:t>
      </w:r>
      <w:r w:rsidR="00535208" w:rsidRPr="00535208">
        <w:rPr>
          <w:b/>
          <w:i/>
        </w:rPr>
        <w:t>Hél</w:t>
      </w:r>
      <w:bookmarkStart w:id="0" w:name="_GoBack"/>
      <w:bookmarkEnd w:id="0"/>
      <w:r w:rsidR="00535208" w:rsidRPr="00535208">
        <w:rPr>
          <w:b/>
          <w:i/>
        </w:rPr>
        <w:t>ène</w:t>
      </w:r>
      <w:r w:rsidR="00535208" w:rsidRPr="00535208">
        <w:rPr>
          <w:b/>
        </w:rPr>
        <w:t>)</w:t>
      </w:r>
    </w:p>
    <w:p w:rsidR="001A7518" w:rsidRPr="00535208" w:rsidRDefault="00535208">
      <w:pPr>
        <w:pStyle w:val="Standard"/>
        <w:jc w:val="center"/>
        <w:rPr>
          <w:b/>
        </w:rPr>
      </w:pPr>
      <w:r w:rsidRPr="00535208">
        <w:rPr>
          <w:b/>
        </w:rPr>
        <w:t>Travail préparatoire à l’explication linéaire</w:t>
      </w:r>
    </w:p>
    <w:p w:rsidR="00535208" w:rsidRDefault="00535208">
      <w:pPr>
        <w:pStyle w:val="Standard"/>
        <w:jc w:val="center"/>
      </w:pPr>
    </w:p>
    <w:p w:rsidR="001A7518" w:rsidRDefault="006B18CF" w:rsidP="00C14AF1">
      <w:pPr>
        <w:pStyle w:val="Standard"/>
        <w:jc w:val="both"/>
      </w:pPr>
      <w:r w:rsidRPr="00535208">
        <w:rPr>
          <w:b/>
        </w:rPr>
        <w:t>Introduction</w:t>
      </w:r>
      <w:r>
        <w:t xml:space="preserve"> : </w:t>
      </w:r>
      <w:r w:rsidR="00535208">
        <w:t xml:space="preserve">après le </w:t>
      </w:r>
      <w:r>
        <w:t>visionn</w:t>
      </w:r>
      <w:r w:rsidR="00535208">
        <w:t>age de</w:t>
      </w:r>
      <w:r>
        <w:t xml:space="preserve"> la scène (l'acte</w:t>
      </w:r>
      <w:r w:rsidR="00535208">
        <w:t> </w:t>
      </w:r>
      <w:r>
        <w:t>?) pour en faire émerger les enjeux. Rappel</w:t>
      </w:r>
      <w:r w:rsidR="00535208">
        <w:t> :</w:t>
      </w:r>
      <w:r>
        <w:t xml:space="preserve"> </w:t>
      </w:r>
      <w:r>
        <w:t>dès l'ouverture, B a fait en sorte que le public prenne parti</w:t>
      </w:r>
      <w:r>
        <w:t xml:space="preserve"> pour les futurs mariés, et que Suzanne n'y apparaît pas vraiment comme une servante de comédie. Qu'en est-il de F ? Est-il dans le rôle traditionnel du valet, un nouveau Scapin, ou peut-on lui trouver une autre dimension ? C'est ce que nous révélera cette</w:t>
      </w:r>
      <w:r>
        <w:t xml:space="preserve"> scène, la première à voir s'affronter directement les deux personnages masculins</w:t>
      </w:r>
      <w:r w:rsidR="00535208">
        <w:t>.</w:t>
      </w:r>
    </w:p>
    <w:p w:rsidR="00535208" w:rsidRDefault="00535208" w:rsidP="00C14AF1">
      <w:pPr>
        <w:pStyle w:val="Standard"/>
        <w:jc w:val="both"/>
      </w:pPr>
      <w:r>
        <w:t>`</w:t>
      </w:r>
    </w:p>
    <w:tbl>
      <w:tblPr>
        <w:tblW w:w="10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621"/>
      </w:tblGrid>
      <w:tr w:rsidR="001A7518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518" w:rsidRDefault="006B18CF" w:rsidP="008D03BA">
            <w:pPr>
              <w:pStyle w:val="Standard"/>
              <w:suppressLineNumbers/>
            </w:pPr>
            <w:r>
              <w:rPr>
                <w:rStyle w:val="StrongEmphasis"/>
              </w:rPr>
              <w:t>Le Comte</w:t>
            </w:r>
            <w:r>
              <w:t>, </w:t>
            </w:r>
            <w:r>
              <w:rPr>
                <w:rStyle w:val="Accentuation"/>
              </w:rPr>
              <w:t>à part.</w:t>
            </w:r>
            <w:r>
              <w:br/>
            </w:r>
            <w:r>
              <w:t>Il veut venir à Londres ; elle n’a pas parlé.</w:t>
            </w:r>
            <w:r>
              <w:br/>
            </w:r>
            <w:r>
              <w:rPr>
                <w:rStyle w:val="StrongEmphasis"/>
              </w:rPr>
              <w:t>Figaro</w:t>
            </w:r>
            <w:r>
              <w:t>, </w:t>
            </w:r>
            <w:r>
              <w:rPr>
                <w:rStyle w:val="Accentuation"/>
              </w:rPr>
              <w:t>à part.</w:t>
            </w:r>
            <w:r>
              <w:br/>
            </w:r>
            <w:r>
              <w:t>Il croit que je ne sais rien ; travaillons-le un peu dans son genre.</w:t>
            </w:r>
            <w:r>
              <w:br/>
            </w:r>
            <w:r>
              <w:rPr>
                <w:rStyle w:val="StrongEmphasis"/>
              </w:rPr>
              <w:t>Le Comte</w:t>
            </w:r>
            <w:r>
              <w:t>.</w:t>
            </w:r>
            <w:r>
              <w:br/>
            </w:r>
            <w:r>
              <w:t>Quel motif avai</w:t>
            </w:r>
            <w:r>
              <w:t>t la comtesse pour me jouer un pareil tour ?</w:t>
            </w:r>
            <w:r>
              <w:br/>
            </w:r>
            <w:r>
              <w:rPr>
                <w:rStyle w:val="StrongEmphasis"/>
              </w:rPr>
              <w:t>Figaro</w:t>
            </w:r>
            <w:r>
              <w:t>.</w:t>
            </w:r>
            <w:r>
              <w:br/>
            </w:r>
            <w:r>
              <w:t>Ma foi, monseigneur, vous le savez mieux que moi.</w:t>
            </w:r>
            <w:r>
              <w:br/>
            </w:r>
            <w:r>
              <w:rPr>
                <w:rStyle w:val="StrongEmphasis"/>
              </w:rPr>
              <w:t>Le Comte</w:t>
            </w:r>
            <w:r>
              <w:t>.</w:t>
            </w:r>
            <w:r>
              <w:br/>
            </w:r>
            <w:r>
              <w:t>Je la préviens sur tout, et la comble de présents.</w:t>
            </w:r>
            <w:r>
              <w:br/>
            </w:r>
            <w:r>
              <w:rPr>
                <w:rStyle w:val="StrongEmphasis"/>
              </w:rPr>
              <w:t>Figaro</w:t>
            </w:r>
            <w:r>
              <w:t>.</w:t>
            </w:r>
            <w:r>
              <w:br/>
            </w:r>
            <w:r>
              <w:t>Vous lui donnez, mais vous êtes infidèle. Sait-on gré du superflu à qui nous prive d</w:t>
            </w:r>
            <w:r>
              <w:t>u nécessaire ?</w:t>
            </w: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6B18CF" w:rsidP="008D03BA">
            <w:pPr>
              <w:pStyle w:val="Standard"/>
              <w:suppressLineNumbers/>
            </w:pPr>
            <w:r>
              <w:br/>
            </w:r>
            <w:r>
              <w:rPr>
                <w:rStyle w:val="StrongEmphasis"/>
              </w:rPr>
              <w:t>Le Comte</w:t>
            </w:r>
            <w:r>
              <w:t>.</w:t>
            </w:r>
            <w:r>
              <w:br/>
            </w:r>
            <w:r>
              <w:t>… Autrefois tu me disais tout.</w:t>
            </w:r>
            <w:r>
              <w:br/>
            </w:r>
            <w:r>
              <w:rPr>
                <w:rStyle w:val="StrongEmphasis"/>
              </w:rPr>
              <w:t>Figaro</w:t>
            </w:r>
            <w:r>
              <w:t>.</w:t>
            </w:r>
            <w:r>
              <w:br/>
            </w:r>
            <w:r>
              <w:t>Et maintenant je ne vous cache rien.</w:t>
            </w:r>
            <w:r>
              <w:br/>
            </w:r>
            <w:r>
              <w:rPr>
                <w:rStyle w:val="StrongEmphasis"/>
              </w:rPr>
              <w:t>Le Comte</w:t>
            </w:r>
            <w:r>
              <w:t>.</w:t>
            </w:r>
            <w:r>
              <w:br/>
            </w:r>
            <w:r>
              <w:t>Combien la comtesse t’a-t-elle donné pour cette belle association ?</w:t>
            </w:r>
            <w:r>
              <w:br/>
            </w:r>
            <w:r>
              <w:rPr>
                <w:rStyle w:val="StrongEmphasis"/>
              </w:rPr>
              <w:t>Figaro</w:t>
            </w:r>
            <w:r>
              <w:t>.</w:t>
            </w:r>
            <w:r>
              <w:br/>
            </w:r>
            <w:r>
              <w:t xml:space="preserve">Combien me donnâtes-vous pour la tirer </w:t>
            </w:r>
            <w:r>
              <w:t>des mains du docteur ? Tenez, monseigneur, n’humilions pas l’homme qui nous sert bien, crainte d’en faire un mauvais valet.</w:t>
            </w:r>
            <w:r>
              <w:br/>
            </w:r>
            <w:r>
              <w:rPr>
                <w:rStyle w:val="StrongEmphasis"/>
              </w:rPr>
              <w:t>Le Comte</w:t>
            </w:r>
            <w:r>
              <w:t>.</w:t>
            </w:r>
            <w:r>
              <w:br/>
            </w:r>
            <w:r>
              <w:t>Pourquoi faut-il qu’il y ait toujours du louche en ce que tu fais ?</w:t>
            </w:r>
            <w:r>
              <w:br/>
            </w:r>
            <w:r>
              <w:rPr>
                <w:rStyle w:val="StrongEmphasis"/>
              </w:rPr>
              <w:t>Figaro</w:t>
            </w:r>
            <w:r>
              <w:t>.</w:t>
            </w:r>
            <w:r>
              <w:br/>
            </w:r>
            <w:r>
              <w:t>C’est qu’on en voit partout quand on cherche d</w:t>
            </w:r>
            <w:r>
              <w:t>es torts.</w:t>
            </w: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1A7518" w:rsidP="008D03BA">
            <w:pPr>
              <w:pStyle w:val="Standard"/>
              <w:suppressLineNumbers/>
            </w:pPr>
          </w:p>
          <w:p w:rsidR="001A7518" w:rsidRDefault="006B18CF" w:rsidP="008D03BA">
            <w:pPr>
              <w:pStyle w:val="Standard"/>
              <w:suppressLineNumbers/>
            </w:pPr>
            <w:r>
              <w:t>_______________________________________</w:t>
            </w:r>
            <w:r>
              <w:br/>
            </w:r>
            <w:r>
              <w:rPr>
                <w:rStyle w:val="StrongEmphasis"/>
              </w:rPr>
              <w:t>Le Comte</w:t>
            </w:r>
            <w:r>
              <w:t>.</w:t>
            </w:r>
            <w:r>
              <w:br/>
            </w:r>
            <w:r>
              <w:t>Une réputation détestable !</w:t>
            </w:r>
            <w:r>
              <w:br/>
            </w:r>
            <w:r>
              <w:rPr>
                <w:rStyle w:val="StrongEmphasis"/>
              </w:rPr>
              <w:t>Figaro</w:t>
            </w:r>
            <w:r>
              <w:t>.</w:t>
            </w:r>
            <w:r>
              <w:br/>
            </w:r>
            <w:r>
              <w:t xml:space="preserve">Et si je vaux mieux qu’elle ? Y </w:t>
            </w:r>
            <w:proofErr w:type="spellStart"/>
            <w:r>
              <w:t>a-t-il</w:t>
            </w:r>
            <w:proofErr w:type="spellEnd"/>
            <w:r>
              <w:t xml:space="preserve"> beaucoup de seigneurs qui puissent en dire autant ?</w:t>
            </w:r>
            <w:r>
              <w:br/>
            </w:r>
            <w:r>
              <w:rPr>
                <w:rStyle w:val="StrongEmphasis"/>
              </w:rPr>
              <w:t>Le Comte</w:t>
            </w:r>
            <w:r>
              <w:t>.</w:t>
            </w:r>
            <w:r>
              <w:br/>
            </w:r>
            <w:r>
              <w:t xml:space="preserve">Cent fois je t’ai vu </w:t>
            </w:r>
            <w:r>
              <w:t>marcher à la fortune, et jamais aller droit.</w:t>
            </w:r>
            <w:r>
              <w:br/>
            </w:r>
            <w:r>
              <w:rPr>
                <w:rStyle w:val="StrongEmphasis"/>
              </w:rPr>
              <w:t>Figaro</w:t>
            </w:r>
            <w:r>
              <w:t>.</w:t>
            </w:r>
            <w:r>
              <w:br/>
            </w:r>
            <w:r>
              <w:t>Comment voulez-vous ? La foule est là : chacun veut courir, on se presse, on pousse, on coudoie, on renverse ; arrive qui peut, le reste est écrasé.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518" w:rsidRDefault="006B18CF" w:rsidP="008D03BA">
            <w:pPr>
              <w:pStyle w:val="Standard"/>
              <w:jc w:val="both"/>
            </w:pPr>
            <w:r>
              <w:lastRenderedPageBreak/>
              <w:t>Dans la scène 5 de l’acte III, Figaro et le Comte ten</w:t>
            </w:r>
            <w:r>
              <w:t>tent chacun de manipuler l’autre et prennent le public à témoin.</w:t>
            </w:r>
          </w:p>
          <w:p w:rsidR="008D03BA" w:rsidRDefault="006B18CF" w:rsidP="008D03BA">
            <w:pPr>
              <w:pStyle w:val="Standard"/>
              <w:jc w:val="both"/>
            </w:pPr>
            <w:r>
              <w:t>Le passage étudié s’ouvre ainsi sur deux apartés, l’une du Comte, l’autre de Figaro</w:t>
            </w:r>
            <w:r w:rsidR="008D03BA">
              <w:t>.</w:t>
            </w:r>
          </w:p>
          <w:p w:rsidR="001A7518" w:rsidRDefault="006B18CF" w:rsidP="008D03BA">
            <w:pPr>
              <w:pStyle w:val="Standard"/>
              <w:jc w:val="both"/>
            </w:pPr>
            <w:r>
              <w:t xml:space="preserve"> </w:t>
            </w:r>
            <w:r>
              <w:t>Le public est ainsi pris à parti quant à l’enjeu dramatique de la scène :</w:t>
            </w:r>
          </w:p>
          <w:p w:rsidR="001A7518" w:rsidRDefault="006B18CF" w:rsidP="008D03BA">
            <w:pPr>
              <w:pStyle w:val="Standard"/>
              <w:jc w:val="both"/>
            </w:pPr>
            <w:r>
              <w:t xml:space="preserve">- Le Comte cherche à déterminer </w:t>
            </w:r>
            <w:r>
              <w:t>si Figaro sait qu’il courtise Suzanne, afin de l’éloigner en Angleterre s’il l’ignore, ou de lui faire épouser Marceline si Suzanne lui a tout raconté.</w:t>
            </w:r>
          </w:p>
          <w:p w:rsidR="001A7518" w:rsidRDefault="006B18CF" w:rsidP="008D03BA">
            <w:pPr>
              <w:pStyle w:val="Standard"/>
              <w:jc w:val="both"/>
            </w:pPr>
            <w:r>
              <w:t>-  Figaro tente de cacher qu’il sait tout pour échapper aux plans du Comte.</w:t>
            </w:r>
          </w:p>
          <w:p w:rsidR="001A7518" w:rsidRDefault="006B18CF" w:rsidP="008D03BA">
            <w:pPr>
              <w:pStyle w:val="Standard"/>
              <w:jc w:val="both"/>
            </w:pPr>
            <w:r>
              <w:t xml:space="preserve">En incluant ainsi le public </w:t>
            </w:r>
            <w:r>
              <w:t>dans le jeu des deux personnages, Beaumarchais le sollicite : le public ne peut que favoriser l’un des personnages, dont il deviendra l’allié et qui sortira ainsi vainqueur de cette joute verbale.</w:t>
            </w:r>
          </w:p>
          <w:p w:rsidR="001A7518" w:rsidRDefault="006B18CF" w:rsidP="008D03BA">
            <w:pPr>
              <w:pStyle w:val="Standard"/>
              <w:jc w:val="both"/>
            </w:pPr>
            <w:r>
              <w:t xml:space="preserve">Le Comte </w:t>
            </w:r>
            <w:r w:rsidR="008D03BA">
              <w:t>évoque une</w:t>
            </w:r>
            <w:r>
              <w:t xml:space="preserve"> complicité perdue qui fait référence à</w:t>
            </w:r>
            <w:r>
              <w:t xml:space="preserve"> la pièce qui a précédé</w:t>
            </w:r>
            <w:r>
              <w:rPr>
                <w:i/>
                <w:iCs/>
              </w:rPr>
              <w:t xml:space="preserve"> Le mariage de Figaro</w:t>
            </w:r>
            <w:r>
              <w:t xml:space="preserve">, </w:t>
            </w:r>
            <w:r>
              <w:rPr>
                <w:i/>
                <w:iCs/>
              </w:rPr>
              <w:t>Le Barbier de Séville</w:t>
            </w:r>
          </w:p>
          <w:p w:rsidR="001A7518" w:rsidRDefault="006B18CF" w:rsidP="008D03BA">
            <w:pPr>
              <w:pStyle w:val="Standard"/>
              <w:jc w:val="both"/>
            </w:pPr>
            <w:r>
              <w:t xml:space="preserve">En effet, dans </w:t>
            </w:r>
            <w:r>
              <w:rPr>
                <w:i/>
                <w:iCs/>
              </w:rPr>
              <w:t>Le Barbier de Séville</w:t>
            </w:r>
            <w:r>
              <w:t>, le maître et son valet sont très complices puisque Figaro aide le Comte à épouser Rosine, la Comtesse.</w:t>
            </w:r>
          </w:p>
          <w:p w:rsidR="001A7518" w:rsidRDefault="006B18CF" w:rsidP="008D03BA">
            <w:pPr>
              <w:pStyle w:val="Standard"/>
              <w:jc w:val="both"/>
            </w:pPr>
            <w:r>
              <w:t xml:space="preserve">Dans l’acte 3 scène 5, le Comte cherche en </w:t>
            </w:r>
            <w:r>
              <w:t>Figaro un confident en partageant avec lui ses questions sur sa femme : « Quel motif avait la Comtesse, pour me jouer un pareil tour ? » ; « Je la préviens sur tout, je la comble de présents ». Notons la présence des hyperboles.</w:t>
            </w:r>
          </w:p>
          <w:p w:rsidR="001A7518" w:rsidRDefault="006B18CF" w:rsidP="008D03BA">
            <w:pPr>
              <w:pStyle w:val="Standard"/>
              <w:jc w:val="both"/>
            </w:pPr>
            <w:r>
              <w:t>La franchise de Figaro peut</w:t>
            </w:r>
            <w:r>
              <w:t xml:space="preserve"> apparaître surprenante.</w:t>
            </w:r>
          </w:p>
          <w:p w:rsidR="001A7518" w:rsidRDefault="006B18CF" w:rsidP="008D03BA">
            <w:pPr>
              <w:pStyle w:val="Standard"/>
              <w:jc w:val="both"/>
            </w:pPr>
            <w:r>
              <w:t>En effet, il ne cherche pas à flatter son maître mais lui dit ce qu’il pense : il a mérité ce qui lui arrive puisqu’il est infidèle : « Vous lui donnez, mais vous êtes infidèle. »</w:t>
            </w:r>
          </w:p>
          <w:p w:rsidR="001A7518" w:rsidRDefault="006B18CF" w:rsidP="008D03BA">
            <w:pPr>
              <w:pStyle w:val="Standard"/>
              <w:jc w:val="both"/>
            </w:pPr>
            <w:r>
              <w:rPr>
                <w:rStyle w:val="StrongEmphasis"/>
              </w:rPr>
              <w:t>Figaro utilise antithèse et parallélisme</w:t>
            </w:r>
            <w:r>
              <w:t> qui oppose</w:t>
            </w:r>
            <w:r>
              <w:t xml:space="preserve">nt les manifestations extérieures de la relation conjugale (cadeaux…) à l'authenticité des sentiments. Figaro révèle l'écart entre la générosité, le luxe "superflu" et la réalité du délaissement de la femme par l'époux, le "nécessaire" étant l'amour </w:t>
            </w:r>
            <w:r w:rsidR="008D03BA">
              <w:t>vrai.</w:t>
            </w:r>
            <w:r w:rsidR="008D03BA">
              <w:rPr>
                <w:rStyle w:val="StrongEmphasis"/>
              </w:rPr>
              <w:t xml:space="preserve"> Cette</w:t>
            </w:r>
            <w:r>
              <w:rPr>
                <w:rStyle w:val="StrongEmphasis"/>
              </w:rPr>
              <w:t xml:space="preserve"> franche dénonciation se fait habilement par le biais de la généralisation</w:t>
            </w:r>
            <w:r>
              <w:t> (pronoms "on", "qui"), et invite le comte à un examen de conscience.</w:t>
            </w:r>
          </w:p>
          <w:p w:rsidR="001A7518" w:rsidRDefault="001A7518" w:rsidP="008D03BA">
            <w:pPr>
              <w:pStyle w:val="TableContents"/>
              <w:jc w:val="both"/>
            </w:pPr>
          </w:p>
          <w:p w:rsidR="001A7518" w:rsidRDefault="001A7518" w:rsidP="008D03BA">
            <w:pPr>
              <w:pStyle w:val="TableContents"/>
              <w:jc w:val="both"/>
            </w:pPr>
          </w:p>
          <w:p w:rsidR="001A7518" w:rsidRDefault="006B18CF" w:rsidP="008D03BA">
            <w:pPr>
              <w:pStyle w:val="Standard"/>
              <w:jc w:val="both"/>
            </w:pPr>
            <w:r>
              <w:rPr>
                <w:rStyle w:val="StrongEmphasis"/>
              </w:rPr>
              <w:lastRenderedPageBreak/>
              <w:t>Le Comte fait référence à son passé commun avec Figaro</w:t>
            </w:r>
            <w:r>
              <w:t xml:space="preserve"> dans Le </w:t>
            </w:r>
            <w:r w:rsidRPr="00535208">
              <w:rPr>
                <w:i/>
              </w:rPr>
              <w:t>Barbier de Séville</w:t>
            </w:r>
            <w:r>
              <w:t xml:space="preserve"> pour tenter d'amadouer </w:t>
            </w:r>
            <w:r w:rsidR="00535208">
              <w:t>son valet</w:t>
            </w:r>
            <w:r>
              <w:t>. Mais celui-ci s'en sort par une pirouette grâce à une double antithèse (cacher/ dire, tout/rien) qui souligne l'adresse verbale de F, qui ne se laisse pas attraper si facilement</w:t>
            </w:r>
          </w:p>
          <w:p w:rsidR="001A7518" w:rsidRDefault="006B18CF" w:rsidP="008D03BA">
            <w:pPr>
              <w:pStyle w:val="Standard"/>
              <w:jc w:val="both"/>
            </w:pPr>
            <w:r>
              <w:t>A l'accusation plus violente du comte (antiphrase méprisante "cette bel</w:t>
            </w:r>
            <w:r>
              <w:t>le association"), Figaro répond promptement, avec une réplique également construite en parallèle avec la reprise de la même tournure syntaxique que celle du comte. De même, à l’ironie de l’antiphrase « belle association » du Comte qui blâme son valet, répo</w:t>
            </w:r>
            <w:r>
              <w:t xml:space="preserve">nd l’accusation frontale de Figaro qui dénonce l’ingratitude de son </w:t>
            </w:r>
            <w:r w:rsidR="00535208">
              <w:t>maître.</w:t>
            </w:r>
          </w:p>
          <w:p w:rsidR="001A7518" w:rsidRDefault="006B18CF" w:rsidP="008D03BA">
            <w:pPr>
              <w:pStyle w:val="Standard"/>
              <w:jc w:val="both"/>
            </w:pPr>
            <w:r>
              <w:t xml:space="preserve"> Puis, Figaro souligne qu’un mauvais valet n’est pas nécessairement un mauvais homme.</w:t>
            </w:r>
          </w:p>
          <w:p w:rsidR="001A7518" w:rsidRDefault="006B18CF" w:rsidP="008D03BA">
            <w:pPr>
              <w:pStyle w:val="Standard"/>
              <w:jc w:val="both"/>
            </w:pPr>
            <w:r>
              <w:t>Il énonce cette idée comme une vérité générale : « n’humilions pas l’homme qui nous sert bien</w:t>
            </w:r>
            <w:r>
              <w:t>, crainte d’en faire un mauvais valet »."n'humilions pas" : impératif présent à valeur de précepte valable de tout temps, et première personne du pluriel, donc généralisation.</w:t>
            </w:r>
            <w:r>
              <w:br/>
            </w:r>
            <w:r>
              <w:br/>
            </w:r>
            <w:r>
              <w:rPr>
                <w:rStyle w:val="StrongEmphasis"/>
              </w:rPr>
              <w:t>Figaro se veut ainsi le défenseur du peuple contre abus du pouvoir</w:t>
            </w:r>
            <w:r>
              <w:t xml:space="preserve">. Figaro </w:t>
            </w:r>
            <w:r>
              <w:t>emploie des termes génériques pour établir une distinction entre "l'homme" et "un valet", et pour valoriser la nature humaine au détriment de la condition sociale susceptible de dégrader l'individu : les défauts ne s'expliquent plus par la naissance…, c'es</w:t>
            </w:r>
            <w:r>
              <w:t>t la fonction de valet qui crée le coquin, le voleur…</w:t>
            </w:r>
          </w:p>
          <w:p w:rsidR="001A7518" w:rsidRDefault="006B18CF" w:rsidP="008D03BA">
            <w:pPr>
              <w:pStyle w:val="Standard"/>
              <w:jc w:val="both"/>
            </w:pPr>
            <w:r>
              <w:t>Le dialogue des deux personnages s’apparente alors à un combat :</w:t>
            </w:r>
          </w:p>
          <w:p w:rsidR="001A7518" w:rsidRDefault="006B18CF" w:rsidP="008D03BA">
            <w:pPr>
              <w:pStyle w:val="Standard"/>
              <w:jc w:val="both"/>
            </w:pPr>
            <w:r>
              <w:t xml:space="preserve"> - Les répliques sont courtes et cinglantes ; les personnages se répondent au tac au </w:t>
            </w:r>
            <w:r w:rsidR="008D03BA">
              <w:t>tac :</w:t>
            </w:r>
            <w:r>
              <w:t xml:space="preserve"> « LE COMTE : Pourquoi faut-il qu’il y ait toujo</w:t>
            </w:r>
            <w:r>
              <w:t>urs du louche en ce que tu fais ? FIGARO : C’est qu’on en voit partout quand on cherche des torts. Contraste entre le "tu" (phrases du comte) et le "on" employé par Figaro</w:t>
            </w:r>
          </w:p>
          <w:p w:rsidR="001A7518" w:rsidRDefault="006B18CF" w:rsidP="008D03BA">
            <w:pPr>
              <w:pStyle w:val="Standard"/>
              <w:jc w:val="both"/>
            </w:pPr>
            <w:r>
              <w:t>- Aux attaques du Comte répondent les contre-attaques de Figaro.</w:t>
            </w:r>
          </w:p>
          <w:p w:rsidR="001A7518" w:rsidRDefault="006B18CF" w:rsidP="008D03BA">
            <w:pPr>
              <w:pStyle w:val="Standard"/>
              <w:jc w:val="both"/>
            </w:pPr>
            <w:r>
              <w:rPr>
                <w:rStyle w:val="StrongEmphasis"/>
              </w:rPr>
              <w:t>Les trois accusatio</w:t>
            </w:r>
            <w:r>
              <w:rPr>
                <w:rStyle w:val="StrongEmphasis"/>
              </w:rPr>
              <w:t>ns du comte contre Figaro révèlent une escalade dans la violence :</w:t>
            </w:r>
            <w:r>
              <w:t> on note en effet une gradation des termes empruntés au champ lexical de la tromperie, de la dissimulation ("cette belle association ?", "du louche", "réputation détestable", "jamais aller d</w:t>
            </w:r>
            <w:r>
              <w:t>roit") : c'est l'image traditionnelle du valet fourbe. Mais les réponses habiles de Figaro le mettent sur un pied d'égalité avec le comte</w:t>
            </w:r>
          </w:p>
          <w:p w:rsidR="001A7518" w:rsidRDefault="001A7518" w:rsidP="008D03BA">
            <w:pPr>
              <w:pStyle w:val="Standard"/>
              <w:jc w:val="both"/>
            </w:pPr>
          </w:p>
          <w:p w:rsidR="001A7518" w:rsidRDefault="006B18CF" w:rsidP="008D03BA">
            <w:pPr>
              <w:pStyle w:val="Standard"/>
              <w:jc w:val="both"/>
            </w:pPr>
            <w:r>
              <w:rPr>
                <w:rStyle w:val="Accentuation"/>
              </w:rPr>
              <w:t>Transition :</w:t>
            </w:r>
            <w:r>
              <w:t> le valet change ici de dimension, d'épaisseur : par sa vivacité presque bouffonne et son impertinence, i</w:t>
            </w:r>
            <w:r>
              <w:t xml:space="preserve">l s'apparente encore aux valets de la </w:t>
            </w:r>
            <w:proofErr w:type="gramStart"/>
            <w:r>
              <w:t>comédie</w:t>
            </w:r>
            <w:proofErr w:type="gramEnd"/>
            <w:r>
              <w:t xml:space="preserve"> traditionnelle. Mais on voit bien ici qu'il se rapproche de son maître : ils </w:t>
            </w:r>
            <w:r>
              <w:lastRenderedPageBreak/>
              <w:t>ont le même âge, les mêmes préoccupations</w:t>
            </w:r>
          </w:p>
          <w:p w:rsidR="001A7518" w:rsidRDefault="006B18CF" w:rsidP="008D03BA">
            <w:pPr>
              <w:pStyle w:val="Standard"/>
              <w:jc w:val="both"/>
            </w:pPr>
            <w:r>
              <w:t xml:space="preserve">Progressivement, Figaro élargit son propos aux valets (« n’humilions pas l’homme qui nous </w:t>
            </w:r>
            <w:r>
              <w:t>sert bien, crainte d’en faire un mauvais valet »), puis au peuple (« la foule est là »).</w:t>
            </w:r>
          </w:p>
          <w:p w:rsidR="001A7518" w:rsidRDefault="006B18CF" w:rsidP="008D03BA">
            <w:pPr>
              <w:pStyle w:val="Standard"/>
              <w:jc w:val="both"/>
            </w:pPr>
            <w:r>
              <w:t>Il délaisse la première personne du singulier « je » pour la première du pluriel, plus englobante, « nous », puis pour la troisième personne du singulier, plus imperso</w:t>
            </w:r>
            <w:r>
              <w:t>nnelle, « on » : « n’humilions pas » ; « on se presse, on pousse, on coudoie ».</w:t>
            </w:r>
          </w:p>
          <w:p w:rsidR="001A7518" w:rsidRDefault="001A7518" w:rsidP="008D03BA">
            <w:pPr>
              <w:pStyle w:val="TableContents"/>
              <w:jc w:val="both"/>
            </w:pPr>
          </w:p>
          <w:p w:rsidR="001A7518" w:rsidRDefault="006B18CF" w:rsidP="008D03BA">
            <w:pPr>
              <w:pStyle w:val="Standard"/>
              <w:jc w:val="both"/>
            </w:pPr>
            <w:r>
              <w:t xml:space="preserve">Figaro se place ainsi en représentant du peuple et s’oppose aux seigneurs : « Et si je vaux mieux qu’elle ? y </w:t>
            </w:r>
            <w:proofErr w:type="spellStart"/>
            <w:r>
              <w:t>a-t-il</w:t>
            </w:r>
            <w:proofErr w:type="spellEnd"/>
            <w:r>
              <w:t xml:space="preserve"> beaucoup de seigneurs qui puissent en dire autant ? ».</w:t>
            </w:r>
          </w:p>
          <w:p w:rsidR="001A7518" w:rsidRDefault="006B18CF" w:rsidP="008D03BA">
            <w:pPr>
              <w:pStyle w:val="Standard"/>
              <w:jc w:val="both"/>
            </w:pPr>
            <w:r>
              <w:t xml:space="preserve"> Da</w:t>
            </w:r>
            <w:r>
              <w:t>ns cette scène 5 de l’acte 3, Figaro affirme que ce n’est pas le rang mais les actions qui font la valeur de l’homme.</w:t>
            </w:r>
          </w:p>
          <w:p w:rsidR="001A7518" w:rsidRDefault="006B18CF" w:rsidP="008D03BA">
            <w:pPr>
              <w:pStyle w:val="Standard"/>
              <w:jc w:val="both"/>
            </w:pPr>
            <w:r>
              <w:t>Beaumarchais défend ainsi une idée humaniste des Lumières qui consiste à distinguer l’homme de sa condition sociale.</w:t>
            </w:r>
          </w:p>
          <w:p w:rsidR="001A7518" w:rsidRDefault="006B18CF" w:rsidP="008D03BA">
            <w:pPr>
              <w:pStyle w:val="Standard"/>
              <w:jc w:val="both"/>
            </w:pPr>
            <w:r>
              <w:t xml:space="preserve"> </w:t>
            </w:r>
          </w:p>
          <w:p w:rsidR="001A7518" w:rsidRDefault="006B18CF" w:rsidP="008D03BA">
            <w:pPr>
              <w:pStyle w:val="Standard"/>
              <w:jc w:val="both"/>
            </w:pPr>
            <w:r>
              <w:t>En opposant sa prop</w:t>
            </w:r>
            <w:r>
              <w:t>re valeur (« Je ») à celle des « seigneurs », il affirme que la vertu d’un homme n’a rien à voir avec sa naissance. Les seigneurs ne sont pas des gens bien parce qu’ils sont bien nés.</w:t>
            </w:r>
          </w:p>
          <w:p w:rsidR="001A7518" w:rsidRDefault="001A7518" w:rsidP="008D03BA">
            <w:pPr>
              <w:pStyle w:val="TableContents"/>
              <w:jc w:val="both"/>
            </w:pPr>
          </w:p>
          <w:p w:rsidR="001A7518" w:rsidRDefault="001A7518" w:rsidP="008D03BA">
            <w:pPr>
              <w:pStyle w:val="Standard"/>
              <w:jc w:val="both"/>
            </w:pPr>
          </w:p>
          <w:p w:rsidR="001A7518" w:rsidRDefault="006B18CF" w:rsidP="008D03BA">
            <w:pPr>
              <w:pStyle w:val="Standard"/>
              <w:jc w:val="both"/>
            </w:pPr>
            <w:r>
              <w:rPr>
                <w:rStyle w:val="StrongEmphasis"/>
              </w:rPr>
              <w:t>Ce passage propose, par la bouche de Figaro, une véritable peinture du</w:t>
            </w:r>
            <w:r>
              <w:rPr>
                <w:rStyle w:val="StrongEmphasis"/>
              </w:rPr>
              <w:t xml:space="preserve"> tiers-état avec une prise de position évidente :</w:t>
            </w:r>
            <w:r>
              <w:t> la défense des humbles, des petits écrasés par les puissants :</w:t>
            </w:r>
            <w:r>
              <w:br/>
            </w:r>
            <w:r>
              <w:t>- Accumulation de verbes d'action empruntés au champ lexical de la rivalité ("chacun veut courir, on se presse, on pousse, on coudoie, on renve</w:t>
            </w:r>
            <w:r>
              <w:t>rse") pour exprimer toutes les violences qui s'exercent sur le peuple (représenté par le pronom indéfini "on").</w:t>
            </w:r>
            <w:r>
              <w:br/>
            </w:r>
            <w:r>
              <w:t>- Les victimes les plus touchées par cette effroyable compétition sociale sont même réduites par l'expression péjorative "le reste" : "arrive qu</w:t>
            </w:r>
            <w:r>
              <w:t>i peut, le reste est écrasé".</w:t>
            </w:r>
            <w:r>
              <w:br/>
            </w:r>
            <w:r>
              <w:t>- Par cette phrase Beaumarchais dénonce la grande inégalité dans la course à l'ascension sociale : la nécessité de lutter pour quiconque est privé des privilèges liés à la naissance</w:t>
            </w:r>
          </w:p>
        </w:tc>
      </w:tr>
    </w:tbl>
    <w:p w:rsidR="001A7518" w:rsidRDefault="006B18CF">
      <w:pPr>
        <w:pStyle w:val="Standard"/>
      </w:pPr>
      <w:r>
        <w:lastRenderedPageBreak/>
        <w:br/>
      </w:r>
    </w:p>
    <w:sectPr w:rsidR="001A75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8CF" w:rsidRDefault="006B18CF">
      <w:r>
        <w:separator/>
      </w:r>
    </w:p>
  </w:endnote>
  <w:endnote w:type="continuationSeparator" w:id="0">
    <w:p w:rsidR="006B18CF" w:rsidRDefault="006B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8CF" w:rsidRDefault="006B18CF">
      <w:r>
        <w:rPr>
          <w:color w:val="000000"/>
        </w:rPr>
        <w:separator/>
      </w:r>
    </w:p>
  </w:footnote>
  <w:footnote w:type="continuationSeparator" w:id="0">
    <w:p w:rsidR="006B18CF" w:rsidRDefault="006B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7518"/>
    <w:rsid w:val="001A7518"/>
    <w:rsid w:val="00535208"/>
    <w:rsid w:val="006B18CF"/>
    <w:rsid w:val="008D03BA"/>
    <w:rsid w:val="00C1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B0D9C"/>
  <w15:docId w15:val="{C7E43F07-95AA-C044-89BD-EB978E96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ccentuation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1292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ghislaine zaneboni</cp:lastModifiedBy>
  <cp:revision>3</cp:revision>
  <dcterms:created xsi:type="dcterms:W3CDTF">2019-12-28T08:31:00Z</dcterms:created>
  <dcterms:modified xsi:type="dcterms:W3CDTF">2019-12-28T08:37:00Z</dcterms:modified>
</cp:coreProperties>
</file>