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60"/>
        <w:gridCol w:w="1820"/>
      </w:tblGrid>
      <w:tr w:rsidR="00597D60" w:rsidRPr="00027D98" w14:paraId="1B51B930" w14:textId="77777777" w:rsidTr="00027D98">
        <w:tblPrEx>
          <w:tblCellMar>
            <w:top w:w="0" w:type="dxa"/>
            <w:bottom w:w="0" w:type="dxa"/>
          </w:tblCellMar>
        </w:tblPrEx>
        <w:tc>
          <w:tcPr>
            <w:tcW w:w="103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79DD92" w14:textId="77777777" w:rsidR="00597D60" w:rsidRPr="00027D98" w:rsidRDefault="00597D60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ja-JP"/>
              </w:rPr>
            </w:pPr>
            <w:r w:rsidRPr="00027D98">
              <w:rPr>
                <w:b/>
                <w:bCs/>
                <w:szCs w:val="24"/>
                <w:u w:val="single"/>
                <w:lang w:eastAsia="ja-JP"/>
              </w:rPr>
              <w:t>Le sujet</w:t>
            </w:r>
            <w:r w:rsidRPr="00027D98">
              <w:rPr>
                <w:szCs w:val="24"/>
                <w:lang w:eastAsia="ja-JP"/>
              </w:rPr>
              <w:t xml:space="preserve">  2003 - Bac 1ère </w:t>
            </w:r>
            <w:proofErr w:type="spellStart"/>
            <w:r w:rsidRPr="00027D98">
              <w:rPr>
                <w:szCs w:val="24"/>
                <w:lang w:eastAsia="ja-JP"/>
              </w:rPr>
              <w:t>STI</w:t>
            </w:r>
            <w:proofErr w:type="spellEnd"/>
            <w:r w:rsidRPr="00027D98">
              <w:rPr>
                <w:szCs w:val="24"/>
                <w:lang w:eastAsia="ja-JP"/>
              </w:rPr>
              <w:t xml:space="preserve"> - Français - Commentaire littéraire</w:t>
            </w:r>
          </w:p>
        </w:tc>
        <w:tc>
          <w:tcPr>
            <w:tcW w:w="18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35E2FC" w14:textId="77777777" w:rsidR="00597D60" w:rsidRPr="00027D98" w:rsidRDefault="00597D60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ja-JP"/>
              </w:rPr>
            </w:pPr>
            <w:r w:rsidRPr="00027D98">
              <w:rPr>
                <w:noProof/>
                <w:color w:val="0000E9"/>
                <w:szCs w:val="24"/>
              </w:rPr>
              <w:drawing>
                <wp:inline distT="0" distB="0" distL="0" distR="0" wp14:anchorId="2E9CBB81" wp14:editId="4DD22233">
                  <wp:extent cx="190500" cy="152400"/>
                  <wp:effectExtent l="0" t="0" r="12700" b="0"/>
                  <wp:docPr id="1" name="Imag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4E0938" w14:textId="77777777" w:rsidR="00027D98" w:rsidRPr="00027D98" w:rsidRDefault="00027D98" w:rsidP="00597D60">
      <w:pPr>
        <w:widowControl w:val="0"/>
        <w:autoSpaceDE w:val="0"/>
        <w:autoSpaceDN w:val="0"/>
        <w:adjustRightInd w:val="0"/>
        <w:jc w:val="center"/>
        <w:rPr>
          <w:szCs w:val="24"/>
          <w:u w:color="BBE775"/>
          <w:lang w:eastAsia="ja-JP"/>
        </w:rPr>
      </w:pPr>
    </w:p>
    <w:p w14:paraId="4FCBAD66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center"/>
        <w:rPr>
          <w:szCs w:val="24"/>
          <w:u w:color="BBE775"/>
          <w:lang w:eastAsia="ja-JP"/>
        </w:rPr>
      </w:pPr>
      <w:r w:rsidRPr="00027D98">
        <w:rPr>
          <w:szCs w:val="24"/>
          <w:u w:color="BBE775"/>
          <w:lang w:eastAsia="ja-JP"/>
        </w:rPr>
        <w:t>https://www.france-examen.com/bac/annales/francais/texte-de-paul-eluard-1032.html#corrige</w:t>
      </w:r>
    </w:p>
    <w:p w14:paraId="53C80C61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center"/>
        <w:rPr>
          <w:szCs w:val="24"/>
          <w:u w:color="BBE775"/>
          <w:lang w:eastAsia="ja-JP"/>
        </w:rPr>
      </w:pPr>
    </w:p>
    <w:p w14:paraId="3C8FB569" w14:textId="64F9915B" w:rsidR="00597D60" w:rsidRPr="00027D98" w:rsidRDefault="00597D60" w:rsidP="00F00DF9">
      <w:pPr>
        <w:widowControl w:val="0"/>
        <w:autoSpaceDE w:val="0"/>
        <w:autoSpaceDN w:val="0"/>
        <w:adjustRightInd w:val="0"/>
        <w:jc w:val="both"/>
        <w:rPr>
          <w:szCs w:val="24"/>
          <w:u w:color="BBE775"/>
          <w:lang w:eastAsia="ja-JP"/>
        </w:rPr>
      </w:pPr>
      <w:r w:rsidRPr="00027D98">
        <w:rPr>
          <w:szCs w:val="24"/>
          <w:u w:color="BBE775"/>
          <w:lang w:eastAsia="ja-JP"/>
        </w:rPr>
        <w:t xml:space="preserve">Vous commenterez le poème d'Eluard </w:t>
      </w:r>
      <w:r w:rsidR="00027D98" w:rsidRPr="00027D98">
        <w:rPr>
          <w:szCs w:val="24"/>
          <w:u w:color="BBE775"/>
          <w:lang w:eastAsia="ja-JP"/>
        </w:rPr>
        <w:t>« </w:t>
      </w:r>
      <w:r w:rsidRPr="00027D98">
        <w:rPr>
          <w:szCs w:val="24"/>
          <w:u w:val="single" w:color="BBE775"/>
          <w:lang w:eastAsia="ja-JP"/>
        </w:rPr>
        <w:t>Notre vie</w:t>
      </w:r>
      <w:r w:rsidR="00027D98" w:rsidRPr="00027D98">
        <w:rPr>
          <w:szCs w:val="24"/>
          <w:u w:val="single" w:color="BBE775"/>
          <w:lang w:eastAsia="ja-JP"/>
        </w:rPr>
        <w:t> »</w:t>
      </w:r>
      <w:r w:rsidRPr="00027D98">
        <w:rPr>
          <w:szCs w:val="24"/>
          <w:u w:color="BBE775"/>
          <w:lang w:eastAsia="ja-JP"/>
        </w:rPr>
        <w:t xml:space="preserve"> à partir du parcours de lecture suivant :</w:t>
      </w:r>
    </w:p>
    <w:p w14:paraId="702F649E" w14:textId="77777777" w:rsidR="00597D60" w:rsidRPr="00027D98" w:rsidRDefault="00597D60" w:rsidP="00F00DF9">
      <w:pPr>
        <w:widowControl w:val="0"/>
        <w:autoSpaceDE w:val="0"/>
        <w:autoSpaceDN w:val="0"/>
        <w:adjustRightInd w:val="0"/>
        <w:jc w:val="both"/>
        <w:rPr>
          <w:szCs w:val="24"/>
          <w:u w:color="BBE775"/>
          <w:lang w:eastAsia="ja-JP"/>
        </w:rPr>
      </w:pPr>
      <w:r w:rsidRPr="00027D98">
        <w:rPr>
          <w:szCs w:val="24"/>
          <w:u w:color="BBE775"/>
          <w:lang w:eastAsia="ja-JP"/>
        </w:rPr>
        <w:t>a)  Expliquez ce qui donne au poème un caractère intime et familier.</w:t>
      </w:r>
    </w:p>
    <w:p w14:paraId="6533FBAE" w14:textId="77777777" w:rsidR="00597D60" w:rsidRPr="00027D98" w:rsidRDefault="00597D60" w:rsidP="00F00DF9">
      <w:pPr>
        <w:widowControl w:val="0"/>
        <w:autoSpaceDE w:val="0"/>
        <w:autoSpaceDN w:val="0"/>
        <w:adjustRightInd w:val="0"/>
        <w:jc w:val="both"/>
        <w:rPr>
          <w:szCs w:val="24"/>
          <w:u w:color="BBE775"/>
          <w:lang w:eastAsia="ja-JP"/>
        </w:rPr>
      </w:pPr>
      <w:r w:rsidRPr="00027D98">
        <w:rPr>
          <w:szCs w:val="24"/>
          <w:u w:color="BBE775"/>
          <w:lang w:eastAsia="ja-JP"/>
        </w:rPr>
        <w:t>b)  Comment le poète exprime-t-il sa souffrance ?</w:t>
      </w:r>
    </w:p>
    <w:p w14:paraId="164B2CD6" w14:textId="77777777" w:rsidR="00F00DF9" w:rsidRPr="00027D98" w:rsidRDefault="00F00DF9" w:rsidP="00597D60">
      <w:pPr>
        <w:widowControl w:val="0"/>
        <w:autoSpaceDE w:val="0"/>
        <w:autoSpaceDN w:val="0"/>
        <w:adjustRightInd w:val="0"/>
        <w:jc w:val="center"/>
        <w:rPr>
          <w:szCs w:val="24"/>
          <w:u w:color="BBE775"/>
          <w:lang w:eastAsia="ja-JP"/>
        </w:rPr>
      </w:pPr>
    </w:p>
    <w:p w14:paraId="5D03D36D" w14:textId="77777777" w:rsidR="00597D60" w:rsidRDefault="00597D60" w:rsidP="00F00DF9">
      <w:pPr>
        <w:widowControl w:val="0"/>
        <w:autoSpaceDE w:val="0"/>
        <w:autoSpaceDN w:val="0"/>
        <w:adjustRightInd w:val="0"/>
        <w:jc w:val="center"/>
        <w:rPr>
          <w:szCs w:val="24"/>
          <w:u w:color="BBE775"/>
          <w:lang w:eastAsia="ja-JP"/>
        </w:rPr>
      </w:pPr>
      <w:r w:rsidRPr="00027D98">
        <w:rPr>
          <w:szCs w:val="24"/>
          <w:u w:color="BBE775"/>
          <w:lang w:eastAsia="ja-JP"/>
        </w:rPr>
        <w:t>Notre vie</w:t>
      </w:r>
    </w:p>
    <w:p w14:paraId="3C7D6C6E" w14:textId="77777777" w:rsidR="00A92DCD" w:rsidRPr="00027D98" w:rsidRDefault="00A92DCD" w:rsidP="00F00DF9">
      <w:pPr>
        <w:widowControl w:val="0"/>
        <w:autoSpaceDE w:val="0"/>
        <w:autoSpaceDN w:val="0"/>
        <w:adjustRightInd w:val="0"/>
        <w:jc w:val="center"/>
        <w:rPr>
          <w:szCs w:val="24"/>
          <w:u w:color="BBE775"/>
          <w:lang w:eastAsia="ja-JP"/>
        </w:rPr>
      </w:pPr>
    </w:p>
    <w:p w14:paraId="76D2D396" w14:textId="77777777" w:rsidR="00597D60" w:rsidRPr="00027D98" w:rsidRDefault="00597D60" w:rsidP="00F00DF9">
      <w:pPr>
        <w:widowControl w:val="0"/>
        <w:autoSpaceDE w:val="0"/>
        <w:autoSpaceDN w:val="0"/>
        <w:adjustRightInd w:val="0"/>
        <w:ind w:left="2124"/>
        <w:jc w:val="both"/>
        <w:rPr>
          <w:szCs w:val="24"/>
          <w:u w:color="BBE775"/>
          <w:lang w:eastAsia="ja-JP"/>
        </w:rPr>
      </w:pPr>
      <w:r w:rsidRPr="00027D98">
        <w:rPr>
          <w:szCs w:val="24"/>
          <w:u w:color="BBE775"/>
          <w:lang w:eastAsia="ja-JP"/>
        </w:rPr>
        <w:t>Notre vie tu l'as faite elle est ensevelie</w:t>
      </w:r>
    </w:p>
    <w:p w14:paraId="110C1D47" w14:textId="77777777" w:rsidR="00597D60" w:rsidRPr="00027D98" w:rsidRDefault="00597D60" w:rsidP="00F00DF9">
      <w:pPr>
        <w:widowControl w:val="0"/>
        <w:autoSpaceDE w:val="0"/>
        <w:autoSpaceDN w:val="0"/>
        <w:adjustRightInd w:val="0"/>
        <w:ind w:left="2124"/>
        <w:jc w:val="both"/>
        <w:rPr>
          <w:szCs w:val="24"/>
          <w:u w:color="BBE775"/>
          <w:lang w:eastAsia="ja-JP"/>
        </w:rPr>
      </w:pPr>
      <w:r w:rsidRPr="00027D98">
        <w:rPr>
          <w:szCs w:val="24"/>
          <w:u w:color="BBE775"/>
          <w:lang w:eastAsia="ja-JP"/>
        </w:rPr>
        <w:t>Aurore d'une ville un beau matin de mai</w:t>
      </w:r>
    </w:p>
    <w:p w14:paraId="18CBE2F8" w14:textId="77777777" w:rsidR="00597D60" w:rsidRPr="00027D98" w:rsidRDefault="00597D60" w:rsidP="00F00DF9">
      <w:pPr>
        <w:widowControl w:val="0"/>
        <w:autoSpaceDE w:val="0"/>
        <w:autoSpaceDN w:val="0"/>
        <w:adjustRightInd w:val="0"/>
        <w:ind w:left="2124"/>
        <w:jc w:val="both"/>
        <w:rPr>
          <w:szCs w:val="24"/>
          <w:u w:color="BBE775"/>
          <w:lang w:eastAsia="ja-JP"/>
        </w:rPr>
      </w:pPr>
      <w:r w:rsidRPr="00027D98">
        <w:rPr>
          <w:szCs w:val="24"/>
          <w:u w:color="BBE775"/>
          <w:lang w:eastAsia="ja-JP"/>
        </w:rPr>
        <w:t>Sur laquelle la terre a refermé son poing</w:t>
      </w:r>
    </w:p>
    <w:p w14:paraId="60CF0415" w14:textId="77777777" w:rsidR="00597D60" w:rsidRPr="00027D98" w:rsidRDefault="00597D60" w:rsidP="00F00DF9">
      <w:pPr>
        <w:widowControl w:val="0"/>
        <w:autoSpaceDE w:val="0"/>
        <w:autoSpaceDN w:val="0"/>
        <w:adjustRightInd w:val="0"/>
        <w:ind w:left="2124"/>
        <w:jc w:val="both"/>
        <w:rPr>
          <w:szCs w:val="24"/>
          <w:u w:color="BBE775"/>
          <w:lang w:eastAsia="ja-JP"/>
        </w:rPr>
      </w:pPr>
      <w:r w:rsidRPr="00027D98">
        <w:rPr>
          <w:szCs w:val="24"/>
          <w:u w:color="BBE775"/>
          <w:lang w:eastAsia="ja-JP"/>
        </w:rPr>
        <w:t>Aurore en moi dix-sept années toujours plus claires</w:t>
      </w:r>
    </w:p>
    <w:p w14:paraId="00DC781E" w14:textId="77777777" w:rsidR="00597D60" w:rsidRPr="00027D98" w:rsidRDefault="00597D60" w:rsidP="00F00DF9">
      <w:pPr>
        <w:widowControl w:val="0"/>
        <w:autoSpaceDE w:val="0"/>
        <w:autoSpaceDN w:val="0"/>
        <w:adjustRightInd w:val="0"/>
        <w:ind w:left="2124"/>
        <w:jc w:val="both"/>
        <w:rPr>
          <w:szCs w:val="24"/>
          <w:u w:color="BBE775"/>
          <w:lang w:eastAsia="ja-JP"/>
        </w:rPr>
      </w:pPr>
      <w:r w:rsidRPr="00027D98">
        <w:rPr>
          <w:szCs w:val="24"/>
          <w:u w:color="BBE775"/>
          <w:lang w:eastAsia="ja-JP"/>
        </w:rPr>
        <w:t>Et la mort entre en moi comme dans un moulin</w:t>
      </w:r>
    </w:p>
    <w:p w14:paraId="24F8CC40" w14:textId="77777777" w:rsidR="00597D60" w:rsidRPr="00027D98" w:rsidRDefault="00597D60" w:rsidP="00F00DF9">
      <w:pPr>
        <w:widowControl w:val="0"/>
        <w:autoSpaceDE w:val="0"/>
        <w:autoSpaceDN w:val="0"/>
        <w:adjustRightInd w:val="0"/>
        <w:ind w:left="2124"/>
        <w:jc w:val="both"/>
        <w:rPr>
          <w:szCs w:val="24"/>
          <w:u w:color="BBE775"/>
          <w:lang w:eastAsia="ja-JP"/>
        </w:rPr>
      </w:pPr>
      <w:r w:rsidRPr="00027D98">
        <w:rPr>
          <w:szCs w:val="24"/>
          <w:u w:color="BBE775"/>
          <w:lang w:eastAsia="ja-JP"/>
        </w:rPr>
        <w:t>Notre vie disais-tu si contente de vivre</w:t>
      </w:r>
    </w:p>
    <w:p w14:paraId="77C07350" w14:textId="77777777" w:rsidR="00597D60" w:rsidRPr="00027D98" w:rsidRDefault="00597D60" w:rsidP="00F00DF9">
      <w:pPr>
        <w:widowControl w:val="0"/>
        <w:autoSpaceDE w:val="0"/>
        <w:autoSpaceDN w:val="0"/>
        <w:adjustRightInd w:val="0"/>
        <w:ind w:left="2124"/>
        <w:jc w:val="both"/>
        <w:rPr>
          <w:szCs w:val="24"/>
          <w:u w:color="BBE775"/>
          <w:lang w:eastAsia="ja-JP"/>
        </w:rPr>
      </w:pPr>
      <w:r w:rsidRPr="00027D98">
        <w:rPr>
          <w:szCs w:val="24"/>
          <w:u w:color="BBE775"/>
          <w:lang w:eastAsia="ja-JP"/>
        </w:rPr>
        <w:t>Et de donner la vie à ceux que nous aimions</w:t>
      </w:r>
    </w:p>
    <w:p w14:paraId="2D14B505" w14:textId="77777777" w:rsidR="00597D60" w:rsidRPr="00027D98" w:rsidRDefault="00597D60" w:rsidP="00F00DF9">
      <w:pPr>
        <w:widowControl w:val="0"/>
        <w:autoSpaceDE w:val="0"/>
        <w:autoSpaceDN w:val="0"/>
        <w:adjustRightInd w:val="0"/>
        <w:ind w:left="2124"/>
        <w:jc w:val="both"/>
        <w:rPr>
          <w:szCs w:val="24"/>
          <w:u w:color="BBE775"/>
          <w:lang w:eastAsia="ja-JP"/>
        </w:rPr>
      </w:pPr>
      <w:r w:rsidRPr="00027D98">
        <w:rPr>
          <w:szCs w:val="24"/>
          <w:u w:color="BBE775"/>
          <w:lang w:eastAsia="ja-JP"/>
        </w:rPr>
        <w:t>Mais la mort a rompu l'équilibre du temps</w:t>
      </w:r>
    </w:p>
    <w:p w14:paraId="0E7140BC" w14:textId="77777777" w:rsidR="00597D60" w:rsidRPr="00027D98" w:rsidRDefault="00597D60" w:rsidP="00F00DF9">
      <w:pPr>
        <w:widowControl w:val="0"/>
        <w:autoSpaceDE w:val="0"/>
        <w:autoSpaceDN w:val="0"/>
        <w:adjustRightInd w:val="0"/>
        <w:ind w:left="2124"/>
        <w:jc w:val="both"/>
        <w:rPr>
          <w:szCs w:val="24"/>
          <w:u w:color="BBE775"/>
          <w:lang w:eastAsia="ja-JP"/>
        </w:rPr>
      </w:pPr>
      <w:r w:rsidRPr="00027D98">
        <w:rPr>
          <w:szCs w:val="24"/>
          <w:u w:color="BBE775"/>
          <w:lang w:eastAsia="ja-JP"/>
        </w:rPr>
        <w:t>La mort qui vient la mort qui va la mort vécue</w:t>
      </w:r>
    </w:p>
    <w:p w14:paraId="29CD1D74" w14:textId="77777777" w:rsidR="00597D60" w:rsidRPr="00027D98" w:rsidRDefault="00597D60" w:rsidP="00F00DF9">
      <w:pPr>
        <w:widowControl w:val="0"/>
        <w:autoSpaceDE w:val="0"/>
        <w:autoSpaceDN w:val="0"/>
        <w:adjustRightInd w:val="0"/>
        <w:ind w:left="2124"/>
        <w:jc w:val="both"/>
        <w:rPr>
          <w:szCs w:val="24"/>
          <w:u w:color="BBE775"/>
          <w:lang w:eastAsia="ja-JP"/>
        </w:rPr>
      </w:pPr>
      <w:r w:rsidRPr="00027D98">
        <w:rPr>
          <w:szCs w:val="24"/>
          <w:u w:color="BBE775"/>
          <w:lang w:eastAsia="ja-JP"/>
        </w:rPr>
        <w:t>La mort visible boit et mange à mes dépens</w:t>
      </w:r>
    </w:p>
    <w:p w14:paraId="3CEFA49C" w14:textId="77777777" w:rsidR="00597D60" w:rsidRPr="00027D98" w:rsidRDefault="00597D60" w:rsidP="00F00DF9">
      <w:pPr>
        <w:widowControl w:val="0"/>
        <w:autoSpaceDE w:val="0"/>
        <w:autoSpaceDN w:val="0"/>
        <w:adjustRightInd w:val="0"/>
        <w:ind w:left="2124"/>
        <w:jc w:val="both"/>
        <w:rPr>
          <w:szCs w:val="24"/>
          <w:u w:color="BBE775"/>
          <w:lang w:eastAsia="ja-JP"/>
        </w:rPr>
      </w:pPr>
      <w:r w:rsidRPr="00027D98">
        <w:rPr>
          <w:szCs w:val="24"/>
          <w:u w:color="BBE775"/>
          <w:lang w:eastAsia="ja-JP"/>
        </w:rPr>
        <w:t xml:space="preserve">Morte visible </w:t>
      </w:r>
      <w:proofErr w:type="spellStart"/>
      <w:proofErr w:type="gramStart"/>
      <w:r w:rsidRPr="00027D98">
        <w:rPr>
          <w:szCs w:val="24"/>
          <w:u w:color="BBE775"/>
          <w:lang w:eastAsia="ja-JP"/>
        </w:rPr>
        <w:t>Nush</w:t>
      </w:r>
      <w:proofErr w:type="spellEnd"/>
      <w:r w:rsidRPr="00027D98">
        <w:rPr>
          <w:szCs w:val="24"/>
          <w:u w:color="BBE775"/>
          <w:lang w:eastAsia="ja-JP"/>
        </w:rPr>
        <w:t>(</w:t>
      </w:r>
      <w:proofErr w:type="gramEnd"/>
      <w:r w:rsidRPr="00027D98">
        <w:rPr>
          <w:szCs w:val="24"/>
          <w:u w:color="BBE775"/>
          <w:lang w:eastAsia="ja-JP"/>
        </w:rPr>
        <w:t>1) invisible et plus dure</w:t>
      </w:r>
    </w:p>
    <w:p w14:paraId="508ADAB9" w14:textId="77777777" w:rsidR="00597D60" w:rsidRPr="00027D98" w:rsidRDefault="00597D60" w:rsidP="00F00DF9">
      <w:pPr>
        <w:widowControl w:val="0"/>
        <w:autoSpaceDE w:val="0"/>
        <w:autoSpaceDN w:val="0"/>
        <w:adjustRightInd w:val="0"/>
        <w:ind w:left="2124"/>
        <w:jc w:val="both"/>
        <w:rPr>
          <w:szCs w:val="24"/>
          <w:u w:color="BBE775"/>
          <w:lang w:eastAsia="ja-JP"/>
        </w:rPr>
      </w:pPr>
      <w:r w:rsidRPr="00027D98">
        <w:rPr>
          <w:szCs w:val="24"/>
          <w:u w:color="BBE775"/>
          <w:lang w:eastAsia="ja-JP"/>
        </w:rPr>
        <w:t>Que la soif et la faim à mon corps épuisé</w:t>
      </w:r>
    </w:p>
    <w:p w14:paraId="79F5D42E" w14:textId="77777777" w:rsidR="00597D60" w:rsidRPr="00027D98" w:rsidRDefault="00597D60" w:rsidP="00F00DF9">
      <w:pPr>
        <w:widowControl w:val="0"/>
        <w:autoSpaceDE w:val="0"/>
        <w:autoSpaceDN w:val="0"/>
        <w:adjustRightInd w:val="0"/>
        <w:ind w:left="2124"/>
        <w:jc w:val="both"/>
        <w:rPr>
          <w:szCs w:val="24"/>
          <w:u w:color="BBE775"/>
          <w:lang w:eastAsia="ja-JP"/>
        </w:rPr>
      </w:pPr>
      <w:r w:rsidRPr="00027D98">
        <w:rPr>
          <w:szCs w:val="24"/>
          <w:u w:color="BBE775"/>
          <w:lang w:eastAsia="ja-JP"/>
        </w:rPr>
        <w:t>Masque de neige sur la terre et sous la terre</w:t>
      </w:r>
    </w:p>
    <w:p w14:paraId="66D9D4E8" w14:textId="77777777" w:rsidR="00597D60" w:rsidRPr="00027D98" w:rsidRDefault="00597D60" w:rsidP="00F00DF9">
      <w:pPr>
        <w:widowControl w:val="0"/>
        <w:autoSpaceDE w:val="0"/>
        <w:autoSpaceDN w:val="0"/>
        <w:adjustRightInd w:val="0"/>
        <w:ind w:left="2124"/>
        <w:jc w:val="both"/>
        <w:rPr>
          <w:szCs w:val="24"/>
          <w:u w:color="BBE775"/>
          <w:lang w:eastAsia="ja-JP"/>
        </w:rPr>
      </w:pPr>
      <w:r w:rsidRPr="00027D98">
        <w:rPr>
          <w:szCs w:val="24"/>
          <w:u w:color="BBE775"/>
          <w:lang w:eastAsia="ja-JP"/>
        </w:rPr>
        <w:t>Sources des larmes dans la nuit masque d'aveugle</w:t>
      </w:r>
    </w:p>
    <w:p w14:paraId="4DC9AD36" w14:textId="77777777" w:rsidR="00597D60" w:rsidRPr="00027D98" w:rsidRDefault="00597D60" w:rsidP="00F00DF9">
      <w:pPr>
        <w:widowControl w:val="0"/>
        <w:autoSpaceDE w:val="0"/>
        <w:autoSpaceDN w:val="0"/>
        <w:adjustRightInd w:val="0"/>
        <w:ind w:left="2124"/>
        <w:jc w:val="both"/>
        <w:rPr>
          <w:szCs w:val="24"/>
          <w:u w:color="BBE775"/>
          <w:lang w:eastAsia="ja-JP"/>
        </w:rPr>
      </w:pPr>
      <w:r w:rsidRPr="00027D98">
        <w:rPr>
          <w:szCs w:val="24"/>
          <w:u w:color="BBE775"/>
          <w:lang w:eastAsia="ja-JP"/>
        </w:rPr>
        <w:t>Mon passé se dissout je fais place au silence.</w:t>
      </w:r>
    </w:p>
    <w:p w14:paraId="4D06BDCB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center"/>
        <w:rPr>
          <w:szCs w:val="24"/>
          <w:u w:color="BBE775"/>
          <w:lang w:eastAsia="ja-JP"/>
        </w:rPr>
      </w:pPr>
    </w:p>
    <w:p w14:paraId="16ABF209" w14:textId="77777777" w:rsidR="00597D60" w:rsidRPr="00027D98" w:rsidRDefault="00597D60" w:rsidP="00F00DF9">
      <w:pPr>
        <w:widowControl w:val="0"/>
        <w:autoSpaceDE w:val="0"/>
        <w:autoSpaceDN w:val="0"/>
        <w:adjustRightInd w:val="0"/>
        <w:jc w:val="right"/>
        <w:rPr>
          <w:szCs w:val="24"/>
          <w:u w:color="BBE775"/>
          <w:lang w:eastAsia="ja-JP"/>
        </w:rPr>
      </w:pPr>
      <w:r w:rsidRPr="00027D98">
        <w:rPr>
          <w:szCs w:val="24"/>
          <w:u w:color="BBE775"/>
          <w:lang w:eastAsia="ja-JP"/>
        </w:rPr>
        <w:t xml:space="preserve">Paul Eluard, </w:t>
      </w:r>
      <w:r w:rsidRPr="00027D98">
        <w:rPr>
          <w:i/>
          <w:szCs w:val="24"/>
          <w:u w:val="single" w:color="BBE775"/>
          <w:lang w:eastAsia="ja-JP"/>
        </w:rPr>
        <w:t>Le Temps déborde</w:t>
      </w:r>
      <w:r w:rsidRPr="00027D98">
        <w:rPr>
          <w:szCs w:val="24"/>
          <w:u w:color="BBE775"/>
          <w:lang w:eastAsia="ja-JP"/>
        </w:rPr>
        <w:t>, 1947</w:t>
      </w:r>
    </w:p>
    <w:p w14:paraId="5D70FC37" w14:textId="77777777" w:rsidR="00597D60" w:rsidRPr="00027D98" w:rsidRDefault="00597D60" w:rsidP="00576A9D">
      <w:pPr>
        <w:widowControl w:val="0"/>
        <w:autoSpaceDE w:val="0"/>
        <w:autoSpaceDN w:val="0"/>
        <w:adjustRightInd w:val="0"/>
        <w:rPr>
          <w:szCs w:val="24"/>
          <w:u w:color="BBE775"/>
          <w:lang w:eastAsia="ja-JP"/>
        </w:rPr>
      </w:pPr>
      <w:r w:rsidRPr="00027D98">
        <w:rPr>
          <w:szCs w:val="24"/>
          <w:u w:color="BBE775"/>
          <w:lang w:eastAsia="ja-JP"/>
        </w:rPr>
        <w:t>(1) Eluard l'épousa en 1934 ; sa mort, en 1946, le bouleversa.</w:t>
      </w:r>
      <w:bookmarkStart w:id="0" w:name="_GoBack"/>
      <w:bookmarkEnd w:id="0"/>
    </w:p>
    <w:p w14:paraId="5288A59E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center"/>
        <w:rPr>
          <w:color w:val="FFFFFF"/>
          <w:szCs w:val="24"/>
          <w:u w:color="BBE775"/>
          <w:lang w:eastAsia="ja-JP"/>
        </w:rPr>
      </w:pPr>
      <w:r w:rsidRPr="00027D98">
        <w:rPr>
          <w:color w:val="FFFFFF"/>
          <w:szCs w:val="24"/>
          <w:u w:color="BBE775"/>
          <w:lang w:eastAsia="ja-JP"/>
        </w:rPr>
        <w:t>LE CORRIGÉ</w:t>
      </w:r>
    </w:p>
    <w:p w14:paraId="5F467DDB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u w:val="single"/>
          <w:lang w:eastAsia="ja-JP"/>
        </w:rPr>
        <w:t>I - LA FICHE SIGNALETIQUE</w:t>
      </w:r>
    </w:p>
    <w:p w14:paraId="2E572422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Type de sujet : commentaire de texte dirigé.</w:t>
      </w:r>
    </w:p>
    <w:p w14:paraId="60120391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 xml:space="preserve">Types de question </w:t>
      </w:r>
      <w:proofErr w:type="gramStart"/>
      <w:r w:rsidRPr="00027D98">
        <w:rPr>
          <w:szCs w:val="24"/>
          <w:lang w:eastAsia="ja-JP"/>
        </w:rPr>
        <w:t>:deux</w:t>
      </w:r>
      <w:proofErr w:type="gramEnd"/>
      <w:r w:rsidRPr="00027D98">
        <w:rPr>
          <w:szCs w:val="24"/>
          <w:lang w:eastAsia="ja-JP"/>
        </w:rPr>
        <w:t xml:space="preserve"> questions de synthèse qui partent d'un constat global à </w:t>
      </w:r>
      <w:proofErr w:type="spellStart"/>
      <w:r w:rsidRPr="00027D98">
        <w:rPr>
          <w:szCs w:val="24"/>
          <w:lang w:eastAsia="ja-JP"/>
        </w:rPr>
        <w:t>justifier.par</w:t>
      </w:r>
      <w:proofErr w:type="spellEnd"/>
      <w:r w:rsidRPr="00027D98">
        <w:rPr>
          <w:szCs w:val="24"/>
          <w:lang w:eastAsia="ja-JP"/>
        </w:rPr>
        <w:t xml:space="preserve"> l'analyse</w:t>
      </w:r>
    </w:p>
    <w:p w14:paraId="2E1FBC00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Le sujet vous demandait donc de commenter le poème de Paul Eluard, "Notre vie", à partir d'un parcours de lecture.</w:t>
      </w:r>
    </w:p>
    <w:p w14:paraId="127C1C2D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Il s'agissait d'analyser le caractère intime et familier du texte, puis l'expression de la souffrance.</w:t>
      </w:r>
    </w:p>
    <w:p w14:paraId="3E51AB76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L'analyse, comme dans tout commentaire, devait être fondée en particulier sur l'analyse stylistique, c'est-à-dire des moyens employés par l'auteur.</w:t>
      </w:r>
    </w:p>
    <w:p w14:paraId="5E2BA1C9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u w:val="single"/>
          <w:lang w:eastAsia="ja-JP"/>
        </w:rPr>
        <w:t>II - LES REACTIONS A CHAUD DU PROFESSEUR</w:t>
      </w:r>
    </w:p>
    <w:p w14:paraId="4AEA86A4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Le poème d'Eluard est d'une lecture apparemment "facile".</w:t>
      </w:r>
    </w:p>
    <w:p w14:paraId="223C2DA0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 xml:space="preserve">On comprend tout de suite qu'il évoque le chagrin du poète, après la disparition de sa femme, </w:t>
      </w:r>
      <w:proofErr w:type="spellStart"/>
      <w:r w:rsidRPr="00027D98">
        <w:rPr>
          <w:szCs w:val="24"/>
          <w:lang w:eastAsia="ja-JP"/>
        </w:rPr>
        <w:t>Nush</w:t>
      </w:r>
      <w:proofErr w:type="spellEnd"/>
      <w:r w:rsidRPr="00027D98">
        <w:rPr>
          <w:szCs w:val="24"/>
          <w:lang w:eastAsia="ja-JP"/>
        </w:rPr>
        <w:t>.</w:t>
      </w:r>
    </w:p>
    <w:p w14:paraId="79AF2A1D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L'effet d'opposition entre vie et mort, bonheur et malheur, apparaît immédiatement.</w:t>
      </w:r>
    </w:p>
    <w:p w14:paraId="4FEF9651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Le langage employé est simple, accessible à tous.</w:t>
      </w:r>
    </w:p>
    <w:p w14:paraId="35667DF7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 xml:space="preserve">De plus, l'évocation de la </w:t>
      </w:r>
      <w:proofErr w:type="gramStart"/>
      <w:r w:rsidRPr="00027D98">
        <w:rPr>
          <w:szCs w:val="24"/>
          <w:lang w:eastAsia="ja-JP"/>
        </w:rPr>
        <w:t>fin</w:t>
      </w:r>
      <w:proofErr w:type="gramEnd"/>
      <w:r w:rsidRPr="00027D98">
        <w:rPr>
          <w:szCs w:val="24"/>
          <w:lang w:eastAsia="ja-JP"/>
        </w:rPr>
        <w:t xml:space="preserve"> malheureuse d'un bonheur peut interpeller tout lecteur, susciter sa compassion.</w:t>
      </w:r>
    </w:p>
    <w:p w14:paraId="37FB2CB8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Les deux questions sont suffisamment explicites pour que le commentaire ne néglige pas d'aspects importants du texte, tant sur la forme que sur le fond.</w:t>
      </w:r>
    </w:p>
    <w:p w14:paraId="39EF6D54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Néanmoins, il fallait bien comprendre qu'il convenait d'expliquer le chagrin du poète à partir des figures de style.</w:t>
      </w:r>
    </w:p>
    <w:p w14:paraId="31420B3B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u w:val="single"/>
          <w:lang w:eastAsia="ja-JP"/>
        </w:rPr>
        <w:t>III - LES CONNAISSANCES REQUISES</w:t>
      </w:r>
    </w:p>
    <w:p w14:paraId="4DB5967F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Vous n'aviez pas besoin de connaître la biographie de Paul Eluard pour commenter son poème.</w:t>
      </w:r>
    </w:p>
    <w:p w14:paraId="4A5B6B97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 xml:space="preserve">Une connaissance minimale des figures de style (métaphores, antithèses, oxymore) vous permettait </w:t>
      </w:r>
      <w:r w:rsidRPr="00027D98">
        <w:rPr>
          <w:szCs w:val="24"/>
          <w:lang w:eastAsia="ja-JP"/>
        </w:rPr>
        <w:lastRenderedPageBreak/>
        <w:t>de mener à bien l'analyse.</w:t>
      </w:r>
    </w:p>
    <w:p w14:paraId="303B5773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u w:val="single"/>
          <w:lang w:eastAsia="ja-JP"/>
        </w:rPr>
        <w:t>IV - UN TRAITEMENT POSSIBLE DU SUJET</w:t>
      </w:r>
    </w:p>
    <w:p w14:paraId="6F969737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proofErr w:type="gramStart"/>
      <w:r w:rsidRPr="00027D98">
        <w:rPr>
          <w:szCs w:val="24"/>
          <w:lang w:eastAsia="ja-JP"/>
        </w:rPr>
        <w:t>A -</w:t>
      </w:r>
      <w:proofErr w:type="gramEnd"/>
      <w:r w:rsidRPr="00027D98">
        <w:rPr>
          <w:szCs w:val="24"/>
          <w:lang w:eastAsia="ja-JP"/>
        </w:rPr>
        <w:t xml:space="preserve"> CE QUI DONNE AU POEME UN CARACTERE INTIME ET FAMILIER :</w:t>
      </w:r>
    </w:p>
    <w:p w14:paraId="7F33FAE9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 xml:space="preserve">En s'adressant directement à </w:t>
      </w:r>
      <w:proofErr w:type="spellStart"/>
      <w:r w:rsidRPr="00027D98">
        <w:rPr>
          <w:szCs w:val="24"/>
          <w:lang w:eastAsia="ja-JP"/>
        </w:rPr>
        <w:t>Nush</w:t>
      </w:r>
      <w:proofErr w:type="spellEnd"/>
      <w:r w:rsidRPr="00027D98">
        <w:rPr>
          <w:szCs w:val="24"/>
          <w:lang w:eastAsia="ja-JP"/>
        </w:rPr>
        <w:t xml:space="preserve"> (occurrences du pronom personnel de deuxième personne du singulier), Paul Eluard nous donne l'impression d'un dialogue au-delà de la mort : répétition de "tu".</w:t>
      </w:r>
    </w:p>
    <w:p w14:paraId="082DA613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Dans son souvenir, dans l'évocation qu'il en fait, on a parfois l'illusion que, malgré la mort, le dialogue avec sa compagne est encore possible.</w:t>
      </w:r>
    </w:p>
    <w:p w14:paraId="5A48C9E5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Le poète emploie très souvent les pronoms personnels de la première et de la deuxième personne ainsi que l'adjectif possessif : "mon passé, mes dépens, en moi" ; "tu l'as faite", "disais-tu" ; "notre vie", ce qui appuie l'aspect très intime et personnel du texte.</w:t>
      </w:r>
    </w:p>
    <w:p w14:paraId="3576295D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Ainsi on a l'anaphore de "notre vie" qui oppose la vie à deux à la solitude présente de l'auteur.</w:t>
      </w:r>
    </w:p>
    <w:p w14:paraId="111DA017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On trouve le champ lexical de l'amour et du couple : "notre vie", "dix-sept années toujours plus claires", "ceux que nous aimons", "donner la vie" associé à celui du bonheur : "si contente de vivre", "donner la vie à ceux que nous aimons", "l'équilibre du temps".</w:t>
      </w:r>
    </w:p>
    <w:p w14:paraId="38935AE3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Le registre de langue est courant, comme dans une conversation intime que le lecteur peut écouter, sans être indiscret.</w:t>
      </w:r>
    </w:p>
    <w:p w14:paraId="081289B7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Le fait de confier sa souffrance permet ainsi au poète de se libérer un peu de son chagrin, en le partageant.</w:t>
      </w:r>
    </w:p>
    <w:p w14:paraId="4A39DD63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 xml:space="preserve">Enfin, "parler à </w:t>
      </w:r>
      <w:proofErr w:type="spellStart"/>
      <w:r w:rsidRPr="00027D98">
        <w:rPr>
          <w:szCs w:val="24"/>
          <w:lang w:eastAsia="ja-JP"/>
        </w:rPr>
        <w:t>Nush</w:t>
      </w:r>
      <w:proofErr w:type="spellEnd"/>
      <w:r w:rsidRPr="00027D98">
        <w:rPr>
          <w:szCs w:val="24"/>
          <w:lang w:eastAsia="ja-JP"/>
        </w:rPr>
        <w:t>" comme si elle n'était pas morte lui permet de la ressusciter dans son souvenir.</w:t>
      </w:r>
    </w:p>
    <w:p w14:paraId="28EF09BD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B - COMMENT LE POETE EXPRIME-T-IL SA SOUFFRANCE ?</w:t>
      </w:r>
    </w:p>
    <w:p w14:paraId="75556B47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La mort est personnifiée "boit et mange", "entre en moi". Elle est comparée à une espèce de prédateur qui attend d'emporter le poète aussi.</w:t>
      </w:r>
    </w:p>
    <w:p w14:paraId="690177E7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Le vers 9 présente deux relatives juxtaposées ("qui vient la mort qui va la mort") qui donnent l'impression du processus de destruction de la mort.</w:t>
      </w:r>
    </w:p>
    <w:p w14:paraId="7861D585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 xml:space="preserve">L'effet est renforcé par l'allitération en "m". </w:t>
      </w:r>
      <w:proofErr w:type="gramStart"/>
      <w:r w:rsidRPr="00027D98">
        <w:rPr>
          <w:szCs w:val="24"/>
          <w:lang w:eastAsia="ja-JP"/>
        </w:rPr>
        <w:t>et</w:t>
      </w:r>
      <w:proofErr w:type="gramEnd"/>
      <w:r w:rsidRPr="00027D98">
        <w:rPr>
          <w:szCs w:val="24"/>
          <w:lang w:eastAsia="ja-JP"/>
        </w:rPr>
        <w:t xml:space="preserve"> en "v".</w:t>
      </w:r>
    </w:p>
    <w:p w14:paraId="5C495224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Les trois strophes présentent des antithèses qui se répondent tout au long du texte :</w:t>
      </w:r>
    </w:p>
    <w:p w14:paraId="03E10E9E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          "</w:t>
      </w:r>
      <w:proofErr w:type="gramStart"/>
      <w:r w:rsidRPr="00027D98">
        <w:rPr>
          <w:szCs w:val="24"/>
          <w:lang w:eastAsia="ja-JP"/>
        </w:rPr>
        <w:t>vie</w:t>
      </w:r>
      <w:proofErr w:type="gramEnd"/>
      <w:r w:rsidRPr="00027D98">
        <w:rPr>
          <w:szCs w:val="24"/>
          <w:lang w:eastAsia="ja-JP"/>
        </w:rPr>
        <w:t>"/"mort",</w:t>
      </w:r>
    </w:p>
    <w:p w14:paraId="6BFA6736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          "</w:t>
      </w:r>
      <w:proofErr w:type="gramStart"/>
      <w:r w:rsidRPr="00027D98">
        <w:rPr>
          <w:szCs w:val="24"/>
          <w:lang w:eastAsia="ja-JP"/>
        </w:rPr>
        <w:t>sur</w:t>
      </w:r>
      <w:proofErr w:type="gramEnd"/>
      <w:r w:rsidRPr="00027D98">
        <w:rPr>
          <w:szCs w:val="24"/>
          <w:lang w:eastAsia="ja-JP"/>
        </w:rPr>
        <w:t xml:space="preserve"> la terre"/"sous la terre",</w:t>
      </w:r>
    </w:p>
    <w:p w14:paraId="00567C15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          "</w:t>
      </w:r>
      <w:proofErr w:type="gramStart"/>
      <w:r w:rsidRPr="00027D98">
        <w:rPr>
          <w:szCs w:val="24"/>
          <w:lang w:eastAsia="ja-JP"/>
        </w:rPr>
        <w:t>beau</w:t>
      </w:r>
      <w:proofErr w:type="gramEnd"/>
      <w:r w:rsidRPr="00027D98">
        <w:rPr>
          <w:szCs w:val="24"/>
          <w:lang w:eastAsia="ja-JP"/>
        </w:rPr>
        <w:t xml:space="preserve"> matin de mai"/"neige".</w:t>
      </w:r>
    </w:p>
    <w:p w14:paraId="10E2CFAE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Le passé heureux est décrit à l'imparfait alors que la description de la douleur se fait au présent.</w:t>
      </w:r>
    </w:p>
    <w:p w14:paraId="6845F378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On peut relever l' oxymore : "morte visible" qui décrit le sentiment précis du poète : elle est morte mais encore présente. Il n'arrive pas à oublier.</w:t>
      </w:r>
    </w:p>
    <w:p w14:paraId="5E9A1FB6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Le poète éprouve la privation, la solitude, le chagrin. Il ne parvient pas à faire son deuil. On le voit dans les métaphores : "masque de neige, masque d'aveugle, source des larmes",</w:t>
      </w:r>
    </w:p>
    <w:p w14:paraId="59BF625B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 xml:space="preserve">Paul Eluard se dépeint comme un mort-vivant, un moribond. Il semble en prendre jusqu'à l'aspect. Son visage est devenu un "masque de neige" ou un "masque d'aveugle", comme si la douleur le faisait rejoindre </w:t>
      </w:r>
      <w:proofErr w:type="spellStart"/>
      <w:r w:rsidRPr="00027D98">
        <w:rPr>
          <w:szCs w:val="24"/>
          <w:lang w:eastAsia="ja-JP"/>
        </w:rPr>
        <w:t>Nush</w:t>
      </w:r>
      <w:proofErr w:type="spellEnd"/>
      <w:r w:rsidRPr="00027D98">
        <w:rPr>
          <w:szCs w:val="24"/>
          <w:lang w:eastAsia="ja-JP"/>
        </w:rPr>
        <w:t xml:space="preserve"> dans la mort. On pouvait noter l'oxymore :"la mort vécue", les métaphores : "entre en moi comme dans un moulin, boit et mange à mes dépens".</w:t>
      </w:r>
    </w:p>
    <w:p w14:paraId="1E2D23B6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Le dernier vers exprime le désespoir du poète abattu, vaincu : "mon passé se dissout je fais place au silence".</w:t>
      </w:r>
    </w:p>
    <w:p w14:paraId="44BFD11D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u w:val="single"/>
          <w:lang w:eastAsia="ja-JP"/>
        </w:rPr>
        <w:t xml:space="preserve">V - LES </w:t>
      </w:r>
      <w:proofErr w:type="gramStart"/>
      <w:r w:rsidRPr="00027D98">
        <w:rPr>
          <w:szCs w:val="24"/>
          <w:u w:val="single"/>
          <w:lang w:eastAsia="ja-JP"/>
        </w:rPr>
        <w:t>FAUSSES</w:t>
      </w:r>
      <w:proofErr w:type="gramEnd"/>
      <w:r w:rsidRPr="00027D98">
        <w:rPr>
          <w:szCs w:val="24"/>
          <w:u w:val="single"/>
          <w:lang w:eastAsia="ja-JP"/>
        </w:rPr>
        <w:t xml:space="preserve"> PISTES</w:t>
      </w:r>
    </w:p>
    <w:p w14:paraId="0DC610C4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Il ne fallait pas, comme dans tout commentaire, dissocier l'étude du fond de celle de la forme.</w:t>
      </w:r>
    </w:p>
    <w:p w14:paraId="027DF0C5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Il ne fallait pas négliger la métaphore filée ni la personnification de la mort.</w:t>
      </w:r>
    </w:p>
    <w:p w14:paraId="348A6692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Il était important de noter l'opposition constante entre le passé heureux (emploi de "nous", par exemple) et le présent douloureux (passage à "je", donc à la solitude).</w:t>
      </w:r>
    </w:p>
    <w:p w14:paraId="3C8DC0F0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027D98">
        <w:rPr>
          <w:szCs w:val="24"/>
          <w:lang w:eastAsia="ja-JP"/>
        </w:rPr>
        <w:t>Il était bienvenu de relever les anaphores pour mettre en valeur la musicalité du poème : "mort", "aurore".</w:t>
      </w:r>
    </w:p>
    <w:p w14:paraId="252F9620" w14:textId="77777777" w:rsidR="00597D60" w:rsidRPr="00027D98" w:rsidRDefault="00597D60" w:rsidP="00597D60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180"/>
      </w:tblGrid>
      <w:tr w:rsidR="00597D60" w:rsidRPr="00027D98" w14:paraId="482CB6EF" w14:textId="77777777">
        <w:tblPrEx>
          <w:tblCellMar>
            <w:top w:w="0" w:type="dxa"/>
            <w:bottom w:w="0" w:type="dxa"/>
          </w:tblCellMar>
        </w:tblPrEx>
        <w:tc>
          <w:tcPr>
            <w:tcW w:w="12180" w:type="dxa"/>
            <w:shd w:val="clear" w:color="auto" w:fill="E1DEE4"/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2D9F026C" w14:textId="77777777" w:rsidR="00597D60" w:rsidRPr="00027D98" w:rsidRDefault="00597D60" w:rsidP="00597D6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eastAsia="ja-JP"/>
              </w:rPr>
            </w:pPr>
            <w:r w:rsidRPr="00027D98">
              <w:rPr>
                <w:szCs w:val="24"/>
                <w:lang w:eastAsia="ja-JP"/>
              </w:rPr>
              <w:t>2017 Copyright France-examen - Reproduction sur support électronique interdite</w:t>
            </w:r>
          </w:p>
        </w:tc>
      </w:tr>
    </w:tbl>
    <w:p w14:paraId="7672D686" w14:textId="77777777" w:rsidR="00F45014" w:rsidRPr="00027D98" w:rsidRDefault="00F45014" w:rsidP="00597D60">
      <w:pPr>
        <w:jc w:val="both"/>
        <w:rPr>
          <w:szCs w:val="24"/>
        </w:rPr>
      </w:pPr>
    </w:p>
    <w:sectPr w:rsidR="00F45014" w:rsidRPr="00027D98" w:rsidSect="00A92DCD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alibri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sans-serif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60"/>
    <w:rsid w:val="00027D98"/>
    <w:rsid w:val="00576A9D"/>
    <w:rsid w:val="00597D60"/>
    <w:rsid w:val="00A92DCD"/>
    <w:rsid w:val="00F00DF9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0474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7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7D60"/>
    <w:rPr>
      <w:rFonts w:ascii="Lucida Grande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7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7D60"/>
    <w:rPr>
      <w:rFonts w:ascii="Lucida Grande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javascript:PSR_imprimer()" TargetMode="Externa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939</Words>
  <Characters>5170</Characters>
  <Application>Microsoft Macintosh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5</cp:revision>
  <dcterms:created xsi:type="dcterms:W3CDTF">2017-12-14T06:39:00Z</dcterms:created>
  <dcterms:modified xsi:type="dcterms:W3CDTF">2017-12-14T06:44:00Z</dcterms:modified>
</cp:coreProperties>
</file>