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C62D0" w:rsidRDefault="008C62D0" w:rsidP="009B3099">
      <w:pPr>
        <w:widowControl w:val="0"/>
        <w:autoSpaceDE w:val="0"/>
        <w:autoSpaceDN w:val="0"/>
        <w:adjustRightInd w:val="0"/>
        <w:rPr>
          <w:rFonts w:asciiTheme="majorHAnsi" w:hAnsiTheme="majorHAnsi" w:cstheme="majorHAnsi"/>
          <w:szCs w:val="24"/>
          <w:lang w:eastAsia="ja-JP"/>
        </w:rPr>
      </w:pPr>
      <w:r w:rsidRPr="008C62D0">
        <w:rPr>
          <w:rFonts w:asciiTheme="majorHAnsi" w:hAnsiTheme="majorHAnsi" w:cstheme="majorHAnsi"/>
          <w:szCs w:val="24"/>
          <w:lang w:eastAsia="ja-JP"/>
        </w:rPr>
        <w:t xml:space="preserve">“Réponse à un acte d’accusation” </w:t>
      </w:r>
      <w:r>
        <w:rPr>
          <w:rFonts w:asciiTheme="majorHAnsi" w:hAnsiTheme="majorHAnsi" w:cstheme="majorHAnsi"/>
          <w:szCs w:val="24"/>
          <w:lang w:eastAsia="ja-JP"/>
        </w:rPr>
        <w:t>(extrait)</w:t>
      </w:r>
    </w:p>
    <w:p w:rsidR="008C62D0" w:rsidRDefault="008C62D0" w:rsidP="009B3099">
      <w:pPr>
        <w:widowControl w:val="0"/>
        <w:autoSpaceDE w:val="0"/>
        <w:autoSpaceDN w:val="0"/>
        <w:adjustRightInd w:val="0"/>
        <w:rPr>
          <w:rFonts w:asciiTheme="majorHAnsi" w:hAnsiTheme="majorHAnsi" w:cstheme="majorHAnsi"/>
          <w:szCs w:val="24"/>
          <w:lang w:eastAsia="ja-JP"/>
        </w:rPr>
      </w:pPr>
      <w:r w:rsidRPr="008C62D0">
        <w:rPr>
          <w:rFonts w:asciiTheme="majorHAnsi" w:hAnsiTheme="majorHAnsi" w:cstheme="majorHAnsi"/>
          <w:i/>
          <w:szCs w:val="24"/>
          <w:lang w:eastAsia="ja-JP"/>
        </w:rPr>
        <w:t>Contemplations</w:t>
      </w:r>
      <w:r w:rsidRPr="008C62D0">
        <w:rPr>
          <w:rFonts w:asciiTheme="majorHAnsi" w:hAnsiTheme="majorHAnsi" w:cstheme="majorHAnsi"/>
          <w:szCs w:val="24"/>
          <w:lang w:eastAsia="ja-JP"/>
        </w:rPr>
        <w:t xml:space="preserve"> Victor Hugo</w:t>
      </w:r>
      <w:r>
        <w:rPr>
          <w:rFonts w:asciiTheme="majorHAnsi" w:hAnsiTheme="majorHAnsi" w:cstheme="majorHAnsi"/>
          <w:szCs w:val="24"/>
          <w:lang w:eastAsia="ja-JP"/>
        </w:rPr>
        <w:t xml:space="preserve">, </w:t>
      </w:r>
      <w:r w:rsidRPr="008C62D0">
        <w:rPr>
          <w:rFonts w:asciiTheme="majorHAnsi" w:hAnsiTheme="majorHAnsi" w:cstheme="majorHAnsi"/>
          <w:szCs w:val="24"/>
          <w:lang w:eastAsia="ja-JP"/>
        </w:rPr>
        <w:t>1856</w:t>
      </w:r>
    </w:p>
    <w:p w:rsidR="008C62D0" w:rsidRDefault="008C62D0" w:rsidP="009B3099">
      <w:pPr>
        <w:widowControl w:val="0"/>
        <w:autoSpaceDE w:val="0"/>
        <w:autoSpaceDN w:val="0"/>
        <w:adjustRightInd w:val="0"/>
        <w:rPr>
          <w:rFonts w:asciiTheme="majorHAnsi" w:hAnsiTheme="majorHAnsi" w:cstheme="majorHAnsi"/>
          <w:szCs w:val="24"/>
          <w:lang w:eastAsia="ja-JP"/>
        </w:rPr>
      </w:pPr>
    </w:p>
    <w:p w:rsidR="008C62D0" w:rsidRPr="008C62D0" w:rsidRDefault="009B3099" w:rsidP="0094509B">
      <w:pPr>
        <w:widowControl w:val="0"/>
        <w:autoSpaceDE w:val="0"/>
        <w:autoSpaceDN w:val="0"/>
        <w:adjustRightInd w:val="0"/>
        <w:jc w:val="both"/>
        <w:rPr>
          <w:rFonts w:asciiTheme="majorHAnsi" w:hAnsiTheme="majorHAnsi" w:cstheme="majorHAnsi"/>
          <w:b/>
          <w:szCs w:val="24"/>
          <w:lang w:eastAsia="ja-JP"/>
        </w:rPr>
      </w:pPr>
      <w:r w:rsidRPr="008C62D0">
        <w:rPr>
          <w:rFonts w:asciiTheme="majorHAnsi" w:hAnsiTheme="majorHAnsi" w:cstheme="majorHAnsi"/>
          <w:b/>
          <w:szCs w:val="24"/>
          <w:lang w:eastAsia="ja-JP"/>
        </w:rPr>
        <w:t>Introduction</w:t>
      </w:r>
    </w:p>
    <w:p w:rsidR="008C62D0" w:rsidRPr="008C62D0" w:rsidRDefault="008C62D0" w:rsidP="0094509B">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Victor Hugo </w:t>
      </w:r>
      <w:r>
        <w:rPr>
          <w:rFonts w:asciiTheme="majorHAnsi" w:hAnsiTheme="majorHAnsi" w:cstheme="majorHAnsi"/>
          <w:szCs w:val="24"/>
          <w:lang w:eastAsia="ja-JP"/>
        </w:rPr>
        <w:t xml:space="preserve">est </w:t>
      </w:r>
      <w:r w:rsidRPr="008C62D0">
        <w:rPr>
          <w:rFonts w:asciiTheme="majorHAnsi" w:hAnsiTheme="majorHAnsi" w:cstheme="majorHAnsi"/>
          <w:szCs w:val="24"/>
          <w:lang w:eastAsia="ja-JP"/>
        </w:rPr>
        <w:t>celui qui</w:t>
      </w:r>
      <w:r>
        <w:rPr>
          <w:rFonts w:asciiTheme="majorHAnsi" w:hAnsiTheme="majorHAnsi" w:cstheme="majorHAnsi"/>
          <w:szCs w:val="24"/>
          <w:lang w:eastAsia="ja-JP"/>
        </w:rPr>
        <w:t>, juste après Dumas,</w:t>
      </w:r>
      <w:r w:rsidRPr="008C62D0">
        <w:rPr>
          <w:rFonts w:asciiTheme="majorHAnsi" w:hAnsiTheme="majorHAnsi" w:cstheme="majorHAnsi"/>
          <w:szCs w:val="24"/>
          <w:lang w:eastAsia="ja-JP"/>
        </w:rPr>
        <w:t xml:space="preserve"> a renversé les règles des </w:t>
      </w:r>
      <w:r w:rsidRPr="008C62D0">
        <w:rPr>
          <w:rFonts w:asciiTheme="majorHAnsi" w:hAnsiTheme="majorHAnsi" w:cstheme="majorHAnsi"/>
          <w:szCs w:val="24"/>
          <w:lang w:eastAsia="ja-JP"/>
        </w:rPr>
        <w:t>classiques,</w:t>
      </w:r>
      <w:r w:rsidRPr="008C62D0">
        <w:rPr>
          <w:rFonts w:asciiTheme="majorHAnsi" w:hAnsiTheme="majorHAnsi" w:cstheme="majorHAnsi"/>
          <w:szCs w:val="24"/>
          <w:lang w:eastAsia="ja-JP"/>
        </w:rPr>
        <w:t xml:space="preserve"> des Anciens</w:t>
      </w:r>
      <w:r>
        <w:rPr>
          <w:rFonts w:asciiTheme="majorHAnsi" w:hAnsiTheme="majorHAnsi" w:cstheme="majorHAnsi"/>
          <w:szCs w:val="24"/>
          <w:lang w:eastAsia="ja-JP"/>
        </w:rPr>
        <w:t>,</w:t>
      </w:r>
      <w:r w:rsidRPr="008C62D0">
        <w:rPr>
          <w:rFonts w:asciiTheme="majorHAnsi" w:hAnsiTheme="majorHAnsi" w:cstheme="majorHAnsi"/>
          <w:szCs w:val="24"/>
          <w:lang w:eastAsia="ja-JP"/>
        </w:rPr>
        <w:t xml:space="preserve"> </w:t>
      </w:r>
    </w:p>
    <w:p w:rsidR="009B3099" w:rsidRPr="008C62D0" w:rsidRDefault="008C62D0" w:rsidP="0094509B">
      <w:pPr>
        <w:widowControl w:val="0"/>
        <w:autoSpaceDE w:val="0"/>
        <w:autoSpaceDN w:val="0"/>
        <w:adjustRightInd w:val="0"/>
        <w:jc w:val="both"/>
        <w:rPr>
          <w:rFonts w:asciiTheme="majorHAnsi" w:hAnsiTheme="majorHAnsi" w:cstheme="majorHAnsi"/>
          <w:szCs w:val="24"/>
          <w:lang w:eastAsia="ja-JP"/>
        </w:rPr>
      </w:pPr>
      <w:proofErr w:type="gramStart"/>
      <w:r>
        <w:rPr>
          <w:rFonts w:asciiTheme="majorHAnsi" w:hAnsiTheme="majorHAnsi" w:cstheme="majorHAnsi"/>
          <w:szCs w:val="24"/>
          <w:lang w:eastAsia="ja-JP"/>
        </w:rPr>
        <w:t>dans</w:t>
      </w:r>
      <w:proofErr w:type="gramEnd"/>
      <w:r>
        <w:rPr>
          <w:rFonts w:asciiTheme="majorHAnsi" w:hAnsiTheme="majorHAnsi" w:cstheme="majorHAnsi"/>
          <w:szCs w:val="24"/>
          <w:lang w:eastAsia="ja-JP"/>
        </w:rPr>
        <w:t xml:space="preserve"> le drame romantique dès 1827. Il se</w:t>
      </w:r>
      <w:r w:rsidRPr="008C62D0">
        <w:rPr>
          <w:rFonts w:asciiTheme="majorHAnsi" w:hAnsiTheme="majorHAnsi" w:cstheme="majorHAnsi"/>
          <w:szCs w:val="24"/>
          <w:lang w:eastAsia="ja-JP"/>
        </w:rPr>
        <w:t xml:space="preserve"> pose en révolutionnaire</w:t>
      </w:r>
      <w:r>
        <w:rPr>
          <w:rFonts w:asciiTheme="majorHAnsi" w:hAnsiTheme="majorHAnsi" w:cstheme="majorHAnsi"/>
          <w:szCs w:val="24"/>
          <w:lang w:eastAsia="ja-JP"/>
        </w:rPr>
        <w:t xml:space="preserve"> d</w:t>
      </w:r>
      <w:r w:rsidR="009B3099" w:rsidRPr="008C62D0">
        <w:rPr>
          <w:rFonts w:asciiTheme="majorHAnsi" w:hAnsiTheme="majorHAnsi" w:cstheme="majorHAnsi"/>
          <w:szCs w:val="24"/>
          <w:lang w:eastAsia="ja-JP"/>
        </w:rPr>
        <w:t xml:space="preserve">ans </w:t>
      </w:r>
      <w:r>
        <w:rPr>
          <w:rFonts w:asciiTheme="majorHAnsi" w:hAnsiTheme="majorHAnsi" w:cstheme="majorHAnsi"/>
          <w:szCs w:val="24"/>
          <w:lang w:eastAsia="ja-JP"/>
        </w:rPr>
        <w:t>la</w:t>
      </w:r>
      <w:r w:rsidR="009B3099" w:rsidRPr="008C62D0">
        <w:rPr>
          <w:rFonts w:asciiTheme="majorHAnsi" w:hAnsiTheme="majorHAnsi" w:cstheme="majorHAnsi"/>
          <w:szCs w:val="24"/>
          <w:lang w:eastAsia="ja-JP"/>
        </w:rPr>
        <w:t xml:space="preserve"> “Réponse à un acte d’accusation” tirée du premier livre des </w:t>
      </w:r>
      <w:r w:rsidR="009B3099" w:rsidRPr="008C62D0">
        <w:rPr>
          <w:rFonts w:asciiTheme="majorHAnsi" w:hAnsiTheme="majorHAnsi" w:cstheme="majorHAnsi"/>
          <w:i/>
          <w:szCs w:val="24"/>
          <w:lang w:eastAsia="ja-JP"/>
        </w:rPr>
        <w:t>Contemplations</w:t>
      </w:r>
      <w:r w:rsidR="009B3099" w:rsidRPr="008C62D0">
        <w:rPr>
          <w:rFonts w:asciiTheme="majorHAnsi" w:hAnsiTheme="majorHAnsi" w:cstheme="majorHAnsi"/>
          <w:szCs w:val="24"/>
          <w:lang w:eastAsia="ja-JP"/>
        </w:rPr>
        <w:t xml:space="preserve"> publiées en 1856, </w:t>
      </w:r>
      <w:r>
        <w:rPr>
          <w:rFonts w:asciiTheme="majorHAnsi" w:hAnsiTheme="majorHAnsi" w:cstheme="majorHAnsi"/>
          <w:szCs w:val="24"/>
          <w:lang w:eastAsia="ja-JP"/>
        </w:rPr>
        <w:t>et revendiquer une</w:t>
      </w:r>
      <w:r w:rsidR="009B3099" w:rsidRPr="008C62D0">
        <w:rPr>
          <w:rFonts w:asciiTheme="majorHAnsi" w:hAnsiTheme="majorHAnsi" w:cstheme="majorHAnsi"/>
          <w:szCs w:val="24"/>
          <w:lang w:eastAsia="ja-JP"/>
        </w:rPr>
        <w:t xml:space="preserve"> nouvelle esthétique. Cette “réponse” est </w:t>
      </w:r>
      <w:r>
        <w:rPr>
          <w:rFonts w:asciiTheme="majorHAnsi" w:hAnsiTheme="majorHAnsi" w:cstheme="majorHAnsi"/>
          <w:szCs w:val="24"/>
          <w:lang w:eastAsia="ja-JP"/>
        </w:rPr>
        <w:t>donc</w:t>
      </w:r>
      <w:r w:rsidR="009B3099" w:rsidRPr="008C62D0">
        <w:rPr>
          <w:rFonts w:asciiTheme="majorHAnsi" w:hAnsiTheme="majorHAnsi" w:cstheme="majorHAnsi"/>
          <w:szCs w:val="24"/>
          <w:lang w:eastAsia="ja-JP"/>
        </w:rPr>
        <w:t xml:space="preserve"> un art poétique qui, sur un mode lyrique mais aussi burlesque, montre la liberté </w:t>
      </w:r>
      <w:r>
        <w:rPr>
          <w:rFonts w:asciiTheme="majorHAnsi" w:hAnsiTheme="majorHAnsi" w:cstheme="majorHAnsi"/>
          <w:szCs w:val="24"/>
          <w:lang w:eastAsia="ja-JP"/>
        </w:rPr>
        <w:t xml:space="preserve">du verbe et de la poésie </w:t>
      </w:r>
      <w:r w:rsidR="009B3099" w:rsidRPr="008C62D0">
        <w:rPr>
          <w:rFonts w:asciiTheme="majorHAnsi" w:hAnsiTheme="majorHAnsi" w:cstheme="majorHAnsi"/>
          <w:szCs w:val="24"/>
          <w:lang w:eastAsia="ja-JP"/>
        </w:rPr>
        <w:t>réclamée par les romantiques.</w:t>
      </w:r>
    </w:p>
    <w:p w:rsidR="009B3099" w:rsidRPr="008C62D0" w:rsidRDefault="008C62D0" w:rsidP="0094509B">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Problématique : </w:t>
      </w:r>
      <w:r>
        <w:rPr>
          <w:rFonts w:asciiTheme="majorHAnsi" w:hAnsiTheme="majorHAnsi" w:cstheme="majorHAnsi"/>
          <w:szCs w:val="24"/>
          <w:lang w:eastAsia="ja-JP"/>
        </w:rPr>
        <w:t>comment</w:t>
      </w:r>
      <w:r w:rsidR="009B3099" w:rsidRPr="008C62D0">
        <w:rPr>
          <w:rFonts w:asciiTheme="majorHAnsi" w:hAnsiTheme="majorHAnsi" w:cstheme="majorHAnsi"/>
          <w:szCs w:val="24"/>
          <w:lang w:eastAsia="ja-JP"/>
        </w:rPr>
        <w:t xml:space="preserve"> Hugo critique-t-il les classiques et s’affirme-t-il comme celui par qui la nouvelle esthétique est </w:t>
      </w:r>
      <w:r w:rsidRPr="008C62D0">
        <w:rPr>
          <w:rFonts w:asciiTheme="majorHAnsi" w:hAnsiTheme="majorHAnsi" w:cstheme="majorHAnsi"/>
          <w:szCs w:val="24"/>
          <w:lang w:eastAsia="ja-JP"/>
        </w:rPr>
        <w:t>arrivée ?</w:t>
      </w:r>
    </w:p>
    <w:p w:rsidR="009B3099" w:rsidRPr="008C62D0" w:rsidRDefault="008C62D0" w:rsidP="0094509B">
      <w:pPr>
        <w:widowControl w:val="0"/>
        <w:autoSpaceDE w:val="0"/>
        <w:autoSpaceDN w:val="0"/>
        <w:adjustRightInd w:val="0"/>
        <w:jc w:val="both"/>
        <w:rPr>
          <w:rFonts w:asciiTheme="majorHAnsi" w:hAnsiTheme="majorHAnsi" w:cstheme="majorHAnsi"/>
          <w:szCs w:val="24"/>
          <w:lang w:eastAsia="ja-JP"/>
        </w:rPr>
      </w:pPr>
      <w:r>
        <w:rPr>
          <w:rFonts w:asciiTheme="majorHAnsi" w:hAnsiTheme="majorHAnsi" w:cstheme="majorHAnsi"/>
          <w:szCs w:val="24"/>
          <w:lang w:eastAsia="ja-JP"/>
        </w:rPr>
        <w:t>(Annonce du p</w:t>
      </w:r>
      <w:r w:rsidR="009B3099" w:rsidRPr="008C62D0">
        <w:rPr>
          <w:rFonts w:asciiTheme="majorHAnsi" w:hAnsiTheme="majorHAnsi" w:cstheme="majorHAnsi"/>
          <w:szCs w:val="24"/>
          <w:lang w:eastAsia="ja-JP"/>
        </w:rPr>
        <w:t>lan</w:t>
      </w:r>
      <w:r>
        <w:rPr>
          <w:rFonts w:asciiTheme="majorHAnsi" w:hAnsiTheme="majorHAnsi" w:cstheme="majorHAnsi"/>
          <w:szCs w:val="24"/>
          <w:lang w:eastAsia="ja-JP"/>
        </w:rPr>
        <w:t> </w:t>
      </w:r>
      <w:r w:rsidR="009B3099" w:rsidRPr="008C62D0">
        <w:rPr>
          <w:rFonts w:asciiTheme="majorHAnsi" w:hAnsiTheme="majorHAnsi" w:cstheme="majorHAnsi"/>
          <w:szCs w:val="24"/>
          <w:lang w:eastAsia="ja-JP"/>
        </w:rPr>
        <w:t>:</w:t>
      </w:r>
      <w:r w:rsidR="00AD3C49">
        <w:rPr>
          <w:rFonts w:asciiTheme="majorHAnsi" w:hAnsiTheme="majorHAnsi" w:cstheme="majorHAnsi"/>
          <w:szCs w:val="24"/>
          <w:lang w:eastAsia="ja-JP"/>
        </w:rPr>
        <w:t>)</w:t>
      </w:r>
      <w:r w:rsidR="009B3099" w:rsidRPr="008C62D0">
        <w:rPr>
          <w:rFonts w:asciiTheme="majorHAnsi" w:hAnsiTheme="majorHAnsi" w:cstheme="majorHAnsi"/>
          <w:szCs w:val="24"/>
          <w:lang w:eastAsia="ja-JP"/>
        </w:rPr>
        <w:t xml:space="preserve"> un discours polémique, un art poétique, une affirmation de soi.</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
    <w:p w:rsidR="009B3099" w:rsidRPr="00AD3C49" w:rsidRDefault="009B3099" w:rsidP="000E73B4">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Theme="majorHAnsi" w:hAnsiTheme="majorHAnsi" w:cstheme="majorHAnsi"/>
          <w:b/>
          <w:szCs w:val="24"/>
          <w:lang w:eastAsia="ja-JP"/>
        </w:rPr>
      </w:pPr>
      <w:r w:rsidRPr="00AD3C49">
        <w:rPr>
          <w:rFonts w:asciiTheme="majorHAnsi" w:hAnsiTheme="majorHAnsi" w:cstheme="majorHAnsi"/>
          <w:b/>
          <w:szCs w:val="24"/>
          <w:lang w:eastAsia="ja-JP"/>
        </w:rPr>
        <w:t>I. Un discours polémique</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Ce discours en alexandrins se veut une réponse à un acte d’accusation, donc son objectif est de contre attaquer.</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
    <w:p w:rsidR="009B3099" w:rsidRPr="00564932" w:rsidRDefault="009B3099" w:rsidP="0094509B">
      <w:pPr>
        <w:widowControl w:val="0"/>
        <w:autoSpaceDE w:val="0"/>
        <w:autoSpaceDN w:val="0"/>
        <w:adjustRightInd w:val="0"/>
        <w:jc w:val="both"/>
        <w:rPr>
          <w:rFonts w:asciiTheme="majorHAnsi" w:hAnsiTheme="majorHAnsi" w:cstheme="majorHAnsi"/>
          <w:b/>
          <w:szCs w:val="24"/>
          <w:u w:val="single"/>
          <w:lang w:eastAsia="ja-JP"/>
        </w:rPr>
      </w:pPr>
      <w:r w:rsidRPr="00564932">
        <w:rPr>
          <w:rFonts w:asciiTheme="majorHAnsi" w:hAnsiTheme="majorHAnsi" w:cstheme="majorHAnsi"/>
          <w:b/>
          <w:szCs w:val="24"/>
          <w:u w:val="single"/>
          <w:lang w:eastAsia="ja-JP"/>
        </w:rPr>
        <w:t>1. Contre les Anciens</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Victor Hugo se place résolument sous la bannière des Modernes, ainsi il commence par attaquer, par se moquer de l’attitude des auteurs classiques.</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
    <w:p w:rsidR="009B3099" w:rsidRPr="00564932" w:rsidRDefault="00404690" w:rsidP="0094509B">
      <w:pPr>
        <w:widowControl w:val="0"/>
        <w:autoSpaceDE w:val="0"/>
        <w:autoSpaceDN w:val="0"/>
        <w:adjustRightInd w:val="0"/>
        <w:jc w:val="both"/>
        <w:rPr>
          <w:rFonts w:asciiTheme="majorHAnsi" w:hAnsiTheme="majorHAnsi" w:cstheme="majorHAnsi"/>
          <w:b/>
          <w:szCs w:val="24"/>
          <w:lang w:eastAsia="ja-JP"/>
        </w:rPr>
      </w:pPr>
      <w:r w:rsidRPr="00564932">
        <w:rPr>
          <w:rFonts w:asciiTheme="majorHAnsi" w:hAnsiTheme="majorHAnsi" w:cstheme="majorHAnsi"/>
          <w:b/>
          <w:szCs w:val="24"/>
          <w:lang w:eastAsia="ja-JP"/>
        </w:rPr>
        <w:t xml:space="preserve">a) </w:t>
      </w:r>
      <w:r w:rsidR="009B3099" w:rsidRPr="00564932">
        <w:rPr>
          <w:rFonts w:asciiTheme="majorHAnsi" w:hAnsiTheme="majorHAnsi" w:cstheme="majorHAnsi"/>
          <w:b/>
          <w:szCs w:val="24"/>
          <w:lang w:eastAsia="ja-JP"/>
        </w:rPr>
        <w:t>les moqueries</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Racine, Voltaire, Vaugelas montrés comme arc-boutés sur leur position, Aristote désacralisé ainsi que les personnages tragiques (noms au pluriel) </w:t>
      </w:r>
      <w:proofErr w:type="gramStart"/>
      <w:r w:rsidRPr="008C62D0">
        <w:rPr>
          <w:rFonts w:asciiTheme="majorHAnsi" w:hAnsiTheme="majorHAnsi" w:cstheme="majorHAnsi"/>
          <w:szCs w:val="24"/>
          <w:lang w:eastAsia="ja-JP"/>
        </w:rPr>
        <w:t>seuls habilités</w:t>
      </w:r>
      <w:proofErr w:type="gramEnd"/>
      <w:r w:rsidRPr="008C62D0">
        <w:rPr>
          <w:rFonts w:asciiTheme="majorHAnsi" w:hAnsiTheme="majorHAnsi" w:cstheme="majorHAnsi"/>
          <w:szCs w:val="24"/>
          <w:lang w:eastAsia="ja-JP"/>
        </w:rPr>
        <w:t xml:space="preserve"> à monter “à </w:t>
      </w:r>
      <w:r w:rsidR="00404690" w:rsidRPr="008C62D0">
        <w:rPr>
          <w:rFonts w:asciiTheme="majorHAnsi" w:hAnsiTheme="majorHAnsi" w:cstheme="majorHAnsi"/>
          <w:szCs w:val="24"/>
          <w:lang w:eastAsia="ja-JP"/>
        </w:rPr>
        <w:t>Versailles</w:t>
      </w:r>
      <w:r w:rsidRPr="008C62D0">
        <w:rPr>
          <w:rFonts w:asciiTheme="majorHAnsi" w:hAnsiTheme="majorHAnsi" w:cstheme="majorHAnsi"/>
          <w:szCs w:val="24"/>
          <w:lang w:eastAsia="ja-JP"/>
        </w:rPr>
        <w:t xml:space="preserve"> aux carrosses du roi”</w:t>
      </w:r>
    </w:p>
    <w:p w:rsidR="009B3099" w:rsidRPr="00564932" w:rsidRDefault="009B3099" w:rsidP="0094509B">
      <w:pPr>
        <w:widowControl w:val="0"/>
        <w:autoSpaceDE w:val="0"/>
        <w:autoSpaceDN w:val="0"/>
        <w:adjustRightInd w:val="0"/>
        <w:jc w:val="both"/>
        <w:rPr>
          <w:rFonts w:asciiTheme="majorHAnsi" w:hAnsiTheme="majorHAnsi" w:cstheme="majorHAnsi"/>
          <w:b/>
          <w:szCs w:val="24"/>
          <w:lang w:eastAsia="ja-JP"/>
        </w:rPr>
      </w:pPr>
      <w:r w:rsidRPr="00564932">
        <w:rPr>
          <w:rFonts w:asciiTheme="majorHAnsi" w:hAnsiTheme="majorHAnsi" w:cstheme="majorHAnsi"/>
          <w:b/>
          <w:szCs w:val="24"/>
          <w:lang w:eastAsia="ja-JP"/>
        </w:rPr>
        <w:t>b</w:t>
      </w:r>
      <w:r w:rsidR="00404690" w:rsidRPr="00564932">
        <w:rPr>
          <w:rFonts w:asciiTheme="majorHAnsi" w:hAnsiTheme="majorHAnsi" w:cstheme="majorHAnsi"/>
          <w:b/>
          <w:szCs w:val="24"/>
          <w:lang w:eastAsia="ja-JP"/>
        </w:rPr>
        <w:t>)</w:t>
      </w:r>
      <w:r w:rsidRPr="00564932">
        <w:rPr>
          <w:rFonts w:asciiTheme="majorHAnsi" w:hAnsiTheme="majorHAnsi" w:cstheme="majorHAnsi"/>
          <w:b/>
          <w:szCs w:val="24"/>
          <w:lang w:eastAsia="ja-JP"/>
        </w:rPr>
        <w:t xml:space="preserve"> dévalorisation du passé</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v.1: “en castes”, v</w:t>
      </w:r>
      <w:proofErr w:type="gramStart"/>
      <w:r w:rsidRPr="008C62D0">
        <w:rPr>
          <w:rFonts w:asciiTheme="majorHAnsi" w:hAnsiTheme="majorHAnsi" w:cstheme="majorHAnsi"/>
          <w:szCs w:val="24"/>
          <w:lang w:eastAsia="ja-JP"/>
        </w:rPr>
        <w:t>12:</w:t>
      </w:r>
      <w:proofErr w:type="gramEnd"/>
      <w:r w:rsidRPr="008C62D0">
        <w:rPr>
          <w:rFonts w:asciiTheme="majorHAnsi" w:hAnsiTheme="majorHAnsi" w:cstheme="majorHAnsi"/>
          <w:szCs w:val="24"/>
          <w:lang w:eastAsia="ja-JP"/>
        </w:rPr>
        <w:t xml:space="preserve"> “le bagne lexique”, v3: “le décorum pour loi”</w:t>
      </w:r>
    </w:p>
    <w:p w:rsidR="009B3099" w:rsidRPr="00564932" w:rsidRDefault="009B3099" w:rsidP="0094509B">
      <w:pPr>
        <w:widowControl w:val="0"/>
        <w:autoSpaceDE w:val="0"/>
        <w:autoSpaceDN w:val="0"/>
        <w:adjustRightInd w:val="0"/>
        <w:jc w:val="both"/>
        <w:rPr>
          <w:rFonts w:asciiTheme="majorHAnsi" w:hAnsiTheme="majorHAnsi" w:cstheme="majorHAnsi"/>
          <w:b/>
          <w:szCs w:val="24"/>
          <w:lang w:eastAsia="ja-JP"/>
        </w:rPr>
      </w:pPr>
      <w:r w:rsidRPr="00564932">
        <w:rPr>
          <w:rFonts w:asciiTheme="majorHAnsi" w:hAnsiTheme="majorHAnsi" w:cstheme="majorHAnsi"/>
          <w:b/>
          <w:szCs w:val="24"/>
          <w:lang w:eastAsia="ja-JP"/>
        </w:rPr>
        <w:t>c</w:t>
      </w:r>
      <w:r w:rsidR="00404690" w:rsidRPr="00564932">
        <w:rPr>
          <w:rFonts w:asciiTheme="majorHAnsi" w:hAnsiTheme="majorHAnsi" w:cstheme="majorHAnsi"/>
          <w:b/>
          <w:szCs w:val="24"/>
          <w:lang w:eastAsia="ja-JP"/>
        </w:rPr>
        <w:t>)</w:t>
      </w:r>
      <w:r w:rsidRPr="00564932">
        <w:rPr>
          <w:rFonts w:asciiTheme="majorHAnsi" w:hAnsiTheme="majorHAnsi" w:cstheme="majorHAnsi"/>
          <w:b/>
          <w:szCs w:val="24"/>
          <w:lang w:eastAsia="ja-JP"/>
        </w:rPr>
        <w:t xml:space="preserve"> la métaphore filée</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analogie</w:t>
      </w:r>
      <w:proofErr w:type="gramEnd"/>
      <w:r w:rsidRPr="008C62D0">
        <w:rPr>
          <w:rFonts w:asciiTheme="majorHAnsi" w:hAnsiTheme="majorHAnsi" w:cstheme="majorHAnsi"/>
          <w:szCs w:val="24"/>
          <w:lang w:eastAsia="ja-JP"/>
        </w:rPr>
        <w:t xml:space="preserve"> entre le monde des mots et la hiérarchie sociale de l’ancien régime.</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
    <w:p w:rsidR="009B3099" w:rsidRPr="00447672" w:rsidRDefault="009B3099" w:rsidP="0094509B">
      <w:pPr>
        <w:widowControl w:val="0"/>
        <w:autoSpaceDE w:val="0"/>
        <w:autoSpaceDN w:val="0"/>
        <w:adjustRightInd w:val="0"/>
        <w:jc w:val="both"/>
        <w:rPr>
          <w:rFonts w:asciiTheme="majorHAnsi" w:hAnsiTheme="majorHAnsi" w:cstheme="majorHAnsi"/>
          <w:b/>
          <w:szCs w:val="24"/>
          <w:u w:val="single"/>
          <w:lang w:eastAsia="ja-JP"/>
        </w:rPr>
      </w:pPr>
      <w:r w:rsidRPr="00447672">
        <w:rPr>
          <w:rFonts w:asciiTheme="majorHAnsi" w:hAnsiTheme="majorHAnsi" w:cstheme="majorHAnsi"/>
          <w:b/>
          <w:szCs w:val="24"/>
          <w:u w:val="single"/>
          <w:lang w:eastAsia="ja-JP"/>
        </w:rPr>
        <w:t>2. Contre une poésie élitiste</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Ensuite, il stigmatise les travers de la littérature classique</w:t>
      </w:r>
    </w:p>
    <w:p w:rsidR="009B3099" w:rsidRPr="00447672" w:rsidRDefault="009B3099" w:rsidP="0094509B">
      <w:pPr>
        <w:widowControl w:val="0"/>
        <w:autoSpaceDE w:val="0"/>
        <w:autoSpaceDN w:val="0"/>
        <w:adjustRightInd w:val="0"/>
        <w:jc w:val="both"/>
        <w:rPr>
          <w:rFonts w:asciiTheme="majorHAnsi" w:hAnsiTheme="majorHAnsi" w:cstheme="majorHAnsi"/>
          <w:b/>
          <w:szCs w:val="24"/>
          <w:lang w:eastAsia="ja-JP"/>
        </w:rPr>
      </w:pPr>
      <w:r w:rsidRPr="00447672">
        <w:rPr>
          <w:rFonts w:asciiTheme="majorHAnsi" w:hAnsiTheme="majorHAnsi" w:cstheme="majorHAnsi"/>
          <w:b/>
          <w:szCs w:val="24"/>
          <w:lang w:eastAsia="ja-JP"/>
        </w:rPr>
        <w:t>a</w:t>
      </w:r>
      <w:r w:rsidR="00404690" w:rsidRPr="00447672">
        <w:rPr>
          <w:rFonts w:asciiTheme="majorHAnsi" w:hAnsiTheme="majorHAnsi" w:cstheme="majorHAnsi"/>
          <w:b/>
          <w:szCs w:val="24"/>
          <w:lang w:eastAsia="ja-JP"/>
        </w:rPr>
        <w:t>)</w:t>
      </w:r>
      <w:r w:rsidRPr="00447672">
        <w:rPr>
          <w:rFonts w:asciiTheme="majorHAnsi" w:hAnsiTheme="majorHAnsi" w:cstheme="majorHAnsi"/>
          <w:b/>
          <w:szCs w:val="24"/>
          <w:lang w:eastAsia="ja-JP"/>
        </w:rPr>
        <w:t xml:space="preserve"> références littéraires et culturelles</w:t>
      </w:r>
      <w:r w:rsidR="0094509B" w:rsidRPr="00447672">
        <w:rPr>
          <w:rFonts w:asciiTheme="majorHAnsi" w:hAnsiTheme="majorHAnsi" w:cstheme="majorHAnsi"/>
          <w:b/>
          <w:szCs w:val="24"/>
          <w:lang w:eastAsia="ja-JP"/>
        </w:rPr>
        <w:t xml:space="preserve"> </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hiérarchie</w:t>
      </w:r>
      <w:proofErr w:type="gramEnd"/>
      <w:r w:rsidRPr="008C62D0">
        <w:rPr>
          <w:rFonts w:asciiTheme="majorHAnsi" w:hAnsiTheme="majorHAnsi" w:cstheme="majorHAnsi"/>
          <w:szCs w:val="24"/>
          <w:lang w:eastAsia="ja-JP"/>
        </w:rPr>
        <w:t xml:space="preserve"> sociale des personnages de tragédie et de comédie</w:t>
      </w:r>
      <w:r w:rsidR="0094509B">
        <w:rPr>
          <w:rFonts w:asciiTheme="majorHAnsi" w:hAnsiTheme="majorHAnsi" w:cstheme="majorHAnsi"/>
          <w:szCs w:val="24"/>
          <w:lang w:eastAsia="ja-JP"/>
        </w:rPr>
        <w:t> </w:t>
      </w:r>
      <w:r w:rsidRPr="008C62D0">
        <w:rPr>
          <w:rFonts w:asciiTheme="majorHAnsi" w:hAnsiTheme="majorHAnsi" w:cstheme="majorHAnsi"/>
          <w:szCs w:val="24"/>
          <w:lang w:eastAsia="ja-JP"/>
        </w:rPr>
        <w:t xml:space="preserve">: équivalence des conditions sous l’ancien régime: littérature élitiste réservée aux nobles. L’Académie </w:t>
      </w:r>
      <w:r w:rsidR="0094509B" w:rsidRPr="008C62D0">
        <w:rPr>
          <w:rFonts w:asciiTheme="majorHAnsi" w:hAnsiTheme="majorHAnsi" w:cstheme="majorHAnsi"/>
          <w:szCs w:val="24"/>
          <w:lang w:eastAsia="ja-JP"/>
        </w:rPr>
        <w:t>archaïque</w:t>
      </w:r>
      <w:r w:rsidRPr="008C62D0">
        <w:rPr>
          <w:rFonts w:asciiTheme="majorHAnsi" w:hAnsiTheme="majorHAnsi" w:cstheme="majorHAnsi"/>
          <w:szCs w:val="24"/>
          <w:lang w:eastAsia="ja-JP"/>
        </w:rPr>
        <w:t xml:space="preserve">. </w:t>
      </w:r>
    </w:p>
    <w:p w:rsidR="009B3099" w:rsidRPr="00447672" w:rsidRDefault="009B3099" w:rsidP="0094509B">
      <w:pPr>
        <w:widowControl w:val="0"/>
        <w:autoSpaceDE w:val="0"/>
        <w:autoSpaceDN w:val="0"/>
        <w:adjustRightInd w:val="0"/>
        <w:jc w:val="both"/>
        <w:rPr>
          <w:rFonts w:asciiTheme="majorHAnsi" w:hAnsiTheme="majorHAnsi" w:cstheme="majorHAnsi"/>
          <w:b/>
          <w:szCs w:val="24"/>
          <w:lang w:eastAsia="ja-JP"/>
        </w:rPr>
      </w:pPr>
      <w:r w:rsidRPr="00447672">
        <w:rPr>
          <w:rFonts w:asciiTheme="majorHAnsi" w:hAnsiTheme="majorHAnsi" w:cstheme="majorHAnsi"/>
          <w:b/>
          <w:szCs w:val="24"/>
          <w:lang w:eastAsia="ja-JP"/>
        </w:rPr>
        <w:t>b</w:t>
      </w:r>
      <w:r w:rsidR="00404690" w:rsidRPr="00447672">
        <w:rPr>
          <w:rFonts w:asciiTheme="majorHAnsi" w:hAnsiTheme="majorHAnsi" w:cstheme="majorHAnsi"/>
          <w:b/>
          <w:szCs w:val="24"/>
          <w:lang w:eastAsia="ja-JP"/>
        </w:rPr>
        <w:t>)</w:t>
      </w:r>
      <w:r w:rsidRPr="00447672">
        <w:rPr>
          <w:rFonts w:asciiTheme="majorHAnsi" w:hAnsiTheme="majorHAnsi" w:cstheme="majorHAnsi"/>
          <w:b/>
          <w:szCs w:val="24"/>
          <w:lang w:eastAsia="ja-JP"/>
        </w:rPr>
        <w:t xml:space="preserve"> le jargon des tropes</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refus</w:t>
      </w:r>
      <w:proofErr w:type="gramEnd"/>
      <w:r w:rsidRPr="008C62D0">
        <w:rPr>
          <w:rFonts w:asciiTheme="majorHAnsi" w:hAnsiTheme="majorHAnsi" w:cstheme="majorHAnsi"/>
          <w:szCs w:val="24"/>
          <w:lang w:eastAsia="ja-JP"/>
        </w:rPr>
        <w:t xml:space="preserve"> de la rhétorique ancienne avec ses noms barbares, v.33, les tropes, lieux des mots du registre soutenu.</w:t>
      </w:r>
    </w:p>
    <w:p w:rsidR="009B3099" w:rsidRPr="00447672" w:rsidRDefault="009B3099" w:rsidP="0094509B">
      <w:pPr>
        <w:widowControl w:val="0"/>
        <w:autoSpaceDE w:val="0"/>
        <w:autoSpaceDN w:val="0"/>
        <w:adjustRightInd w:val="0"/>
        <w:jc w:val="both"/>
        <w:rPr>
          <w:rFonts w:asciiTheme="majorHAnsi" w:hAnsiTheme="majorHAnsi" w:cstheme="majorHAnsi"/>
          <w:b/>
          <w:szCs w:val="24"/>
          <w:lang w:eastAsia="ja-JP"/>
        </w:rPr>
      </w:pPr>
      <w:r w:rsidRPr="00447672">
        <w:rPr>
          <w:rFonts w:asciiTheme="majorHAnsi" w:hAnsiTheme="majorHAnsi" w:cstheme="majorHAnsi"/>
          <w:b/>
          <w:szCs w:val="24"/>
          <w:lang w:eastAsia="ja-JP"/>
        </w:rPr>
        <w:t>c</w:t>
      </w:r>
      <w:r w:rsidR="00404690" w:rsidRPr="00447672">
        <w:rPr>
          <w:rFonts w:asciiTheme="majorHAnsi" w:hAnsiTheme="majorHAnsi" w:cstheme="majorHAnsi"/>
          <w:b/>
          <w:szCs w:val="24"/>
          <w:lang w:eastAsia="ja-JP"/>
        </w:rPr>
        <w:t>)</w:t>
      </w:r>
      <w:r w:rsidRPr="00447672">
        <w:rPr>
          <w:rFonts w:asciiTheme="majorHAnsi" w:hAnsiTheme="majorHAnsi" w:cstheme="majorHAnsi"/>
          <w:b/>
          <w:szCs w:val="24"/>
          <w:lang w:eastAsia="ja-JP"/>
        </w:rPr>
        <w:t xml:space="preserve"> le décalage entre la poésie et la société</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la</w:t>
      </w:r>
      <w:proofErr w:type="gramEnd"/>
      <w:r w:rsidRPr="008C62D0">
        <w:rPr>
          <w:rFonts w:asciiTheme="majorHAnsi" w:hAnsiTheme="majorHAnsi" w:cstheme="majorHAnsi"/>
          <w:szCs w:val="24"/>
          <w:lang w:eastAsia="ja-JP"/>
        </w:rPr>
        <w:t xml:space="preserve"> poésie (les exemples de Hugo appartiennent à la poésie dramatique, celle de la tragédie) n’a pas suivi le cours de l’histoire. Elle résistait (car Hugo est arrivé) aux innovations malgré les bouleversements politiques (Révolution française, abolition des privilèges, affirmation de l’égalité)</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
    <w:p w:rsidR="009B3099" w:rsidRPr="00E46D1F" w:rsidRDefault="009B3099" w:rsidP="0094509B">
      <w:pPr>
        <w:widowControl w:val="0"/>
        <w:autoSpaceDE w:val="0"/>
        <w:autoSpaceDN w:val="0"/>
        <w:adjustRightInd w:val="0"/>
        <w:jc w:val="both"/>
        <w:rPr>
          <w:rFonts w:asciiTheme="majorHAnsi" w:hAnsiTheme="majorHAnsi" w:cstheme="majorHAnsi"/>
          <w:b/>
          <w:szCs w:val="24"/>
          <w:u w:val="single"/>
          <w:lang w:eastAsia="ja-JP"/>
        </w:rPr>
      </w:pPr>
      <w:r w:rsidRPr="00E46D1F">
        <w:rPr>
          <w:rFonts w:asciiTheme="majorHAnsi" w:hAnsiTheme="majorHAnsi" w:cstheme="majorHAnsi"/>
          <w:b/>
          <w:szCs w:val="24"/>
          <w:u w:val="single"/>
          <w:lang w:eastAsia="ja-JP"/>
        </w:rPr>
        <w:lastRenderedPageBreak/>
        <w:t>3. Les attaques</w:t>
      </w:r>
      <w:r w:rsidR="0094509B" w:rsidRPr="00E46D1F">
        <w:rPr>
          <w:rFonts w:asciiTheme="majorHAnsi" w:hAnsiTheme="majorHAnsi" w:cstheme="majorHAnsi"/>
          <w:b/>
          <w:szCs w:val="24"/>
          <w:u w:val="single"/>
          <w:lang w:eastAsia="ja-JP"/>
        </w:rPr>
        <w:t xml:space="preserve"> polémiques</w:t>
      </w:r>
      <w:r w:rsidR="000E73B4" w:rsidRPr="00E46D1F">
        <w:rPr>
          <w:rFonts w:asciiTheme="majorHAnsi" w:hAnsiTheme="majorHAnsi" w:cstheme="majorHAnsi"/>
          <w:b/>
          <w:szCs w:val="24"/>
          <w:u w:val="single"/>
          <w:lang w:eastAsia="ja-JP"/>
        </w:rPr>
        <w:t xml:space="preserve"> à la fois épiques et</w:t>
      </w:r>
      <w:r w:rsidR="000E73B4" w:rsidRPr="00E46D1F">
        <w:rPr>
          <w:rFonts w:asciiTheme="majorHAnsi" w:hAnsiTheme="majorHAnsi" w:cstheme="majorHAnsi"/>
          <w:b/>
          <w:szCs w:val="24"/>
          <w:u w:val="single"/>
          <w:lang w:eastAsia="ja-JP"/>
        </w:rPr>
        <w:t xml:space="preserve"> burlesques</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Enfin, il use de provocations et se montre comme le champion de la lutte des </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mots</w:t>
      </w:r>
      <w:proofErr w:type="gramEnd"/>
      <w:r w:rsidRPr="008C62D0">
        <w:rPr>
          <w:rFonts w:asciiTheme="majorHAnsi" w:hAnsiTheme="majorHAnsi" w:cstheme="majorHAnsi"/>
          <w:szCs w:val="24"/>
          <w:lang w:eastAsia="ja-JP"/>
        </w:rPr>
        <w:t>.</w:t>
      </w:r>
    </w:p>
    <w:p w:rsidR="009B3099" w:rsidRPr="008C62D0" w:rsidRDefault="009B3099" w:rsidP="0094509B">
      <w:pPr>
        <w:widowControl w:val="0"/>
        <w:autoSpaceDE w:val="0"/>
        <w:autoSpaceDN w:val="0"/>
        <w:adjustRightInd w:val="0"/>
        <w:jc w:val="both"/>
        <w:rPr>
          <w:rFonts w:asciiTheme="majorHAnsi" w:hAnsiTheme="majorHAnsi" w:cstheme="majorHAnsi"/>
          <w:szCs w:val="24"/>
          <w:lang w:eastAsia="ja-JP"/>
        </w:rPr>
      </w:pPr>
    </w:p>
    <w:p w:rsidR="009B3099" w:rsidRPr="00E46D1F" w:rsidRDefault="009B3099" w:rsidP="0094509B">
      <w:pPr>
        <w:widowControl w:val="0"/>
        <w:autoSpaceDE w:val="0"/>
        <w:autoSpaceDN w:val="0"/>
        <w:adjustRightInd w:val="0"/>
        <w:jc w:val="both"/>
        <w:rPr>
          <w:rFonts w:asciiTheme="majorHAnsi" w:hAnsiTheme="majorHAnsi" w:cstheme="majorHAnsi"/>
          <w:b/>
          <w:szCs w:val="24"/>
          <w:lang w:eastAsia="ja-JP"/>
        </w:rPr>
      </w:pPr>
      <w:r w:rsidRPr="00E46D1F">
        <w:rPr>
          <w:rFonts w:asciiTheme="majorHAnsi" w:hAnsiTheme="majorHAnsi" w:cstheme="majorHAnsi"/>
          <w:b/>
          <w:szCs w:val="24"/>
          <w:lang w:eastAsia="ja-JP"/>
        </w:rPr>
        <w:t>a</w:t>
      </w:r>
      <w:r w:rsidR="0094509B" w:rsidRPr="00E46D1F">
        <w:rPr>
          <w:rFonts w:asciiTheme="majorHAnsi" w:hAnsiTheme="majorHAnsi" w:cstheme="majorHAnsi"/>
          <w:b/>
          <w:szCs w:val="24"/>
          <w:lang w:eastAsia="ja-JP"/>
        </w:rPr>
        <w:t>)</w:t>
      </w:r>
      <w:r w:rsidRPr="00E46D1F">
        <w:rPr>
          <w:rFonts w:asciiTheme="majorHAnsi" w:hAnsiTheme="majorHAnsi" w:cstheme="majorHAnsi"/>
          <w:b/>
          <w:szCs w:val="24"/>
          <w:lang w:eastAsia="ja-JP"/>
        </w:rPr>
        <w:t xml:space="preserve"> la provocation</w:t>
      </w:r>
    </w:p>
    <w:p w:rsidR="009B3099" w:rsidRPr="008C62D0" w:rsidRDefault="009B3099" w:rsidP="009B3099">
      <w:pPr>
        <w:widowControl w:val="0"/>
        <w:autoSpaceDE w:val="0"/>
        <w:autoSpaceDN w:val="0"/>
        <w:adjustRightInd w:val="0"/>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utilisation</w:t>
      </w:r>
      <w:proofErr w:type="gramEnd"/>
      <w:r w:rsidRPr="008C62D0">
        <w:rPr>
          <w:rFonts w:asciiTheme="majorHAnsi" w:hAnsiTheme="majorHAnsi" w:cstheme="majorHAnsi"/>
          <w:szCs w:val="24"/>
          <w:lang w:eastAsia="ja-JP"/>
        </w:rPr>
        <w:t xml:space="preserve"> volontaire de termes considérés comme “bas” v.11, 38, 40.</w:t>
      </w:r>
    </w:p>
    <w:p w:rsidR="009B3099" w:rsidRPr="008C62D0" w:rsidRDefault="009B3099" w:rsidP="009B3099">
      <w:pPr>
        <w:widowControl w:val="0"/>
        <w:autoSpaceDE w:val="0"/>
        <w:autoSpaceDN w:val="0"/>
        <w:adjustRightInd w:val="0"/>
        <w:rPr>
          <w:rFonts w:asciiTheme="majorHAnsi" w:hAnsiTheme="majorHAnsi" w:cstheme="majorHAnsi"/>
          <w:szCs w:val="24"/>
          <w:lang w:eastAsia="ja-JP"/>
        </w:rPr>
      </w:pPr>
      <w:r w:rsidRPr="008C62D0">
        <w:rPr>
          <w:rFonts w:asciiTheme="majorHAnsi" w:hAnsiTheme="majorHAnsi" w:cstheme="majorHAnsi"/>
          <w:szCs w:val="24"/>
          <w:lang w:eastAsia="ja-JP"/>
        </w:rPr>
        <w:t>Réduction des grands écrivains comme Racine au rang de censeurs ou de médisants, v.25</w:t>
      </w:r>
    </w:p>
    <w:p w:rsidR="009B3099" w:rsidRPr="00E46D1F" w:rsidRDefault="009B3099" w:rsidP="009B3099">
      <w:pPr>
        <w:widowControl w:val="0"/>
        <w:autoSpaceDE w:val="0"/>
        <w:autoSpaceDN w:val="0"/>
        <w:adjustRightInd w:val="0"/>
        <w:rPr>
          <w:rFonts w:asciiTheme="majorHAnsi" w:hAnsiTheme="majorHAnsi" w:cstheme="majorHAnsi"/>
          <w:b/>
          <w:szCs w:val="24"/>
          <w:lang w:eastAsia="ja-JP"/>
        </w:rPr>
      </w:pPr>
      <w:r w:rsidRPr="00E46D1F">
        <w:rPr>
          <w:rFonts w:asciiTheme="majorHAnsi" w:hAnsiTheme="majorHAnsi" w:cstheme="majorHAnsi"/>
          <w:b/>
          <w:szCs w:val="24"/>
          <w:lang w:eastAsia="ja-JP"/>
        </w:rPr>
        <w:t>b</w:t>
      </w:r>
      <w:r w:rsidR="0094509B" w:rsidRPr="00E46D1F">
        <w:rPr>
          <w:rFonts w:asciiTheme="majorHAnsi" w:hAnsiTheme="majorHAnsi" w:cstheme="majorHAnsi"/>
          <w:b/>
          <w:szCs w:val="24"/>
          <w:lang w:eastAsia="ja-JP"/>
        </w:rPr>
        <w:t>)</w:t>
      </w:r>
      <w:r w:rsidRPr="00E46D1F">
        <w:rPr>
          <w:rFonts w:asciiTheme="majorHAnsi" w:hAnsiTheme="majorHAnsi" w:cstheme="majorHAnsi"/>
          <w:b/>
          <w:szCs w:val="24"/>
          <w:lang w:eastAsia="ja-JP"/>
        </w:rPr>
        <w:t xml:space="preserve"> la tonalité épique</w:t>
      </w:r>
    </w:p>
    <w:p w:rsidR="009B3099" w:rsidRPr="008C62D0" w:rsidRDefault="009B3099" w:rsidP="009B3099">
      <w:pPr>
        <w:widowControl w:val="0"/>
        <w:autoSpaceDE w:val="0"/>
        <w:autoSpaceDN w:val="0"/>
        <w:adjustRightInd w:val="0"/>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c’est</w:t>
      </w:r>
      <w:proofErr w:type="gramEnd"/>
      <w:r w:rsidRPr="008C62D0">
        <w:rPr>
          <w:rFonts w:asciiTheme="majorHAnsi" w:hAnsiTheme="majorHAnsi" w:cstheme="majorHAnsi"/>
          <w:szCs w:val="24"/>
          <w:lang w:eastAsia="ja-JP"/>
        </w:rPr>
        <w:t xml:space="preserve"> sur le ton épique qu’Hugo s’attaque à la rhétorique ancienne</w:t>
      </w:r>
      <w:r w:rsidR="000E73B4">
        <w:rPr>
          <w:rFonts w:asciiTheme="majorHAnsi" w:hAnsiTheme="majorHAnsi" w:cstheme="majorHAnsi"/>
          <w:szCs w:val="24"/>
          <w:lang w:eastAsia="ja-JP"/>
        </w:rPr>
        <w:t> </w:t>
      </w:r>
      <w:r w:rsidRPr="008C62D0">
        <w:rPr>
          <w:rFonts w:asciiTheme="majorHAnsi" w:hAnsiTheme="majorHAnsi" w:cstheme="majorHAnsi"/>
          <w:szCs w:val="24"/>
          <w:lang w:eastAsia="ja-JP"/>
        </w:rPr>
        <w:t>:</w:t>
      </w:r>
    </w:p>
    <w:p w:rsidR="009B3099" w:rsidRPr="008C62D0" w:rsidRDefault="009B3099" w:rsidP="009B3099">
      <w:pPr>
        <w:widowControl w:val="0"/>
        <w:autoSpaceDE w:val="0"/>
        <w:autoSpaceDN w:val="0"/>
        <w:adjustRightInd w:val="0"/>
        <w:rPr>
          <w:rFonts w:asciiTheme="majorHAnsi" w:hAnsiTheme="majorHAnsi" w:cstheme="majorHAnsi"/>
          <w:szCs w:val="24"/>
          <w:lang w:eastAsia="ja-JP"/>
        </w:rPr>
      </w:pPr>
      <w:r w:rsidRPr="008C62D0">
        <w:rPr>
          <w:rFonts w:asciiTheme="majorHAnsi" w:hAnsiTheme="majorHAnsi" w:cstheme="majorHAnsi"/>
          <w:szCs w:val="24"/>
          <w:lang w:eastAsia="ja-JP"/>
        </w:rPr>
        <w:t>v.25 “Je fis souffler un vent révolutionnaire....</w:t>
      </w:r>
    </w:p>
    <w:p w:rsidR="009B3099" w:rsidRPr="008C62D0" w:rsidRDefault="009B3099" w:rsidP="009B3099">
      <w:pPr>
        <w:widowControl w:val="0"/>
        <w:autoSpaceDE w:val="0"/>
        <w:autoSpaceDN w:val="0"/>
        <w:adjustRightInd w:val="0"/>
        <w:rPr>
          <w:rFonts w:asciiTheme="majorHAnsi" w:hAnsiTheme="majorHAnsi" w:cstheme="majorHAnsi"/>
          <w:szCs w:val="24"/>
          <w:lang w:eastAsia="ja-JP"/>
        </w:rPr>
      </w:pPr>
      <w:r w:rsidRPr="008C62D0">
        <w:rPr>
          <w:rFonts w:asciiTheme="majorHAnsi" w:hAnsiTheme="majorHAnsi" w:cstheme="majorHAnsi"/>
          <w:szCs w:val="24"/>
          <w:lang w:eastAsia="ja-JP"/>
        </w:rPr>
        <w:t xml:space="preserve">v.28 “Je fis une tempête au fond de l’encrier...v.35 “déclarai...”, v.36 à </w:t>
      </w:r>
      <w:proofErr w:type="gramStart"/>
      <w:r w:rsidRPr="008C62D0">
        <w:rPr>
          <w:rFonts w:asciiTheme="majorHAnsi" w:hAnsiTheme="majorHAnsi" w:cstheme="majorHAnsi"/>
          <w:szCs w:val="24"/>
          <w:lang w:eastAsia="ja-JP"/>
        </w:rPr>
        <w:t>39:</w:t>
      </w:r>
      <w:proofErr w:type="gramEnd"/>
      <w:r w:rsidRPr="008C62D0">
        <w:rPr>
          <w:rFonts w:asciiTheme="majorHAnsi" w:hAnsiTheme="majorHAnsi" w:cstheme="majorHAnsi"/>
          <w:szCs w:val="24"/>
          <w:lang w:eastAsia="ja-JP"/>
        </w:rPr>
        <w:t xml:space="preserve"> le combat est déclaré.</w:t>
      </w:r>
    </w:p>
    <w:p w:rsidR="009B3099" w:rsidRPr="00E46D1F" w:rsidRDefault="009B3099" w:rsidP="009B3099">
      <w:pPr>
        <w:widowControl w:val="0"/>
        <w:autoSpaceDE w:val="0"/>
        <w:autoSpaceDN w:val="0"/>
        <w:adjustRightInd w:val="0"/>
        <w:rPr>
          <w:rFonts w:asciiTheme="majorHAnsi" w:hAnsiTheme="majorHAnsi" w:cstheme="majorHAnsi"/>
          <w:b/>
          <w:szCs w:val="24"/>
          <w:lang w:eastAsia="ja-JP"/>
        </w:rPr>
      </w:pPr>
      <w:r w:rsidRPr="00E46D1F">
        <w:rPr>
          <w:rFonts w:asciiTheme="majorHAnsi" w:hAnsiTheme="majorHAnsi" w:cstheme="majorHAnsi"/>
          <w:b/>
          <w:szCs w:val="24"/>
          <w:lang w:eastAsia="ja-JP"/>
        </w:rPr>
        <w:t>c</w:t>
      </w:r>
      <w:r w:rsidR="000E73B4" w:rsidRPr="00E46D1F">
        <w:rPr>
          <w:rFonts w:asciiTheme="majorHAnsi" w:hAnsiTheme="majorHAnsi" w:cstheme="majorHAnsi"/>
          <w:b/>
          <w:szCs w:val="24"/>
          <w:lang w:eastAsia="ja-JP"/>
        </w:rPr>
        <w:t>)</w:t>
      </w:r>
      <w:r w:rsidRPr="00E46D1F">
        <w:rPr>
          <w:rFonts w:asciiTheme="majorHAnsi" w:hAnsiTheme="majorHAnsi" w:cstheme="majorHAnsi"/>
          <w:b/>
          <w:szCs w:val="24"/>
          <w:lang w:eastAsia="ja-JP"/>
        </w:rPr>
        <w:t xml:space="preserve"> la prise de pouvoir</w:t>
      </w:r>
    </w:p>
    <w:p w:rsidR="009B3099" w:rsidRPr="008C62D0" w:rsidRDefault="009B3099" w:rsidP="009B3099">
      <w:pPr>
        <w:widowControl w:val="0"/>
        <w:autoSpaceDE w:val="0"/>
        <w:autoSpaceDN w:val="0"/>
        <w:adjustRightInd w:val="0"/>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expression</w:t>
      </w:r>
      <w:proofErr w:type="gramEnd"/>
      <w:r w:rsidRPr="008C62D0">
        <w:rPr>
          <w:rFonts w:asciiTheme="majorHAnsi" w:hAnsiTheme="majorHAnsi" w:cstheme="majorHAnsi"/>
          <w:szCs w:val="24"/>
          <w:lang w:eastAsia="ja-JP"/>
        </w:rPr>
        <w:t xml:space="preserve"> de la volonté: l’action par la parole: v. 35, 40 et rappel du v.1: “Les mots....vivaient parqués..” Hugo les a libérés.</w:t>
      </w:r>
    </w:p>
    <w:p w:rsidR="009B3099" w:rsidRPr="008C62D0" w:rsidRDefault="009B3099" w:rsidP="009B3099">
      <w:pPr>
        <w:widowControl w:val="0"/>
        <w:autoSpaceDE w:val="0"/>
        <w:autoSpaceDN w:val="0"/>
        <w:adjustRightInd w:val="0"/>
        <w:rPr>
          <w:rFonts w:asciiTheme="majorHAnsi" w:hAnsiTheme="majorHAnsi" w:cstheme="majorHAnsi"/>
          <w:szCs w:val="24"/>
          <w:lang w:eastAsia="ja-JP"/>
        </w:rPr>
      </w:pPr>
    </w:p>
    <w:p w:rsidR="009B3099" w:rsidRPr="008C62D0" w:rsidRDefault="009B3099" w:rsidP="009B3099">
      <w:pPr>
        <w:widowControl w:val="0"/>
        <w:autoSpaceDE w:val="0"/>
        <w:autoSpaceDN w:val="0"/>
        <w:adjustRightInd w:val="0"/>
        <w:rPr>
          <w:rFonts w:asciiTheme="majorHAnsi" w:hAnsiTheme="majorHAnsi" w:cstheme="majorHAnsi"/>
          <w:szCs w:val="24"/>
          <w:lang w:eastAsia="ja-JP"/>
        </w:rPr>
      </w:pPr>
      <w:r w:rsidRPr="008C62D0">
        <w:rPr>
          <w:rFonts w:asciiTheme="majorHAnsi" w:hAnsiTheme="majorHAnsi" w:cstheme="majorHAnsi"/>
          <w:szCs w:val="24"/>
          <w:lang w:eastAsia="ja-JP"/>
        </w:rPr>
        <w:t>Alors, Victor Hugo prône un nouvel art poétique</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p>
    <w:p w:rsidR="009B3099" w:rsidRPr="000E73B4" w:rsidRDefault="009B3099" w:rsidP="001D54E5">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Theme="majorHAnsi" w:hAnsiTheme="majorHAnsi" w:cstheme="majorHAnsi"/>
          <w:b/>
          <w:szCs w:val="24"/>
          <w:lang w:eastAsia="ja-JP"/>
        </w:rPr>
      </w:pPr>
      <w:r w:rsidRPr="000E73B4">
        <w:rPr>
          <w:rFonts w:asciiTheme="majorHAnsi" w:hAnsiTheme="majorHAnsi" w:cstheme="majorHAnsi"/>
          <w:b/>
          <w:szCs w:val="24"/>
          <w:lang w:eastAsia="ja-JP"/>
        </w:rPr>
        <w:t>II. Un nouvel art poétique</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Ce discours n’est pas uniquement une réponse, une attaque, il est aussi, par l’écriture de Hugo, ses choix stylistiques, les libertés qu’il prend, un art </w:t>
      </w:r>
      <w:r w:rsidR="005F3B6E" w:rsidRPr="008C62D0">
        <w:rPr>
          <w:rFonts w:asciiTheme="majorHAnsi" w:hAnsiTheme="majorHAnsi" w:cstheme="majorHAnsi"/>
          <w:szCs w:val="24"/>
          <w:lang w:eastAsia="ja-JP"/>
        </w:rPr>
        <w:t>poétique :</w:t>
      </w:r>
      <w:r w:rsidRPr="008C62D0">
        <w:rPr>
          <w:rFonts w:asciiTheme="majorHAnsi" w:hAnsiTheme="majorHAnsi" w:cstheme="majorHAnsi"/>
          <w:szCs w:val="24"/>
          <w:lang w:eastAsia="ja-JP"/>
        </w:rPr>
        <w:t xml:space="preserve"> un programme esthétique</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p>
    <w:p w:rsidR="009B3099" w:rsidRPr="00E46D1F" w:rsidRDefault="009B3099" w:rsidP="001D54E5">
      <w:pPr>
        <w:widowControl w:val="0"/>
        <w:autoSpaceDE w:val="0"/>
        <w:autoSpaceDN w:val="0"/>
        <w:adjustRightInd w:val="0"/>
        <w:jc w:val="both"/>
        <w:rPr>
          <w:rFonts w:asciiTheme="majorHAnsi" w:hAnsiTheme="majorHAnsi" w:cstheme="majorHAnsi"/>
          <w:b/>
          <w:szCs w:val="24"/>
          <w:u w:val="single"/>
          <w:lang w:eastAsia="ja-JP"/>
        </w:rPr>
      </w:pPr>
      <w:r w:rsidRPr="00E46D1F">
        <w:rPr>
          <w:rFonts w:asciiTheme="majorHAnsi" w:hAnsiTheme="majorHAnsi" w:cstheme="majorHAnsi"/>
          <w:b/>
          <w:szCs w:val="24"/>
          <w:u w:val="single"/>
          <w:lang w:eastAsia="ja-JP"/>
        </w:rPr>
        <w:t>1. La liberté lexicale</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D’abord, liberté du vocabulaire</w:t>
      </w:r>
    </w:p>
    <w:p w:rsidR="009B3099" w:rsidRPr="00E46D1F" w:rsidRDefault="009B3099" w:rsidP="001D54E5">
      <w:pPr>
        <w:widowControl w:val="0"/>
        <w:autoSpaceDE w:val="0"/>
        <w:autoSpaceDN w:val="0"/>
        <w:adjustRightInd w:val="0"/>
        <w:jc w:val="both"/>
        <w:rPr>
          <w:rFonts w:asciiTheme="majorHAnsi" w:hAnsiTheme="majorHAnsi" w:cstheme="majorHAnsi"/>
          <w:b/>
          <w:szCs w:val="24"/>
          <w:lang w:eastAsia="ja-JP"/>
        </w:rPr>
      </w:pPr>
      <w:r w:rsidRPr="00E46D1F">
        <w:rPr>
          <w:rFonts w:asciiTheme="majorHAnsi" w:hAnsiTheme="majorHAnsi" w:cstheme="majorHAnsi"/>
          <w:b/>
          <w:szCs w:val="24"/>
          <w:lang w:eastAsia="ja-JP"/>
        </w:rPr>
        <w:t>a</w:t>
      </w:r>
      <w:r w:rsidR="005F3B6E" w:rsidRPr="00E46D1F">
        <w:rPr>
          <w:rFonts w:asciiTheme="majorHAnsi" w:hAnsiTheme="majorHAnsi" w:cstheme="majorHAnsi"/>
          <w:b/>
          <w:szCs w:val="24"/>
          <w:lang w:eastAsia="ja-JP"/>
        </w:rPr>
        <w:t>)</w:t>
      </w:r>
      <w:r w:rsidRPr="00E46D1F">
        <w:rPr>
          <w:rFonts w:asciiTheme="majorHAnsi" w:hAnsiTheme="majorHAnsi" w:cstheme="majorHAnsi"/>
          <w:b/>
          <w:szCs w:val="24"/>
          <w:lang w:eastAsia="ja-JP"/>
        </w:rPr>
        <w:t xml:space="preserve"> le choix des mots</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v.27 “Plus de mot sénateur ! plus de mot roturier” opposition des deux substantifs.</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v.40: réhabilitation des mots jugés bas, vulgaire, </w:t>
      </w:r>
      <w:proofErr w:type="gramStart"/>
      <w:r w:rsidRPr="008C62D0">
        <w:rPr>
          <w:rFonts w:asciiTheme="majorHAnsi" w:hAnsiTheme="majorHAnsi" w:cstheme="majorHAnsi"/>
          <w:szCs w:val="24"/>
          <w:lang w:eastAsia="ja-JP"/>
        </w:rPr>
        <w:t>ex:</w:t>
      </w:r>
      <w:proofErr w:type="gramEnd"/>
      <w:r w:rsidRPr="008C62D0">
        <w:rPr>
          <w:rFonts w:asciiTheme="majorHAnsi" w:hAnsiTheme="majorHAnsi" w:cstheme="majorHAnsi"/>
          <w:szCs w:val="24"/>
          <w:lang w:eastAsia="ja-JP"/>
        </w:rPr>
        <w:t xml:space="preserve"> “cochon”</w:t>
      </w:r>
    </w:p>
    <w:p w:rsidR="009B3099" w:rsidRPr="00E46D1F" w:rsidRDefault="009B3099" w:rsidP="001D54E5">
      <w:pPr>
        <w:widowControl w:val="0"/>
        <w:autoSpaceDE w:val="0"/>
        <w:autoSpaceDN w:val="0"/>
        <w:adjustRightInd w:val="0"/>
        <w:jc w:val="both"/>
        <w:rPr>
          <w:rFonts w:asciiTheme="majorHAnsi" w:hAnsiTheme="majorHAnsi" w:cstheme="majorHAnsi"/>
          <w:b/>
          <w:szCs w:val="24"/>
          <w:lang w:eastAsia="ja-JP"/>
        </w:rPr>
      </w:pPr>
      <w:r w:rsidRPr="00E46D1F">
        <w:rPr>
          <w:rFonts w:asciiTheme="majorHAnsi" w:hAnsiTheme="majorHAnsi" w:cstheme="majorHAnsi"/>
          <w:b/>
          <w:szCs w:val="24"/>
          <w:lang w:eastAsia="ja-JP"/>
        </w:rPr>
        <w:t>b</w:t>
      </w:r>
      <w:r w:rsidR="005F3B6E" w:rsidRPr="00E46D1F">
        <w:rPr>
          <w:rFonts w:asciiTheme="majorHAnsi" w:hAnsiTheme="majorHAnsi" w:cstheme="majorHAnsi"/>
          <w:b/>
          <w:szCs w:val="24"/>
          <w:lang w:eastAsia="ja-JP"/>
        </w:rPr>
        <w:t>)</w:t>
      </w:r>
      <w:r w:rsidRPr="00E46D1F">
        <w:rPr>
          <w:rFonts w:asciiTheme="majorHAnsi" w:hAnsiTheme="majorHAnsi" w:cstheme="majorHAnsi"/>
          <w:b/>
          <w:szCs w:val="24"/>
          <w:lang w:eastAsia="ja-JP"/>
        </w:rPr>
        <w:t xml:space="preserve"> le refus des tropes</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v.33, 34 “........-Syllepse, hypallage, litote,</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frémirent....</w:t>
      </w:r>
      <w:proofErr w:type="gramEnd"/>
      <w:r w:rsidRPr="008C62D0">
        <w:rPr>
          <w:rFonts w:asciiTheme="majorHAnsi" w:hAnsiTheme="majorHAnsi" w:cstheme="majorHAnsi"/>
          <w:szCs w:val="24"/>
          <w:lang w:eastAsia="ja-JP"/>
        </w:rPr>
        <w:t>.” v. 23: “les tropes effarées”</w:t>
      </w:r>
    </w:p>
    <w:p w:rsidR="009B3099" w:rsidRPr="00E46D1F" w:rsidRDefault="009B3099" w:rsidP="001D54E5">
      <w:pPr>
        <w:widowControl w:val="0"/>
        <w:autoSpaceDE w:val="0"/>
        <w:autoSpaceDN w:val="0"/>
        <w:adjustRightInd w:val="0"/>
        <w:jc w:val="both"/>
        <w:rPr>
          <w:rFonts w:asciiTheme="majorHAnsi" w:hAnsiTheme="majorHAnsi" w:cstheme="majorHAnsi"/>
          <w:b/>
          <w:szCs w:val="24"/>
          <w:lang w:eastAsia="ja-JP"/>
        </w:rPr>
      </w:pPr>
      <w:r w:rsidRPr="00E46D1F">
        <w:rPr>
          <w:rFonts w:asciiTheme="majorHAnsi" w:hAnsiTheme="majorHAnsi" w:cstheme="majorHAnsi"/>
          <w:b/>
          <w:szCs w:val="24"/>
          <w:lang w:eastAsia="ja-JP"/>
        </w:rPr>
        <w:t>c</w:t>
      </w:r>
      <w:r w:rsidR="005F3B6E" w:rsidRPr="00E46D1F">
        <w:rPr>
          <w:rFonts w:asciiTheme="majorHAnsi" w:hAnsiTheme="majorHAnsi" w:cstheme="majorHAnsi"/>
          <w:b/>
          <w:szCs w:val="24"/>
          <w:lang w:eastAsia="ja-JP"/>
        </w:rPr>
        <w:t>)</w:t>
      </w:r>
      <w:r w:rsidRPr="00E46D1F">
        <w:rPr>
          <w:rFonts w:asciiTheme="majorHAnsi" w:hAnsiTheme="majorHAnsi" w:cstheme="majorHAnsi"/>
          <w:b/>
          <w:szCs w:val="24"/>
          <w:lang w:eastAsia="ja-JP"/>
        </w:rPr>
        <w:t xml:space="preserve"> le refus d’une hiérarchie</w:t>
      </w:r>
    </w:p>
    <w:p w:rsidR="009B3099" w:rsidRPr="008C62D0" w:rsidRDefault="005F3B6E" w:rsidP="001D54E5">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Égalité</w:t>
      </w:r>
      <w:r w:rsidR="009B3099" w:rsidRPr="008C62D0">
        <w:rPr>
          <w:rFonts w:asciiTheme="majorHAnsi" w:hAnsiTheme="majorHAnsi" w:cstheme="majorHAnsi"/>
          <w:szCs w:val="24"/>
          <w:lang w:eastAsia="ja-JP"/>
        </w:rPr>
        <w:t xml:space="preserve"> des mots revendiquée à l’instar de la devise républicaine, v.35 “Et déclarai les mots égaux, libres, majeurs”. Tout le texte va dans le sens d’une reconnaissance d’une liberté qu’il faut accorder aux poètes car il faut libérer “l’idée au vol pur”. En réalité, l’enjeu dont il est question ici, comme de tout art poétique est la question de l’inspiration et des conditions de création. Pour Hugo, les mots ne doivent pas être des entraves mais libérer “l’essaim blanc des idées”</w:t>
      </w:r>
      <w:r>
        <w:rPr>
          <w:rFonts w:asciiTheme="majorHAnsi" w:hAnsiTheme="majorHAnsi" w:cstheme="majorHAnsi"/>
          <w:szCs w:val="24"/>
          <w:lang w:eastAsia="ja-JP"/>
        </w:rPr>
        <w:t>.</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p>
    <w:p w:rsidR="009B3099" w:rsidRPr="00E46D1F" w:rsidRDefault="009B3099" w:rsidP="001D54E5">
      <w:pPr>
        <w:widowControl w:val="0"/>
        <w:autoSpaceDE w:val="0"/>
        <w:autoSpaceDN w:val="0"/>
        <w:adjustRightInd w:val="0"/>
        <w:jc w:val="both"/>
        <w:rPr>
          <w:rFonts w:asciiTheme="majorHAnsi" w:hAnsiTheme="majorHAnsi" w:cstheme="majorHAnsi"/>
          <w:b/>
          <w:szCs w:val="24"/>
          <w:u w:val="single"/>
          <w:lang w:eastAsia="ja-JP"/>
        </w:rPr>
      </w:pPr>
      <w:r w:rsidRPr="00E46D1F">
        <w:rPr>
          <w:rFonts w:asciiTheme="majorHAnsi" w:hAnsiTheme="majorHAnsi" w:cstheme="majorHAnsi"/>
          <w:b/>
          <w:szCs w:val="24"/>
          <w:u w:val="single"/>
          <w:lang w:eastAsia="ja-JP"/>
        </w:rPr>
        <w:t>2. Une prosodie déstructurée</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Hugo conserve l’alexandrin mais il lui fait subir quelques transformations.</w:t>
      </w:r>
    </w:p>
    <w:p w:rsidR="009B3099" w:rsidRPr="008C62D0" w:rsidRDefault="009B3099" w:rsidP="001D54E5">
      <w:pPr>
        <w:widowControl w:val="0"/>
        <w:autoSpaceDE w:val="0"/>
        <w:autoSpaceDN w:val="0"/>
        <w:adjustRightInd w:val="0"/>
        <w:jc w:val="both"/>
        <w:rPr>
          <w:rFonts w:asciiTheme="majorHAnsi" w:hAnsiTheme="majorHAnsi" w:cstheme="majorHAnsi"/>
          <w:szCs w:val="24"/>
          <w:lang w:eastAsia="ja-JP"/>
        </w:rPr>
      </w:pPr>
    </w:p>
    <w:p w:rsidR="009B3099" w:rsidRPr="00FC08FC" w:rsidRDefault="009B3099" w:rsidP="001D54E5">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a</w:t>
      </w:r>
      <w:r w:rsidR="001D54E5"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la césure</w:t>
      </w:r>
    </w:p>
    <w:p w:rsidR="009B3099" w:rsidRPr="008C62D0" w:rsidRDefault="001D54E5" w:rsidP="001D54E5">
      <w:pPr>
        <w:widowControl w:val="0"/>
        <w:autoSpaceDE w:val="0"/>
        <w:autoSpaceDN w:val="0"/>
        <w:adjustRightInd w:val="0"/>
        <w:jc w:val="both"/>
        <w:rPr>
          <w:rFonts w:asciiTheme="majorHAnsi" w:hAnsiTheme="majorHAnsi" w:cstheme="majorHAnsi"/>
          <w:szCs w:val="24"/>
          <w:lang w:eastAsia="ja-JP"/>
        </w:rPr>
      </w:pPr>
      <w:proofErr w:type="gramStart"/>
      <w:r>
        <w:rPr>
          <w:rFonts w:asciiTheme="majorHAnsi" w:hAnsiTheme="majorHAnsi" w:cstheme="majorHAnsi"/>
          <w:szCs w:val="24"/>
          <w:lang w:eastAsia="ja-JP"/>
        </w:rPr>
        <w:t>la</w:t>
      </w:r>
      <w:proofErr w:type="gramEnd"/>
      <w:r>
        <w:rPr>
          <w:rFonts w:asciiTheme="majorHAnsi" w:hAnsiTheme="majorHAnsi" w:cstheme="majorHAnsi"/>
          <w:szCs w:val="24"/>
          <w:lang w:eastAsia="ja-JP"/>
        </w:rPr>
        <w:t xml:space="preserve"> </w:t>
      </w:r>
      <w:r w:rsidR="009B3099" w:rsidRPr="008C62D0">
        <w:rPr>
          <w:rFonts w:asciiTheme="majorHAnsi" w:hAnsiTheme="majorHAnsi" w:cstheme="majorHAnsi"/>
          <w:szCs w:val="24"/>
          <w:lang w:eastAsia="ja-JP"/>
        </w:rPr>
        <w:t xml:space="preserve">césure </w:t>
      </w:r>
      <w:r>
        <w:rPr>
          <w:rFonts w:asciiTheme="majorHAnsi" w:hAnsiTheme="majorHAnsi" w:cstheme="majorHAnsi"/>
          <w:szCs w:val="24"/>
          <w:lang w:eastAsia="ja-JP"/>
        </w:rPr>
        <w:t xml:space="preserve">est présente mais la pause est </w:t>
      </w:r>
      <w:r w:rsidR="009B3099" w:rsidRPr="008C62D0">
        <w:rPr>
          <w:rFonts w:asciiTheme="majorHAnsi" w:hAnsiTheme="majorHAnsi" w:cstheme="majorHAnsi"/>
          <w:szCs w:val="24"/>
          <w:lang w:eastAsia="ja-JP"/>
        </w:rPr>
        <w:t xml:space="preserve">décalée: v. 33: 4//8. v. </w:t>
      </w:r>
      <w:proofErr w:type="gramStart"/>
      <w:r w:rsidR="009B3099" w:rsidRPr="008C62D0">
        <w:rPr>
          <w:rFonts w:asciiTheme="majorHAnsi" w:hAnsiTheme="majorHAnsi" w:cstheme="majorHAnsi"/>
          <w:szCs w:val="24"/>
          <w:lang w:eastAsia="ja-JP"/>
        </w:rPr>
        <w:t>9:</w:t>
      </w:r>
      <w:proofErr w:type="gramEnd"/>
      <w:r w:rsidR="009B3099" w:rsidRPr="008C62D0">
        <w:rPr>
          <w:rFonts w:asciiTheme="majorHAnsi" w:hAnsiTheme="majorHAnsi" w:cstheme="majorHAnsi"/>
          <w:szCs w:val="24"/>
          <w:lang w:eastAsia="ja-JP"/>
        </w:rPr>
        <w:t xml:space="preserve"> 4//8. Le rythme du vers se trouve décalé dans l’objectif de le rendre plus proche de la prose, du parler habituel. Rompre avec l’harmonie classique qui accompagne le langage soutenu.</w:t>
      </w:r>
    </w:p>
    <w:p w:rsidR="009B3099" w:rsidRPr="00FC08FC" w:rsidRDefault="009B3099" w:rsidP="00583C98">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lastRenderedPageBreak/>
        <w:t>b</w:t>
      </w:r>
      <w:r w:rsidR="001D54E5"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l’enjambement</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rupture</w:t>
      </w:r>
      <w:proofErr w:type="gramEnd"/>
      <w:r w:rsidRPr="008C62D0">
        <w:rPr>
          <w:rFonts w:asciiTheme="majorHAnsi" w:hAnsiTheme="majorHAnsi" w:cstheme="majorHAnsi"/>
          <w:szCs w:val="24"/>
          <w:lang w:eastAsia="ja-JP"/>
        </w:rPr>
        <w:t xml:space="preserve"> syntaxique: v.6, 8, 11, 20, etc.... Contre les “alexandrins </w:t>
      </w:r>
      <w:proofErr w:type="gramStart"/>
      <w:r w:rsidRPr="008C62D0">
        <w:rPr>
          <w:rFonts w:asciiTheme="majorHAnsi" w:hAnsiTheme="majorHAnsi" w:cstheme="majorHAnsi"/>
          <w:szCs w:val="24"/>
          <w:lang w:eastAsia="ja-JP"/>
        </w:rPr>
        <w:t>carrés....</w:t>
      </w:r>
      <w:proofErr w:type="gramEnd"/>
      <w:r w:rsidRPr="008C62D0">
        <w:rPr>
          <w:rFonts w:asciiTheme="majorHAnsi" w:hAnsiTheme="majorHAnsi" w:cstheme="majorHAnsi"/>
          <w:szCs w:val="24"/>
          <w:lang w:eastAsia="ja-JP"/>
        </w:rPr>
        <w:t>” v.24</w:t>
      </w:r>
    </w:p>
    <w:p w:rsidR="009B3099" w:rsidRPr="00FC08FC" w:rsidRDefault="009B3099" w:rsidP="00583C98">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c</w:t>
      </w:r>
      <w:r w:rsidR="001D54E5"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la rime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la</w:t>
      </w:r>
      <w:proofErr w:type="gramEnd"/>
      <w:r w:rsidRPr="008C62D0">
        <w:rPr>
          <w:rFonts w:asciiTheme="majorHAnsi" w:hAnsiTheme="majorHAnsi" w:cstheme="majorHAnsi"/>
          <w:szCs w:val="24"/>
          <w:lang w:eastAsia="ja-JP"/>
        </w:rPr>
        <w:t xml:space="preserve"> qualité de la rime est importante dans la versification classique. Ici Hugo fait rimer des mots extrêmement </w:t>
      </w:r>
      <w:r w:rsidR="001D54E5" w:rsidRPr="008C62D0">
        <w:rPr>
          <w:rFonts w:asciiTheme="majorHAnsi" w:hAnsiTheme="majorHAnsi" w:cstheme="majorHAnsi"/>
          <w:szCs w:val="24"/>
          <w:lang w:eastAsia="ja-JP"/>
        </w:rPr>
        <w:t>différents :</w:t>
      </w:r>
      <w:r w:rsidRPr="008C62D0">
        <w:rPr>
          <w:rFonts w:asciiTheme="majorHAnsi" w:hAnsiTheme="majorHAnsi" w:cstheme="majorHAnsi"/>
          <w:szCs w:val="24"/>
          <w:lang w:eastAsia="ja-JP"/>
        </w:rPr>
        <w:t xml:space="preserve"> “chef/F”, “litote/Aristote” ce qui est une marque de la parodie, du burlesque.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
    <w:p w:rsidR="009B3099" w:rsidRPr="00FC08FC" w:rsidRDefault="009B3099" w:rsidP="00583C98">
      <w:pPr>
        <w:widowControl w:val="0"/>
        <w:autoSpaceDE w:val="0"/>
        <w:autoSpaceDN w:val="0"/>
        <w:adjustRightInd w:val="0"/>
        <w:jc w:val="both"/>
        <w:rPr>
          <w:rFonts w:asciiTheme="majorHAnsi" w:hAnsiTheme="majorHAnsi" w:cstheme="majorHAnsi"/>
          <w:b/>
          <w:szCs w:val="24"/>
          <w:u w:val="single"/>
          <w:lang w:eastAsia="ja-JP"/>
        </w:rPr>
      </w:pPr>
      <w:r w:rsidRPr="00FC08FC">
        <w:rPr>
          <w:rFonts w:asciiTheme="majorHAnsi" w:hAnsiTheme="majorHAnsi" w:cstheme="majorHAnsi"/>
          <w:b/>
          <w:szCs w:val="24"/>
          <w:u w:val="single"/>
          <w:lang w:eastAsia="ja-JP"/>
        </w:rPr>
        <w:t xml:space="preserve">3. Le mélange </w:t>
      </w:r>
      <w:r w:rsidR="001D54E5" w:rsidRPr="00FC08FC">
        <w:rPr>
          <w:rFonts w:asciiTheme="majorHAnsi" w:hAnsiTheme="majorHAnsi" w:cstheme="majorHAnsi"/>
          <w:b/>
          <w:szCs w:val="24"/>
          <w:u w:val="single"/>
          <w:lang w:eastAsia="ja-JP"/>
        </w:rPr>
        <w:t>des tonalités</w:t>
      </w:r>
      <w:r w:rsidR="00FC08FC" w:rsidRPr="00FC08FC">
        <w:rPr>
          <w:rFonts w:asciiTheme="majorHAnsi" w:hAnsiTheme="majorHAnsi" w:cstheme="majorHAnsi"/>
          <w:b/>
          <w:szCs w:val="24"/>
          <w:u w:val="single"/>
          <w:lang w:eastAsia="ja-JP"/>
        </w:rPr>
        <w:t xml:space="preserve"> dans une poésie nouvelle, le romantisme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Car il y a, et cela est propre à Hugo, un mélange des registres dans ce </w:t>
      </w:r>
      <w:r w:rsidR="001D54E5" w:rsidRPr="008C62D0">
        <w:rPr>
          <w:rFonts w:asciiTheme="majorHAnsi" w:hAnsiTheme="majorHAnsi" w:cstheme="majorHAnsi"/>
          <w:szCs w:val="24"/>
          <w:lang w:eastAsia="ja-JP"/>
        </w:rPr>
        <w:t>texte :</w:t>
      </w:r>
      <w:r w:rsidRPr="008C62D0">
        <w:rPr>
          <w:rFonts w:asciiTheme="majorHAnsi" w:hAnsiTheme="majorHAnsi" w:cstheme="majorHAnsi"/>
          <w:szCs w:val="24"/>
          <w:lang w:eastAsia="ja-JP"/>
        </w:rPr>
        <w:t xml:space="preserve"> </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épique</w:t>
      </w:r>
      <w:proofErr w:type="gramEnd"/>
      <w:r w:rsidRPr="008C62D0">
        <w:rPr>
          <w:rFonts w:asciiTheme="majorHAnsi" w:hAnsiTheme="majorHAnsi" w:cstheme="majorHAnsi"/>
          <w:szCs w:val="24"/>
          <w:lang w:eastAsia="ja-JP"/>
        </w:rPr>
        <w:t>, lyrique, burlesque.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
    <w:p w:rsidR="009B3099" w:rsidRPr="00FC08FC" w:rsidRDefault="009B3099" w:rsidP="00583C98">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a</w:t>
      </w:r>
      <w:r w:rsidR="00EB0F37"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les </w:t>
      </w:r>
      <w:r w:rsidR="001D54E5" w:rsidRPr="00FC08FC">
        <w:rPr>
          <w:rFonts w:asciiTheme="majorHAnsi" w:hAnsiTheme="majorHAnsi" w:cstheme="majorHAnsi"/>
          <w:b/>
          <w:szCs w:val="24"/>
          <w:lang w:eastAsia="ja-JP"/>
        </w:rPr>
        <w:t>tonalités</w:t>
      </w:r>
    </w:p>
    <w:p w:rsidR="009B3099" w:rsidRPr="008C62D0" w:rsidRDefault="009D6DCF" w:rsidP="00583C98">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épique</w:t>
      </w:r>
      <w:proofErr w:type="gramEnd"/>
      <w:r w:rsidRPr="008C62D0">
        <w:rPr>
          <w:rFonts w:asciiTheme="majorHAnsi" w:hAnsiTheme="majorHAnsi" w:cstheme="majorHAnsi"/>
          <w:szCs w:val="24"/>
          <w:lang w:eastAsia="ja-JP"/>
        </w:rPr>
        <w:t xml:space="preserve"> :</w:t>
      </w:r>
      <w:r w:rsidR="009B3099" w:rsidRPr="008C62D0">
        <w:rPr>
          <w:rFonts w:asciiTheme="majorHAnsi" w:hAnsiTheme="majorHAnsi" w:cstheme="majorHAnsi"/>
          <w:szCs w:val="24"/>
          <w:lang w:eastAsia="ja-JP"/>
        </w:rPr>
        <w:t xml:space="preserve"> nous avons déjà donné des exemples, lyrique: le “je”, burlesque: la dimension comique, le travestissement des mots personnifiés et l’analogie avec les classes sociales...</w:t>
      </w:r>
    </w:p>
    <w:p w:rsidR="009B3099" w:rsidRPr="00FC08FC" w:rsidRDefault="009B3099" w:rsidP="00583C98">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b</w:t>
      </w:r>
      <w:r w:rsidR="00FC08FC"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une poésie nouvelle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Hugo prône à travers ce poème, une poésie nouvelle libérée de ses entraves passées. </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Hugo évoque cette nouveauté dans le vers </w:t>
      </w:r>
      <w:r w:rsidR="009D6DCF" w:rsidRPr="008C62D0">
        <w:rPr>
          <w:rFonts w:asciiTheme="majorHAnsi" w:hAnsiTheme="majorHAnsi" w:cstheme="majorHAnsi"/>
          <w:szCs w:val="24"/>
          <w:lang w:eastAsia="ja-JP"/>
        </w:rPr>
        <w:t>20 :</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“Alors, brigand, je </w:t>
      </w:r>
      <w:r w:rsidR="005E2C5A" w:rsidRPr="008C62D0">
        <w:rPr>
          <w:rFonts w:asciiTheme="majorHAnsi" w:hAnsiTheme="majorHAnsi" w:cstheme="majorHAnsi"/>
          <w:szCs w:val="24"/>
          <w:lang w:eastAsia="ja-JP"/>
        </w:rPr>
        <w:t>vins…</w:t>
      </w:r>
      <w:r w:rsidRPr="008C62D0">
        <w:rPr>
          <w:rFonts w:asciiTheme="majorHAnsi" w:hAnsiTheme="majorHAnsi" w:cstheme="majorHAnsi"/>
          <w:szCs w:val="24"/>
          <w:lang w:eastAsia="ja-JP"/>
        </w:rPr>
        <w:t xml:space="preserve">” qui n’est pas sans rappeler celui de Boileau dans </w:t>
      </w:r>
      <w:r w:rsidRPr="009D6DCF">
        <w:rPr>
          <w:rFonts w:asciiTheme="majorHAnsi" w:hAnsiTheme="majorHAnsi" w:cstheme="majorHAnsi"/>
          <w:i/>
          <w:szCs w:val="24"/>
          <w:lang w:eastAsia="ja-JP"/>
        </w:rPr>
        <w:t>l’Art poétique</w:t>
      </w:r>
      <w:r w:rsidRPr="008C62D0">
        <w:rPr>
          <w:rFonts w:asciiTheme="majorHAnsi" w:hAnsiTheme="majorHAnsi" w:cstheme="majorHAnsi"/>
          <w:szCs w:val="24"/>
          <w:lang w:eastAsia="ja-JP"/>
        </w:rPr>
        <w:t xml:space="preserve"> qui évoque l’arrivée de Malherbe, le précurseur du </w:t>
      </w:r>
      <w:bookmarkStart w:id="0" w:name="_GoBack"/>
      <w:bookmarkEnd w:id="0"/>
      <w:r w:rsidR="005E2C5A" w:rsidRPr="008C62D0">
        <w:rPr>
          <w:rFonts w:asciiTheme="majorHAnsi" w:hAnsiTheme="majorHAnsi" w:cstheme="majorHAnsi"/>
          <w:szCs w:val="24"/>
          <w:lang w:eastAsia="ja-JP"/>
        </w:rPr>
        <w:t>classicisme :</w:t>
      </w:r>
      <w:r w:rsidRPr="008C62D0">
        <w:rPr>
          <w:rFonts w:asciiTheme="majorHAnsi" w:hAnsiTheme="majorHAnsi" w:cstheme="majorHAnsi"/>
          <w:szCs w:val="24"/>
          <w:lang w:eastAsia="ja-JP"/>
        </w:rPr>
        <w:t xml:space="preserve"> “Enfin Malherbe </w:t>
      </w:r>
      <w:proofErr w:type="gramStart"/>
      <w:r w:rsidRPr="008C62D0">
        <w:rPr>
          <w:rFonts w:asciiTheme="majorHAnsi" w:hAnsiTheme="majorHAnsi" w:cstheme="majorHAnsi"/>
          <w:szCs w:val="24"/>
          <w:lang w:eastAsia="ja-JP"/>
        </w:rPr>
        <w:t>vint....</w:t>
      </w:r>
      <w:proofErr w:type="gramEnd"/>
      <w:r w:rsidRPr="008C62D0">
        <w:rPr>
          <w:rFonts w:asciiTheme="majorHAnsi" w:hAnsiTheme="majorHAnsi" w:cstheme="majorHAnsi"/>
          <w:szCs w:val="24"/>
          <w:lang w:eastAsia="ja-JP"/>
        </w:rPr>
        <w:t>”</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Hugo renverse les valeurs, image du v. </w:t>
      </w:r>
      <w:proofErr w:type="gramStart"/>
      <w:r w:rsidRPr="008C62D0">
        <w:rPr>
          <w:rFonts w:asciiTheme="majorHAnsi" w:hAnsiTheme="majorHAnsi" w:cstheme="majorHAnsi"/>
          <w:szCs w:val="24"/>
          <w:lang w:eastAsia="ja-JP"/>
        </w:rPr>
        <w:t>34:</w:t>
      </w:r>
      <w:proofErr w:type="gramEnd"/>
      <w:r w:rsidRPr="008C62D0">
        <w:rPr>
          <w:rFonts w:asciiTheme="majorHAnsi" w:hAnsiTheme="majorHAnsi" w:cstheme="majorHAnsi"/>
          <w:szCs w:val="24"/>
          <w:lang w:eastAsia="ja-JP"/>
        </w:rPr>
        <w:t xml:space="preserve"> “....je montai sur la borne Aristote”</w:t>
      </w:r>
    </w:p>
    <w:p w:rsidR="009B3099" w:rsidRPr="00FC08FC" w:rsidRDefault="009B3099" w:rsidP="00583C98">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c</w:t>
      </w:r>
      <w:r w:rsidR="00836990"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le romantisme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Hugo rappelle son action majeure dans l’avènement du romantisme. Le romantisme qui s’est opposé au classicisme et auquel il a d’ailleurs donné son nom. Ce courant a trouvé chez Hugo sa concrétisation essentiellement avec la fameuse </w:t>
      </w:r>
      <w:r w:rsidR="00836990">
        <w:rPr>
          <w:rFonts w:asciiTheme="majorHAnsi" w:hAnsiTheme="majorHAnsi" w:cstheme="majorHAnsi"/>
          <w:szCs w:val="24"/>
          <w:lang w:eastAsia="ja-JP"/>
        </w:rPr>
        <w:t>« </w:t>
      </w:r>
      <w:r w:rsidRPr="008C62D0">
        <w:rPr>
          <w:rFonts w:asciiTheme="majorHAnsi" w:hAnsiTheme="majorHAnsi" w:cstheme="majorHAnsi"/>
          <w:szCs w:val="24"/>
          <w:lang w:eastAsia="ja-JP"/>
        </w:rPr>
        <w:t>Préface</w:t>
      </w:r>
      <w:r w:rsidR="00836990">
        <w:rPr>
          <w:rFonts w:asciiTheme="majorHAnsi" w:hAnsiTheme="majorHAnsi" w:cstheme="majorHAnsi"/>
          <w:szCs w:val="24"/>
          <w:lang w:eastAsia="ja-JP"/>
        </w:rPr>
        <w:t> »</w:t>
      </w:r>
      <w:r w:rsidRPr="008C62D0">
        <w:rPr>
          <w:rFonts w:asciiTheme="majorHAnsi" w:hAnsiTheme="majorHAnsi" w:cstheme="majorHAnsi"/>
          <w:szCs w:val="24"/>
          <w:lang w:eastAsia="ja-JP"/>
        </w:rPr>
        <w:t xml:space="preserve"> de </w:t>
      </w:r>
      <w:r w:rsidRPr="00836990">
        <w:rPr>
          <w:rFonts w:asciiTheme="majorHAnsi" w:hAnsiTheme="majorHAnsi" w:cstheme="majorHAnsi"/>
          <w:i/>
          <w:szCs w:val="24"/>
          <w:lang w:eastAsia="ja-JP"/>
        </w:rPr>
        <w:t>Cromwell</w:t>
      </w:r>
      <w:r w:rsidRPr="008C62D0">
        <w:rPr>
          <w:rFonts w:asciiTheme="majorHAnsi" w:hAnsiTheme="majorHAnsi" w:cstheme="majorHAnsi"/>
          <w:szCs w:val="24"/>
          <w:lang w:eastAsia="ja-JP"/>
        </w:rPr>
        <w:t xml:space="preserve"> où l’écrivain donne les fondements du théâtre romantique, c’était en 1827.</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Dans ce texte, Hugo s’affirme avec exaltation et humour</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
    <w:p w:rsidR="009B3099" w:rsidRPr="00836990" w:rsidRDefault="009B3099" w:rsidP="00583C98">
      <w:pPr>
        <w:widowControl w:val="0"/>
        <w:pBdr>
          <w:top w:val="single" w:sz="4" w:space="1" w:color="auto"/>
          <w:left w:val="single" w:sz="4" w:space="4" w:color="auto"/>
          <w:bottom w:val="single" w:sz="4" w:space="1" w:color="auto"/>
          <w:right w:val="single" w:sz="4" w:space="4" w:color="auto"/>
        </w:pBdr>
        <w:autoSpaceDE w:val="0"/>
        <w:autoSpaceDN w:val="0"/>
        <w:adjustRightInd w:val="0"/>
        <w:jc w:val="both"/>
        <w:rPr>
          <w:rFonts w:asciiTheme="majorHAnsi" w:hAnsiTheme="majorHAnsi" w:cstheme="majorHAnsi"/>
          <w:b/>
          <w:szCs w:val="24"/>
          <w:lang w:eastAsia="ja-JP"/>
        </w:rPr>
      </w:pPr>
      <w:r w:rsidRPr="00836990">
        <w:rPr>
          <w:rFonts w:asciiTheme="majorHAnsi" w:hAnsiTheme="majorHAnsi" w:cstheme="majorHAnsi"/>
          <w:b/>
          <w:szCs w:val="24"/>
          <w:lang w:eastAsia="ja-JP"/>
        </w:rPr>
        <w:t>III. L’affirmation de soi</w:t>
      </w:r>
      <w:proofErr w:type="gramStart"/>
      <w:r w:rsidR="00B70BA6">
        <w:rPr>
          <w:rFonts w:asciiTheme="majorHAnsi" w:hAnsiTheme="majorHAnsi" w:cstheme="majorHAnsi"/>
          <w:b/>
          <w:szCs w:val="24"/>
          <w:lang w:eastAsia="ja-JP"/>
        </w:rPr>
        <w:t> </w:t>
      </w:r>
      <w:r w:rsidR="00B70BA6">
        <w:rPr>
          <w:rFonts w:asciiTheme="majorHAnsi" w:hAnsiTheme="majorHAnsi" w:cstheme="majorHAnsi"/>
          <w:szCs w:val="24"/>
          <w:lang w:eastAsia="ja-JP"/>
        </w:rPr>
        <w:t>:</w:t>
      </w:r>
      <w:r w:rsidR="00B70BA6" w:rsidRPr="00B70BA6">
        <w:rPr>
          <w:rFonts w:asciiTheme="majorHAnsi" w:hAnsiTheme="majorHAnsi" w:cstheme="majorHAnsi"/>
          <w:b/>
          <w:szCs w:val="24"/>
          <w:lang w:eastAsia="ja-JP"/>
        </w:rPr>
        <w:t>Hugo</w:t>
      </w:r>
      <w:proofErr w:type="gramEnd"/>
      <w:r w:rsidR="00B70BA6" w:rsidRPr="00B70BA6">
        <w:rPr>
          <w:rFonts w:asciiTheme="majorHAnsi" w:hAnsiTheme="majorHAnsi" w:cstheme="majorHAnsi"/>
          <w:b/>
          <w:szCs w:val="24"/>
          <w:lang w:eastAsia="ja-JP"/>
        </w:rPr>
        <w:t>, chef de file des romantiques</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Victor Hugo, chef de file des romantiques, affirme ses positions. </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
    <w:p w:rsidR="009B3099" w:rsidRPr="00FC08FC" w:rsidRDefault="009B3099" w:rsidP="00583C98">
      <w:pPr>
        <w:widowControl w:val="0"/>
        <w:autoSpaceDE w:val="0"/>
        <w:autoSpaceDN w:val="0"/>
        <w:adjustRightInd w:val="0"/>
        <w:jc w:val="both"/>
        <w:rPr>
          <w:rFonts w:asciiTheme="majorHAnsi" w:hAnsiTheme="majorHAnsi" w:cstheme="majorHAnsi"/>
          <w:b/>
          <w:szCs w:val="24"/>
          <w:u w:val="single"/>
          <w:lang w:eastAsia="ja-JP"/>
        </w:rPr>
      </w:pPr>
      <w:r w:rsidRPr="00FC08FC">
        <w:rPr>
          <w:rFonts w:asciiTheme="majorHAnsi" w:hAnsiTheme="majorHAnsi" w:cstheme="majorHAnsi"/>
          <w:b/>
          <w:szCs w:val="24"/>
          <w:u w:val="single"/>
          <w:lang w:eastAsia="ja-JP"/>
        </w:rPr>
        <w:t>1. L’enthousiasme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Tout le texte est porté par un souffle, un élan grâce au rythme qu’Hugo imprime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
    <w:p w:rsidR="009B3099" w:rsidRPr="00FC08FC" w:rsidRDefault="009B3099" w:rsidP="00583C98">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a</w:t>
      </w:r>
      <w:r w:rsidR="00836990"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la volonté d’aller de l’avant</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texte</w:t>
      </w:r>
      <w:proofErr w:type="gramEnd"/>
      <w:r w:rsidRPr="008C62D0">
        <w:rPr>
          <w:rFonts w:asciiTheme="majorHAnsi" w:hAnsiTheme="majorHAnsi" w:cstheme="majorHAnsi"/>
          <w:szCs w:val="24"/>
          <w:lang w:eastAsia="ja-JP"/>
        </w:rPr>
        <w:t xml:space="preserve"> volontaire. A partir du v. 20, le “je” et tous les verbes de volonté, d’action qui indiquent les objectifs de l’auteur. V. 20 “...je </w:t>
      </w:r>
      <w:r w:rsidR="005E2C5A" w:rsidRPr="008C62D0">
        <w:rPr>
          <w:rFonts w:asciiTheme="majorHAnsi" w:hAnsiTheme="majorHAnsi" w:cstheme="majorHAnsi"/>
          <w:szCs w:val="24"/>
          <w:lang w:eastAsia="ja-JP"/>
        </w:rPr>
        <w:t>vins ;</w:t>
      </w:r>
      <w:r w:rsidRPr="008C62D0">
        <w:rPr>
          <w:rFonts w:asciiTheme="majorHAnsi" w:hAnsiTheme="majorHAnsi" w:cstheme="majorHAnsi"/>
          <w:szCs w:val="24"/>
          <w:lang w:eastAsia="ja-JP"/>
        </w:rPr>
        <w:t xml:space="preserve"> je </w:t>
      </w:r>
      <w:proofErr w:type="gramStart"/>
      <w:r w:rsidRPr="008C62D0">
        <w:rPr>
          <w:rFonts w:asciiTheme="majorHAnsi" w:hAnsiTheme="majorHAnsi" w:cstheme="majorHAnsi"/>
          <w:szCs w:val="24"/>
          <w:lang w:eastAsia="ja-JP"/>
        </w:rPr>
        <w:t>m’écriai....</w:t>
      </w:r>
      <w:proofErr w:type="gramEnd"/>
      <w:r w:rsidRPr="008C62D0">
        <w:rPr>
          <w:rFonts w:asciiTheme="majorHAnsi" w:hAnsiTheme="majorHAnsi" w:cstheme="majorHAnsi"/>
          <w:szCs w:val="24"/>
          <w:lang w:eastAsia="ja-JP"/>
        </w:rPr>
        <w:t>”: rapidité, l’</w:t>
      </w:r>
      <w:r w:rsidR="00583C98" w:rsidRPr="008C62D0">
        <w:rPr>
          <w:rFonts w:asciiTheme="majorHAnsi" w:hAnsiTheme="majorHAnsi" w:cstheme="majorHAnsi"/>
          <w:szCs w:val="24"/>
          <w:lang w:eastAsia="ja-JP"/>
        </w:rPr>
        <w:t>œil</w:t>
      </w:r>
      <w:r w:rsidRPr="008C62D0">
        <w:rPr>
          <w:rFonts w:asciiTheme="majorHAnsi" w:hAnsiTheme="majorHAnsi" w:cstheme="majorHAnsi"/>
          <w:szCs w:val="24"/>
          <w:lang w:eastAsia="ja-JP"/>
        </w:rPr>
        <w:t xml:space="preserve"> du conquérant, sorte de </w:t>
      </w:r>
      <w:proofErr w:type="spellStart"/>
      <w:r w:rsidRPr="00952872">
        <w:rPr>
          <w:rFonts w:asciiTheme="majorHAnsi" w:hAnsiTheme="majorHAnsi" w:cstheme="majorHAnsi"/>
          <w:i/>
          <w:szCs w:val="24"/>
          <w:lang w:eastAsia="ja-JP"/>
        </w:rPr>
        <w:t>vini</w:t>
      </w:r>
      <w:proofErr w:type="spellEnd"/>
      <w:r w:rsidRPr="00952872">
        <w:rPr>
          <w:rFonts w:asciiTheme="majorHAnsi" w:hAnsiTheme="majorHAnsi" w:cstheme="majorHAnsi"/>
          <w:i/>
          <w:szCs w:val="24"/>
          <w:lang w:eastAsia="ja-JP"/>
        </w:rPr>
        <w:t xml:space="preserve">, </w:t>
      </w:r>
      <w:proofErr w:type="spellStart"/>
      <w:r w:rsidRPr="00952872">
        <w:rPr>
          <w:rFonts w:asciiTheme="majorHAnsi" w:hAnsiTheme="majorHAnsi" w:cstheme="majorHAnsi"/>
          <w:i/>
          <w:szCs w:val="24"/>
          <w:lang w:eastAsia="ja-JP"/>
        </w:rPr>
        <w:t>vidi</w:t>
      </w:r>
      <w:proofErr w:type="spellEnd"/>
      <w:r w:rsidRPr="00952872">
        <w:rPr>
          <w:rFonts w:asciiTheme="majorHAnsi" w:hAnsiTheme="majorHAnsi" w:cstheme="majorHAnsi"/>
          <w:i/>
          <w:szCs w:val="24"/>
          <w:lang w:eastAsia="ja-JP"/>
        </w:rPr>
        <w:t xml:space="preserve">, </w:t>
      </w:r>
      <w:proofErr w:type="spellStart"/>
      <w:r w:rsidRPr="00952872">
        <w:rPr>
          <w:rFonts w:asciiTheme="majorHAnsi" w:hAnsiTheme="majorHAnsi" w:cstheme="majorHAnsi"/>
          <w:i/>
          <w:szCs w:val="24"/>
          <w:lang w:eastAsia="ja-JP"/>
        </w:rPr>
        <w:t>vinci</w:t>
      </w:r>
      <w:proofErr w:type="spellEnd"/>
    </w:p>
    <w:p w:rsidR="009B3099" w:rsidRPr="00FC08FC" w:rsidRDefault="009B3099" w:rsidP="00583C98">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b</w:t>
      </w:r>
      <w:r w:rsidR="00583C98"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le rythme rapide</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les</w:t>
      </w:r>
      <w:proofErr w:type="gramEnd"/>
      <w:r w:rsidRPr="008C62D0">
        <w:rPr>
          <w:rFonts w:asciiTheme="majorHAnsi" w:hAnsiTheme="majorHAnsi" w:cstheme="majorHAnsi"/>
          <w:szCs w:val="24"/>
          <w:lang w:eastAsia="ja-JP"/>
        </w:rPr>
        <w:t xml:space="preserve"> remarques syntaxiques, rythmiques évoquées plus haut donnent au texte cette rapidité qui est la marque de l’élan, du dynamisme de Hugo. Il s’agit de faire émerger une poésie vivante qui associe le mot et l’esprit dans une union </w:t>
      </w:r>
      <w:r w:rsidR="005E2C5A" w:rsidRPr="008C62D0">
        <w:rPr>
          <w:rFonts w:asciiTheme="majorHAnsi" w:hAnsiTheme="majorHAnsi" w:cstheme="majorHAnsi"/>
          <w:szCs w:val="24"/>
          <w:lang w:eastAsia="ja-JP"/>
        </w:rPr>
        <w:t>totale :</w:t>
      </w:r>
      <w:r w:rsidRPr="008C62D0">
        <w:rPr>
          <w:rFonts w:asciiTheme="majorHAnsi" w:hAnsiTheme="majorHAnsi" w:cstheme="majorHAnsi"/>
          <w:szCs w:val="24"/>
          <w:lang w:eastAsia="ja-JP"/>
        </w:rPr>
        <w:t xml:space="preserve"> v.31, 32.</w:t>
      </w:r>
    </w:p>
    <w:p w:rsidR="009B3099" w:rsidRPr="008C62D0" w:rsidRDefault="009B3099" w:rsidP="00583C98">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Noter les exclamations, les ruptures.</w:t>
      </w:r>
    </w:p>
    <w:p w:rsidR="009B3099" w:rsidRPr="00FC08FC" w:rsidRDefault="009B3099" w:rsidP="00B70BA6">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lastRenderedPageBreak/>
        <w:t>c</w:t>
      </w:r>
      <w:r w:rsidR="00583C98"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la verve de Hugo</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Hugo a des trouvailles lexicales (v.22, 23 “Académie, aïeule et douairière/ Cachant sous ses jupons les tropes effarés”, v.28 “tempête au fond de l’encrier”, v. 26 “Je mis un bonnet rouge au vieux dictionnaire”). Ces trouvailles amusantes, pertinentes, spirituelles, cela s’appelle avoir de la verve </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w:t>
      </w:r>
      <w:proofErr w:type="spellStart"/>
      <w:proofErr w:type="gramStart"/>
      <w:r w:rsidRPr="008C62D0">
        <w:rPr>
          <w:rFonts w:asciiTheme="majorHAnsi" w:hAnsiTheme="majorHAnsi" w:cstheme="majorHAnsi"/>
          <w:szCs w:val="24"/>
          <w:lang w:eastAsia="ja-JP"/>
        </w:rPr>
        <w:t>cf</w:t>
      </w:r>
      <w:proofErr w:type="spellEnd"/>
      <w:proofErr w:type="gramEnd"/>
      <w:r w:rsidRPr="008C62D0">
        <w:rPr>
          <w:rFonts w:asciiTheme="majorHAnsi" w:hAnsiTheme="majorHAnsi" w:cstheme="majorHAnsi"/>
          <w:szCs w:val="24"/>
          <w:lang w:eastAsia="ja-JP"/>
        </w:rPr>
        <w:t xml:space="preserve"> Cyrano, Tirade des nez)</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p>
    <w:p w:rsidR="009B3099" w:rsidRPr="00FC08FC" w:rsidRDefault="009B3099" w:rsidP="00B70BA6">
      <w:pPr>
        <w:widowControl w:val="0"/>
        <w:autoSpaceDE w:val="0"/>
        <w:autoSpaceDN w:val="0"/>
        <w:adjustRightInd w:val="0"/>
        <w:jc w:val="both"/>
        <w:rPr>
          <w:rFonts w:asciiTheme="majorHAnsi" w:hAnsiTheme="majorHAnsi" w:cstheme="majorHAnsi"/>
          <w:b/>
          <w:szCs w:val="24"/>
          <w:u w:val="single"/>
          <w:lang w:eastAsia="ja-JP"/>
        </w:rPr>
      </w:pPr>
      <w:r w:rsidRPr="00FC08FC">
        <w:rPr>
          <w:rFonts w:asciiTheme="majorHAnsi" w:hAnsiTheme="majorHAnsi" w:cstheme="majorHAnsi"/>
          <w:b/>
          <w:szCs w:val="24"/>
          <w:u w:val="single"/>
          <w:lang w:eastAsia="ja-JP"/>
        </w:rPr>
        <w:t>2. La posture</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L’écrivain prend une posture (attitude)</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p>
    <w:p w:rsidR="009B3099" w:rsidRPr="00FC08FC" w:rsidRDefault="009B3099" w:rsidP="00B70BA6">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a</w:t>
      </w:r>
      <w:r w:rsidR="00583C98"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le “brigand”</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presque</w:t>
      </w:r>
      <w:proofErr w:type="gramEnd"/>
      <w:r w:rsidRPr="008C62D0">
        <w:rPr>
          <w:rFonts w:asciiTheme="majorHAnsi" w:hAnsiTheme="majorHAnsi" w:cstheme="majorHAnsi"/>
          <w:szCs w:val="24"/>
          <w:lang w:eastAsia="ja-JP"/>
        </w:rPr>
        <w:t xml:space="preserve"> par effraction</w:t>
      </w:r>
      <w:r w:rsidR="000210B6">
        <w:rPr>
          <w:rFonts w:asciiTheme="majorHAnsi" w:hAnsiTheme="majorHAnsi" w:cstheme="majorHAnsi"/>
          <w:szCs w:val="24"/>
          <w:lang w:eastAsia="ja-JP"/>
        </w:rPr>
        <w:t> </w:t>
      </w:r>
      <w:r w:rsidRPr="008C62D0">
        <w:rPr>
          <w:rFonts w:asciiTheme="majorHAnsi" w:hAnsiTheme="majorHAnsi" w:cstheme="majorHAnsi"/>
          <w:szCs w:val="24"/>
          <w:lang w:eastAsia="ja-JP"/>
        </w:rPr>
        <w:t>: Hugo a dû s’immiscer dans les règles et les pervertir. Aspect scandaleux, provoquant. Hugo rompt avec une tradition des auteurs respectueux des règles.</w:t>
      </w:r>
    </w:p>
    <w:p w:rsidR="009B3099" w:rsidRPr="00FC08FC" w:rsidRDefault="009B3099" w:rsidP="00B70BA6">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b</w:t>
      </w:r>
      <w:r w:rsidR="00583C98"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le révolutionnaire</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proofErr w:type="gramStart"/>
      <w:r w:rsidRPr="008C62D0">
        <w:rPr>
          <w:rFonts w:asciiTheme="majorHAnsi" w:hAnsiTheme="majorHAnsi" w:cstheme="majorHAnsi"/>
          <w:szCs w:val="24"/>
          <w:lang w:eastAsia="ja-JP"/>
        </w:rPr>
        <w:t>analogie</w:t>
      </w:r>
      <w:proofErr w:type="gramEnd"/>
      <w:r w:rsidRPr="008C62D0">
        <w:rPr>
          <w:rFonts w:asciiTheme="majorHAnsi" w:hAnsiTheme="majorHAnsi" w:cstheme="majorHAnsi"/>
          <w:szCs w:val="24"/>
          <w:lang w:eastAsia="ja-JP"/>
        </w:rPr>
        <w:t xml:space="preserve"> entre Hugo et les révolutionnaires: il faut rompre, faire une brèche, renverser même au prix de bouleversements énormes. V. 38 “audaces”, v. 39 “Je bondis hors du cercle”. Métaphore filée mots/Révolution française. Certes, parfois Hugo exagère le trait et la critique car les écrivains classiques ont donné parmi les plus grands chefs d'</w:t>
      </w:r>
      <w:r w:rsidR="00B214B2" w:rsidRPr="008C62D0">
        <w:rPr>
          <w:rFonts w:asciiTheme="majorHAnsi" w:hAnsiTheme="majorHAnsi" w:cstheme="majorHAnsi"/>
          <w:szCs w:val="24"/>
          <w:lang w:eastAsia="ja-JP"/>
        </w:rPr>
        <w:t>œuvre</w:t>
      </w:r>
      <w:r w:rsidRPr="008C62D0">
        <w:rPr>
          <w:rFonts w:asciiTheme="majorHAnsi" w:hAnsiTheme="majorHAnsi" w:cstheme="majorHAnsi"/>
          <w:szCs w:val="24"/>
          <w:lang w:eastAsia="ja-JP"/>
        </w:rPr>
        <w:t xml:space="preserve"> de la littérature mais il en est du discours polémique de forcer ce trait.</w:t>
      </w:r>
    </w:p>
    <w:p w:rsidR="009B3099" w:rsidRPr="00FC08FC" w:rsidRDefault="009B3099" w:rsidP="00B70BA6">
      <w:pPr>
        <w:widowControl w:val="0"/>
        <w:autoSpaceDE w:val="0"/>
        <w:autoSpaceDN w:val="0"/>
        <w:adjustRightInd w:val="0"/>
        <w:jc w:val="both"/>
        <w:rPr>
          <w:rFonts w:asciiTheme="majorHAnsi" w:hAnsiTheme="majorHAnsi" w:cstheme="majorHAnsi"/>
          <w:b/>
          <w:szCs w:val="24"/>
          <w:lang w:eastAsia="ja-JP"/>
        </w:rPr>
      </w:pPr>
      <w:r w:rsidRPr="00FC08FC">
        <w:rPr>
          <w:rFonts w:asciiTheme="majorHAnsi" w:hAnsiTheme="majorHAnsi" w:cstheme="majorHAnsi"/>
          <w:b/>
          <w:szCs w:val="24"/>
          <w:lang w:eastAsia="ja-JP"/>
        </w:rPr>
        <w:t>c</w:t>
      </w:r>
      <w:r w:rsidR="00583C98" w:rsidRPr="00FC08FC">
        <w:rPr>
          <w:rFonts w:asciiTheme="majorHAnsi" w:hAnsiTheme="majorHAnsi" w:cstheme="majorHAnsi"/>
          <w:b/>
          <w:szCs w:val="24"/>
          <w:lang w:eastAsia="ja-JP"/>
        </w:rPr>
        <w:t>)</w:t>
      </w:r>
      <w:r w:rsidRPr="00FC08FC">
        <w:rPr>
          <w:rFonts w:asciiTheme="majorHAnsi" w:hAnsiTheme="majorHAnsi" w:cstheme="majorHAnsi"/>
          <w:b/>
          <w:szCs w:val="24"/>
          <w:lang w:eastAsia="ja-JP"/>
        </w:rPr>
        <w:t xml:space="preserve"> le visionnaire</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r w:rsidRPr="008C62D0">
        <w:rPr>
          <w:rFonts w:asciiTheme="majorHAnsi" w:hAnsiTheme="majorHAnsi" w:cstheme="majorHAnsi"/>
          <w:szCs w:val="24"/>
          <w:lang w:eastAsia="ja-JP"/>
        </w:rPr>
        <w:t xml:space="preserve">Hugo se pose en homme du présent mais aussi de l’avenir, clairvoyant au sujet des enjeux esthétiques d’une société. Hugo, un tribun révolutionnaire (“montai sur la borne Aristote”) dont la parole renverse tout (v. 31 “Tous les </w:t>
      </w:r>
      <w:r w:rsidR="00FC08FC" w:rsidRPr="008C62D0">
        <w:rPr>
          <w:rFonts w:asciiTheme="majorHAnsi" w:hAnsiTheme="majorHAnsi" w:cstheme="majorHAnsi"/>
          <w:szCs w:val="24"/>
          <w:lang w:eastAsia="ja-JP"/>
        </w:rPr>
        <w:t>envahisseurs…</w:t>
      </w:r>
      <w:r w:rsidRPr="008C62D0">
        <w:rPr>
          <w:rFonts w:asciiTheme="majorHAnsi" w:hAnsiTheme="majorHAnsi" w:cstheme="majorHAnsi"/>
          <w:szCs w:val="24"/>
          <w:lang w:eastAsia="ja-JP"/>
        </w:rPr>
        <w:t>”</w:t>
      </w: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p>
    <w:p w:rsidR="009B3099" w:rsidRPr="008C62D0" w:rsidRDefault="009B3099" w:rsidP="00B70BA6">
      <w:pPr>
        <w:widowControl w:val="0"/>
        <w:autoSpaceDE w:val="0"/>
        <w:autoSpaceDN w:val="0"/>
        <w:adjustRightInd w:val="0"/>
        <w:jc w:val="both"/>
        <w:rPr>
          <w:rFonts w:asciiTheme="majorHAnsi" w:hAnsiTheme="majorHAnsi" w:cstheme="majorHAnsi"/>
          <w:szCs w:val="24"/>
          <w:lang w:eastAsia="ja-JP"/>
        </w:rPr>
      </w:pPr>
    </w:p>
    <w:p w:rsidR="009B3099" w:rsidRPr="008C62D0" w:rsidRDefault="00952872" w:rsidP="00B70BA6">
      <w:pPr>
        <w:widowControl w:val="0"/>
        <w:autoSpaceDE w:val="0"/>
        <w:autoSpaceDN w:val="0"/>
        <w:adjustRightInd w:val="0"/>
        <w:jc w:val="both"/>
        <w:rPr>
          <w:rFonts w:asciiTheme="majorHAnsi" w:hAnsiTheme="majorHAnsi" w:cstheme="majorHAnsi"/>
          <w:szCs w:val="24"/>
          <w:lang w:eastAsia="ja-JP"/>
        </w:rPr>
      </w:pPr>
      <w:r w:rsidRPr="00B214B2">
        <w:rPr>
          <w:rFonts w:asciiTheme="majorHAnsi" w:hAnsiTheme="majorHAnsi" w:cstheme="majorHAnsi"/>
          <w:b/>
          <w:szCs w:val="24"/>
          <w:lang w:eastAsia="ja-JP"/>
        </w:rPr>
        <w:t>Conclusion</w:t>
      </w:r>
      <w:r w:rsidRPr="008C62D0">
        <w:rPr>
          <w:rFonts w:asciiTheme="majorHAnsi" w:hAnsiTheme="majorHAnsi" w:cstheme="majorHAnsi"/>
          <w:szCs w:val="24"/>
          <w:lang w:eastAsia="ja-JP"/>
        </w:rPr>
        <w:t xml:space="preserve"> :</w:t>
      </w:r>
      <w:r w:rsidR="009B3099" w:rsidRPr="008C62D0">
        <w:rPr>
          <w:rFonts w:asciiTheme="majorHAnsi" w:hAnsiTheme="majorHAnsi" w:cstheme="majorHAnsi"/>
          <w:szCs w:val="24"/>
          <w:lang w:eastAsia="ja-JP"/>
        </w:rPr>
        <w:t xml:space="preserve"> Victor Hugo s’insurge contre les entraves qui empêchent l’esprit de créer. C’est contre les règles classiques qu’il se révolte. Dans un style alerte, vivant, Hugo, tel un tribun, amène à lui tous ceux qui désirent la liberté d’inspiration. Ce texte est aussi un art poétique car c’est dans l’écriture même de ce poème que les choix esthétiques de Hugo se révèlent. Comme en politique, Hugo, en poésie, veut la liberté et l’égalité.</w:t>
      </w:r>
    </w:p>
    <w:p w:rsidR="008C62D0" w:rsidRPr="008C62D0" w:rsidRDefault="008C62D0" w:rsidP="00B70BA6">
      <w:pPr>
        <w:jc w:val="both"/>
        <w:rPr>
          <w:rFonts w:asciiTheme="majorHAnsi" w:hAnsiTheme="majorHAnsi" w:cstheme="majorHAnsi"/>
          <w:szCs w:val="24"/>
        </w:rPr>
      </w:pPr>
    </w:p>
    <w:sectPr w:rsidR="008C62D0" w:rsidRPr="008C62D0" w:rsidSect="00876604">
      <w:footerReference w:type="even" r:id="rId6"/>
      <w:footerReference w:type="default" r:id="rId7"/>
      <w:pgSz w:w="12240" w:h="15840"/>
      <w:pgMar w:top="1417" w:right="1417" w:bottom="1417"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7031A" w:rsidRDefault="0027031A" w:rsidP="009D6DCF">
      <w:r>
        <w:separator/>
      </w:r>
    </w:p>
  </w:endnote>
  <w:endnote w:type="continuationSeparator" w:id="0">
    <w:p w:rsidR="0027031A" w:rsidRDefault="0027031A" w:rsidP="009D6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AE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636231564"/>
      <w:docPartObj>
        <w:docPartGallery w:val="Page Numbers (Bottom of Page)"/>
        <w:docPartUnique/>
      </w:docPartObj>
    </w:sdtPr>
    <w:sdtContent>
      <w:p w:rsidR="009D6DCF" w:rsidRDefault="009D6DCF" w:rsidP="00120BBF">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rsidR="009D6DCF" w:rsidRDefault="009D6DCF">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umrodepage"/>
      </w:rPr>
      <w:id w:val="-2090227196"/>
      <w:docPartObj>
        <w:docPartGallery w:val="Page Numbers (Bottom of Page)"/>
        <w:docPartUnique/>
      </w:docPartObj>
    </w:sdtPr>
    <w:sdtContent>
      <w:p w:rsidR="009D6DCF" w:rsidRDefault="009D6DCF" w:rsidP="00120BBF">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rsidR="009D6DCF" w:rsidRDefault="009D6DC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7031A" w:rsidRDefault="0027031A" w:rsidP="009D6DCF">
      <w:r>
        <w:separator/>
      </w:r>
    </w:p>
  </w:footnote>
  <w:footnote w:type="continuationSeparator" w:id="0">
    <w:p w:rsidR="0027031A" w:rsidRDefault="0027031A" w:rsidP="009D6D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B3099"/>
    <w:rsid w:val="000210B6"/>
    <w:rsid w:val="000E73B4"/>
    <w:rsid w:val="001D54E5"/>
    <w:rsid w:val="0027031A"/>
    <w:rsid w:val="00404690"/>
    <w:rsid w:val="00447672"/>
    <w:rsid w:val="00564932"/>
    <w:rsid w:val="00583C98"/>
    <w:rsid w:val="005E2C5A"/>
    <w:rsid w:val="005F3B6E"/>
    <w:rsid w:val="00836990"/>
    <w:rsid w:val="008C62D0"/>
    <w:rsid w:val="0094509B"/>
    <w:rsid w:val="00952872"/>
    <w:rsid w:val="009B3099"/>
    <w:rsid w:val="009D6DCF"/>
    <w:rsid w:val="00AD3C49"/>
    <w:rsid w:val="00B214B2"/>
    <w:rsid w:val="00B70BA6"/>
    <w:rsid w:val="00E46D1F"/>
    <w:rsid w:val="00EB0F37"/>
    <w:rsid w:val="00F45014"/>
    <w:rsid w:val="00FC08FC"/>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123C0A4E"/>
  <w14:defaultImageDpi w14:val="300"/>
  <w15:docId w15:val="{9B42B96B-932E-8949-926C-9EC3E8F4A0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lang w:val="fr-FR"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9D6DCF"/>
    <w:pPr>
      <w:tabs>
        <w:tab w:val="center" w:pos="4536"/>
        <w:tab w:val="right" w:pos="9072"/>
      </w:tabs>
    </w:pPr>
  </w:style>
  <w:style w:type="character" w:customStyle="1" w:styleId="PieddepageCar">
    <w:name w:val="Pied de page Car"/>
    <w:basedOn w:val="Policepardfaut"/>
    <w:link w:val="Pieddepage"/>
    <w:uiPriority w:val="99"/>
    <w:rsid w:val="009D6DCF"/>
    <w:rPr>
      <w:sz w:val="24"/>
      <w:lang w:eastAsia="fr-FR"/>
    </w:rPr>
  </w:style>
  <w:style w:type="character" w:styleId="Numrodepage">
    <w:name w:val="page number"/>
    <w:basedOn w:val="Policepardfaut"/>
    <w:uiPriority w:val="99"/>
    <w:semiHidden/>
    <w:unhideWhenUsed/>
    <w:rsid w:val="009D6D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4</Pages>
  <Words>1317</Words>
  <Characters>7249</Characters>
  <Application>Microsoft Office Word</Application>
  <DocSecurity>0</DocSecurity>
  <Lines>60</Lines>
  <Paragraphs>17</Paragraphs>
  <ScaleCrop>false</ScaleCrop>
  <Company/>
  <LinksUpToDate>false</LinksUpToDate>
  <CharactersWithSpaces>8549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22</cp:revision>
  <dcterms:created xsi:type="dcterms:W3CDTF">2011-09-17T21:59:00Z</dcterms:created>
  <dcterms:modified xsi:type="dcterms:W3CDTF">2020-01-19T09:53:00Z</dcterms:modified>
</cp:coreProperties>
</file>