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F04" w:rsidRPr="00D37A99" w:rsidRDefault="00007F04" w:rsidP="00B27267">
      <w:pPr>
        <w:shd w:val="clear" w:color="auto" w:fill="FFFFFF"/>
        <w:jc w:val="center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D37A99">
        <w:rPr>
          <w:rFonts w:eastAsia="Times New Roman" w:cstheme="minorHAnsi"/>
          <w:b/>
          <w:bCs/>
          <w:sz w:val="28"/>
          <w:szCs w:val="28"/>
          <w:lang w:eastAsia="fr-FR"/>
        </w:rPr>
        <w:t>Lycée Henri Matisse de Vence</w:t>
      </w:r>
    </w:p>
    <w:p w:rsidR="00007F04" w:rsidRDefault="00007F04" w:rsidP="00B27267">
      <w:pPr>
        <w:shd w:val="clear" w:color="auto" w:fill="FFFFFF"/>
        <w:jc w:val="center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1F24FE">
        <w:rPr>
          <w:rFonts w:eastAsia="Times New Roman" w:cstheme="minorHAnsi"/>
          <w:b/>
          <w:bCs/>
          <w:sz w:val="28"/>
          <w:szCs w:val="28"/>
          <w:lang w:eastAsia="fr-FR"/>
        </w:rPr>
        <w:t>DESCRIPTIF DES ACTIVITÉS 2019-2020</w:t>
      </w:r>
      <w:r w:rsidRPr="001F24FE">
        <w:rPr>
          <w:rFonts w:eastAsia="Times New Roman" w:cstheme="minorHAnsi"/>
          <w:b/>
          <w:bCs/>
          <w:sz w:val="28"/>
          <w:szCs w:val="28"/>
          <w:lang w:eastAsia="fr-FR"/>
        </w:rPr>
        <w:br/>
        <w:t>PREMIÈRE-VOIE GÉNÉRALE</w:t>
      </w:r>
      <w:r w:rsidR="00703C2D">
        <w:rPr>
          <w:rFonts w:eastAsia="Times New Roman" w:cstheme="minorHAnsi"/>
          <w:b/>
          <w:bCs/>
          <w:sz w:val="28"/>
          <w:szCs w:val="28"/>
          <w:lang w:eastAsia="fr-FR"/>
        </w:rPr>
        <w:t>, classes 1°G1, 1°G3</w:t>
      </w:r>
    </w:p>
    <w:p w:rsidR="00703C2D" w:rsidRPr="001F24FE" w:rsidRDefault="00703C2D" w:rsidP="00B27267">
      <w:pPr>
        <w:shd w:val="clear" w:color="auto" w:fill="FFFFFF"/>
        <w:jc w:val="center"/>
        <w:rPr>
          <w:rFonts w:eastAsia="Times New Roman" w:cstheme="minorHAnsi"/>
          <w:sz w:val="28"/>
          <w:szCs w:val="28"/>
          <w:lang w:eastAsia="fr-FR"/>
        </w:rPr>
      </w:pPr>
    </w:p>
    <w:p w:rsidR="00007F04" w:rsidRPr="001F24FE" w:rsidRDefault="00007F04" w:rsidP="00B27267">
      <w:pPr>
        <w:shd w:val="clear" w:color="auto" w:fill="FFFFFF"/>
        <w:rPr>
          <w:rFonts w:eastAsia="Times New Roman" w:cstheme="minorHAnsi"/>
          <w:lang w:eastAsia="fr-FR"/>
        </w:rPr>
      </w:pPr>
      <w:r w:rsidRPr="001F24FE">
        <w:rPr>
          <w:rFonts w:eastAsia="Times New Roman" w:cstheme="minorHAnsi"/>
          <w:b/>
          <w:bCs/>
          <w:lang w:eastAsia="fr-FR"/>
        </w:rPr>
        <w:t xml:space="preserve">Textes de </w:t>
      </w:r>
      <w:r w:rsidRPr="00D37A99">
        <w:rPr>
          <w:rFonts w:eastAsia="Times New Roman" w:cstheme="minorHAnsi"/>
          <w:b/>
          <w:bCs/>
          <w:lang w:eastAsia="fr-FR"/>
        </w:rPr>
        <w:t>référence</w:t>
      </w:r>
      <w:r w:rsidRPr="001F24FE">
        <w:rPr>
          <w:rFonts w:eastAsia="Times New Roman" w:cstheme="minorHAnsi"/>
          <w:b/>
          <w:bCs/>
          <w:lang w:eastAsia="fr-FR"/>
        </w:rPr>
        <w:t xml:space="preserve"> : N.D.S. du 18-04-2019 </w:t>
      </w:r>
      <w:r w:rsidRPr="00D37A99">
        <w:rPr>
          <w:rFonts w:eastAsia="Times New Roman" w:cstheme="minorHAnsi"/>
          <w:b/>
          <w:bCs/>
          <w:lang w:eastAsia="fr-FR"/>
        </w:rPr>
        <w:t>publiée</w:t>
      </w:r>
      <w:r w:rsidRPr="001F24FE">
        <w:rPr>
          <w:rFonts w:eastAsia="Times New Roman" w:cstheme="minorHAnsi"/>
          <w:b/>
          <w:bCs/>
          <w:lang w:eastAsia="fr-FR"/>
        </w:rPr>
        <w:t xml:space="preserve"> au B.O. n°17 du 25-04-19 (cadrage des E.A.F.) et B.O. </w:t>
      </w:r>
      <w:r w:rsidRPr="00D37A99">
        <w:rPr>
          <w:rFonts w:eastAsia="Times New Roman" w:cstheme="minorHAnsi"/>
          <w:b/>
          <w:bCs/>
          <w:lang w:eastAsia="fr-FR"/>
        </w:rPr>
        <w:t>spécial</w:t>
      </w:r>
      <w:r w:rsidRPr="001F24FE">
        <w:rPr>
          <w:rFonts w:eastAsia="Times New Roman" w:cstheme="minorHAnsi"/>
          <w:b/>
          <w:bCs/>
          <w:lang w:eastAsia="fr-FR"/>
        </w:rPr>
        <w:t xml:space="preserve"> n°1 du 22-01-2019 (programmes en vigueur) </w:t>
      </w:r>
    </w:p>
    <w:p w:rsidR="00007F04" w:rsidRDefault="00007F04" w:rsidP="00B27267">
      <w:pPr>
        <w:shd w:val="clear" w:color="auto" w:fill="FFFFFF"/>
        <w:rPr>
          <w:rFonts w:eastAsia="Times New Roman" w:cstheme="minorHAnsi"/>
          <w:b/>
          <w:bCs/>
          <w:lang w:eastAsia="fr-FR"/>
        </w:rPr>
      </w:pPr>
      <w:r w:rsidRPr="001F24FE">
        <w:rPr>
          <w:rFonts w:eastAsia="Times New Roman" w:cstheme="minorHAnsi"/>
          <w:b/>
          <w:bCs/>
          <w:lang w:eastAsia="fr-FR"/>
        </w:rPr>
        <w:t>Œuvre choisie par l’</w:t>
      </w:r>
      <w:r w:rsidRPr="00D37A99">
        <w:rPr>
          <w:rFonts w:eastAsia="Times New Roman" w:cstheme="minorHAnsi"/>
          <w:b/>
          <w:bCs/>
          <w:lang w:eastAsia="fr-FR"/>
        </w:rPr>
        <w:t>élève</w:t>
      </w:r>
      <w:r w:rsidR="00E231D2">
        <w:rPr>
          <w:rFonts w:eastAsia="Times New Roman" w:cstheme="minorHAnsi"/>
          <w:b/>
          <w:bCs/>
          <w:lang w:eastAsia="fr-FR"/>
        </w:rPr>
        <w:t> :</w:t>
      </w:r>
      <w:r w:rsidRPr="001F24FE">
        <w:rPr>
          <w:rFonts w:eastAsia="Times New Roman" w:cstheme="minorHAnsi"/>
          <w:b/>
          <w:bCs/>
          <w:lang w:eastAsia="fr-FR"/>
        </w:rPr>
        <w:t xml:space="preserve"> </w:t>
      </w:r>
      <w:r w:rsidR="007859B8">
        <w:rPr>
          <w:rFonts w:eastAsia="Times New Roman" w:cstheme="minorHAnsi"/>
          <w:b/>
          <w:bCs/>
          <w:lang w:eastAsia="fr-FR"/>
        </w:rPr>
        <w:tab/>
      </w:r>
      <w:r w:rsidR="007859B8">
        <w:rPr>
          <w:rFonts w:eastAsia="Times New Roman" w:cstheme="minorHAnsi"/>
          <w:b/>
          <w:bCs/>
          <w:lang w:eastAsia="fr-FR"/>
        </w:rPr>
        <w:tab/>
      </w:r>
      <w:r w:rsidR="007859B8">
        <w:rPr>
          <w:rFonts w:eastAsia="Times New Roman" w:cstheme="minorHAnsi"/>
          <w:b/>
          <w:bCs/>
          <w:lang w:eastAsia="fr-FR"/>
        </w:rPr>
        <w:tab/>
      </w:r>
      <w:r w:rsidR="007859B8">
        <w:rPr>
          <w:rFonts w:eastAsia="Times New Roman" w:cstheme="minorHAnsi"/>
          <w:b/>
          <w:bCs/>
          <w:lang w:eastAsia="fr-FR"/>
        </w:rPr>
        <w:tab/>
      </w:r>
      <w:r w:rsidR="00703C2D" w:rsidRPr="00703C2D">
        <w:rPr>
          <w:rFonts w:eastAsia="Times New Roman" w:cstheme="minorHAnsi"/>
          <w:bCs/>
          <w:i/>
          <w:lang w:eastAsia="fr-FR"/>
        </w:rPr>
        <w:t>Nom, Prénom, classe de l’élève</w:t>
      </w:r>
    </w:p>
    <w:p w:rsidR="00007F04" w:rsidRDefault="00007F04" w:rsidP="00B27267">
      <w:pPr>
        <w:shd w:val="clear" w:color="auto" w:fill="FFFFFF"/>
        <w:rPr>
          <w:rFonts w:eastAsia="Times New Roman" w:cstheme="minorHAnsi"/>
          <w:b/>
          <w:bCs/>
          <w:lang w:eastAsia="fr-FR"/>
        </w:rPr>
      </w:pPr>
      <w:r w:rsidRPr="001F24FE">
        <w:rPr>
          <w:rFonts w:eastAsia="Times New Roman" w:cstheme="minorHAnsi"/>
          <w:b/>
          <w:bCs/>
          <w:lang w:eastAsia="fr-FR"/>
        </w:rPr>
        <w:t xml:space="preserve">(« parmi celles </w:t>
      </w:r>
      <w:r w:rsidRPr="00D37A99">
        <w:rPr>
          <w:rFonts w:eastAsia="Times New Roman" w:cstheme="minorHAnsi"/>
          <w:b/>
          <w:bCs/>
          <w:lang w:eastAsia="fr-FR"/>
        </w:rPr>
        <w:t>proposées</w:t>
      </w:r>
      <w:r w:rsidRPr="001F24FE">
        <w:rPr>
          <w:rFonts w:eastAsia="Times New Roman" w:cstheme="minorHAnsi"/>
          <w:b/>
          <w:bCs/>
          <w:lang w:eastAsia="fr-FR"/>
        </w:rPr>
        <w:t xml:space="preserve"> par l’enseignant au titre des lectures cursives obligatoires ou parmi celles qui ont </w:t>
      </w:r>
      <w:r w:rsidRPr="00D37A99">
        <w:rPr>
          <w:rFonts w:eastAsia="Times New Roman" w:cstheme="minorHAnsi"/>
          <w:b/>
          <w:bCs/>
          <w:lang w:eastAsia="fr-FR"/>
        </w:rPr>
        <w:t>été</w:t>
      </w:r>
      <w:r w:rsidRPr="001F24FE">
        <w:rPr>
          <w:rFonts w:eastAsia="Times New Roman" w:cstheme="minorHAnsi"/>
          <w:b/>
          <w:bCs/>
          <w:lang w:eastAsia="fr-FR"/>
        </w:rPr>
        <w:t xml:space="preserve">́ </w:t>
      </w:r>
      <w:r w:rsidRPr="00D37A99">
        <w:rPr>
          <w:rFonts w:eastAsia="Times New Roman" w:cstheme="minorHAnsi"/>
          <w:b/>
          <w:bCs/>
          <w:lang w:eastAsia="fr-FR"/>
        </w:rPr>
        <w:t>étudiées</w:t>
      </w:r>
      <w:r w:rsidRPr="001F24FE">
        <w:rPr>
          <w:rFonts w:eastAsia="Times New Roman" w:cstheme="minorHAnsi"/>
          <w:b/>
          <w:bCs/>
          <w:lang w:eastAsia="fr-FR"/>
        </w:rPr>
        <w:t xml:space="preserve"> en classe ») : </w:t>
      </w:r>
    </w:p>
    <w:p w:rsidR="00007F04" w:rsidRPr="00703C2D" w:rsidRDefault="00703C2D" w:rsidP="007859B8">
      <w:pPr>
        <w:shd w:val="clear" w:color="auto" w:fill="FFFFFF"/>
        <w:ind w:left="4248" w:firstLine="708"/>
        <w:rPr>
          <w:rFonts w:eastAsia="Times New Roman" w:cstheme="minorHAnsi"/>
          <w:i/>
          <w:lang w:eastAsia="fr-FR"/>
        </w:rPr>
      </w:pPr>
      <w:r w:rsidRPr="00703C2D">
        <w:rPr>
          <w:rFonts w:eastAsia="Times New Roman" w:cstheme="minorHAnsi"/>
          <w:i/>
          <w:lang w:eastAsia="fr-FR"/>
        </w:rPr>
        <w:t>Titre, auteur et date de l’œuvre</w:t>
      </w:r>
    </w:p>
    <w:p w:rsidR="00007F04" w:rsidRPr="001F24FE" w:rsidRDefault="00007F04" w:rsidP="00B27267">
      <w:pPr>
        <w:shd w:val="clear" w:color="auto" w:fill="FFFFFF"/>
        <w:rPr>
          <w:rFonts w:eastAsia="Times New Roman" w:cstheme="minorHAnsi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8222"/>
      </w:tblGrid>
      <w:tr w:rsidR="00007F04" w:rsidRPr="001F24FE" w:rsidTr="005E4727">
        <w:tc>
          <w:tcPr>
            <w:tcW w:w="138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7F04" w:rsidRPr="001F24FE" w:rsidRDefault="00007F04" w:rsidP="00B27267">
            <w:pPr>
              <w:rPr>
                <w:rFonts w:eastAsia="Times New Roman" w:cstheme="minorHAnsi"/>
                <w:lang w:eastAsia="fr-FR"/>
              </w:rPr>
            </w:pP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OBJET D’ÉTUDE : </w:t>
            </w:r>
            <w:r w:rsidR="00F849EA" w:rsidRPr="00E56966">
              <w:rPr>
                <w:rFonts w:cstheme="minorHAnsi"/>
                <w:b/>
                <w:color w:val="000000" w:themeColor="text1"/>
                <w:u w:val="single"/>
                <w:lang w:eastAsia="ja-JP"/>
              </w:rPr>
              <w:t>Le théâtre du XVIIe siècle au XXI° siècle </w:t>
            </w:r>
          </w:p>
        </w:tc>
      </w:tr>
      <w:tr w:rsidR="00007F04" w:rsidRPr="001F24FE" w:rsidTr="005E4727">
        <w:tc>
          <w:tcPr>
            <w:tcW w:w="138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F849EA" w:rsidRDefault="00007F04" w:rsidP="00B272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i/>
                <w:color w:val="000000" w:themeColor="text1"/>
              </w:rPr>
            </w:pP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Œuvre </w:t>
            </w:r>
            <w:r w:rsidRPr="00D37A99">
              <w:rPr>
                <w:rFonts w:eastAsia="Times New Roman" w:cstheme="minorHAnsi"/>
                <w:b/>
                <w:bCs/>
                <w:lang w:eastAsia="fr-FR"/>
              </w:rPr>
              <w:t>intégrale</w:t>
            </w: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 :</w:t>
            </w:r>
            <w:r w:rsidR="00F849EA">
              <w:rPr>
                <w:rFonts w:eastAsia="Times New Roman" w:cstheme="minorHAnsi"/>
                <w:b/>
                <w:bCs/>
                <w:lang w:eastAsia="fr-FR"/>
              </w:rPr>
              <w:t xml:space="preserve"> </w:t>
            </w:r>
            <w:r w:rsidR="00F849EA" w:rsidRPr="00E56966">
              <w:rPr>
                <w:rFonts w:cstheme="minorHAnsi"/>
                <w:b/>
                <w:color w:val="000000" w:themeColor="text1"/>
              </w:rPr>
              <w:t xml:space="preserve">Beaumarchais, </w:t>
            </w:r>
            <w:r w:rsidR="00F849EA" w:rsidRPr="00E56966">
              <w:rPr>
                <w:rFonts w:cstheme="minorHAnsi"/>
                <w:b/>
                <w:i/>
                <w:color w:val="000000" w:themeColor="text1"/>
              </w:rPr>
              <w:t>Le Mariage de Figaro</w:t>
            </w:r>
            <w:r w:rsidR="00BB56B2">
              <w:rPr>
                <w:rFonts w:cstheme="minorHAnsi"/>
                <w:b/>
                <w:color w:val="000000" w:themeColor="text1"/>
              </w:rPr>
              <w:t>, 1784</w:t>
            </w:r>
            <w:r w:rsidR="00F849EA" w:rsidRPr="00E56966">
              <w:rPr>
                <w:rFonts w:cstheme="minorHAnsi"/>
                <w:b/>
                <w:i/>
                <w:color w:val="000000" w:themeColor="text1"/>
              </w:rPr>
              <w:t xml:space="preserve"> </w:t>
            </w:r>
          </w:p>
          <w:p w:rsidR="00007F04" w:rsidRPr="001F24FE" w:rsidRDefault="00007F04" w:rsidP="004C140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i/>
                <w:color w:val="000000" w:themeColor="text1"/>
              </w:rPr>
            </w:pPr>
            <w:r w:rsidRPr="001F24FE">
              <w:rPr>
                <w:rFonts w:eastAsia="Times New Roman" w:cstheme="minorHAnsi"/>
                <w:b/>
                <w:bCs/>
                <w:lang w:eastAsia="fr-FR"/>
              </w:rPr>
              <w:t>Parcours associé :</w:t>
            </w:r>
            <w:r w:rsidR="00F849EA">
              <w:rPr>
                <w:rFonts w:eastAsia="Times New Roman" w:cstheme="minorHAnsi"/>
                <w:b/>
                <w:bCs/>
                <w:lang w:eastAsia="fr-FR"/>
              </w:rPr>
              <w:t xml:space="preserve"> </w:t>
            </w:r>
            <w:r w:rsidR="00F849EA" w:rsidRPr="00E56966">
              <w:rPr>
                <w:rFonts w:cstheme="minorHAnsi"/>
                <w:b/>
                <w:i/>
                <w:color w:val="000000" w:themeColor="text1"/>
              </w:rPr>
              <w:t>La comédie du valet</w:t>
            </w:r>
            <w:r w:rsidR="00F849EA" w:rsidRPr="00E56966">
              <w:rPr>
                <w:rFonts w:cstheme="minorHAnsi"/>
                <w:color w:val="000000" w:themeColor="text1"/>
              </w:rPr>
              <w:t>.</w:t>
            </w:r>
            <w:r w:rsidRPr="001F24FE">
              <w:rPr>
                <w:rFonts w:eastAsia="Times New Roman" w:cstheme="minorHAnsi"/>
                <w:b/>
                <w:bCs/>
                <w:lang w:eastAsia="fr-FR"/>
              </w:rPr>
              <w:br/>
            </w:r>
            <w:r w:rsidRPr="001F24FE">
              <w:rPr>
                <w:rFonts w:eastAsia="Times New Roman" w:cstheme="minorHAnsi"/>
                <w:lang w:eastAsia="fr-FR"/>
              </w:rPr>
              <w:t>(</w:t>
            </w:r>
            <w:r w:rsidRPr="00D37A99">
              <w:rPr>
                <w:rFonts w:eastAsia="Times New Roman" w:cstheme="minorHAnsi"/>
                <w:lang w:eastAsia="fr-FR"/>
              </w:rPr>
              <w:t>Problématique</w:t>
            </w:r>
            <w:r w:rsidRPr="001F24FE">
              <w:rPr>
                <w:rFonts w:eastAsia="Times New Roman" w:cstheme="minorHAnsi"/>
                <w:lang w:eastAsia="fr-FR"/>
              </w:rPr>
              <w:t xml:space="preserve"> d’ensemble qui reformule le parcours) </w:t>
            </w:r>
            <w:r w:rsidR="004C1408" w:rsidRPr="004C1408">
              <w:rPr>
                <w:rFonts w:eastAsia="Times New Roman" w:cstheme="minorHAnsi"/>
                <w:b/>
                <w:i/>
                <w:lang w:eastAsia="fr-FR"/>
              </w:rPr>
              <w:t>Quand servantes et valets jouent la comédie</w:t>
            </w:r>
          </w:p>
        </w:tc>
      </w:tr>
      <w:tr w:rsidR="00007F04" w:rsidRPr="001F24FE" w:rsidTr="005E4727">
        <w:tc>
          <w:tcPr>
            <w:tcW w:w="56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7F04" w:rsidRPr="001F24FE" w:rsidRDefault="00007F04" w:rsidP="00B27267">
            <w:pPr>
              <w:rPr>
                <w:rFonts w:eastAsia="Times New Roman" w:cstheme="minorHAnsi"/>
                <w:lang w:eastAsia="fr-FR"/>
              </w:rPr>
            </w:pP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Textes de l’œuvre </w:t>
            </w:r>
            <w:r w:rsidRPr="00D37A99">
              <w:rPr>
                <w:rFonts w:eastAsia="Times New Roman" w:cstheme="minorHAnsi"/>
                <w:b/>
                <w:bCs/>
                <w:lang w:eastAsia="fr-FR"/>
              </w:rPr>
              <w:t>intégrale</w:t>
            </w: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 </w:t>
            </w:r>
          </w:p>
          <w:p w:rsidR="00007F04" w:rsidRPr="001F24FE" w:rsidRDefault="00007F04" w:rsidP="00B27267">
            <w:pPr>
              <w:rPr>
                <w:rFonts w:eastAsia="Times New Roman" w:cstheme="minorHAnsi"/>
                <w:lang w:eastAsia="fr-FR"/>
              </w:rPr>
            </w:pPr>
            <w:r w:rsidRPr="001F24FE">
              <w:rPr>
                <w:rFonts w:eastAsia="Times New Roman" w:cstheme="minorHAnsi"/>
                <w:lang w:eastAsia="fr-FR"/>
              </w:rPr>
              <w:t>(</w:t>
            </w:r>
            <w:r w:rsidR="006E1BA5">
              <w:rPr>
                <w:rFonts w:eastAsia="Times New Roman" w:cstheme="minorHAnsi"/>
                <w:lang w:eastAsia="fr-FR"/>
              </w:rPr>
              <w:t>Abordés</w:t>
            </w:r>
            <w:r w:rsidRPr="001F24FE">
              <w:rPr>
                <w:rFonts w:eastAsia="Times New Roman" w:cstheme="minorHAnsi"/>
                <w:lang w:eastAsia="fr-FR"/>
              </w:rPr>
              <w:t xml:space="preserve"> </w:t>
            </w:r>
            <w:r w:rsidR="006E1BA5">
              <w:rPr>
                <w:rFonts w:eastAsia="Times New Roman" w:cstheme="minorHAnsi"/>
                <w:lang w:eastAsia="fr-FR"/>
              </w:rPr>
              <w:t xml:space="preserve">en </w:t>
            </w:r>
            <w:r w:rsidRPr="001F24FE">
              <w:rPr>
                <w:rFonts w:eastAsia="Times New Roman" w:cstheme="minorHAnsi"/>
                <w:lang w:eastAsia="fr-FR"/>
              </w:rPr>
              <w:t xml:space="preserve">explication de texte </w:t>
            </w:r>
            <w:r w:rsidRPr="00D37A99">
              <w:rPr>
                <w:rFonts w:eastAsia="Times New Roman" w:cstheme="minorHAnsi"/>
                <w:lang w:eastAsia="fr-FR"/>
              </w:rPr>
              <w:t>linéaire</w:t>
            </w:r>
            <w:r w:rsidRPr="001F24FE">
              <w:rPr>
                <w:rFonts w:eastAsia="Times New Roman" w:cstheme="minorHAnsi"/>
                <w:lang w:eastAsia="fr-FR"/>
              </w:rPr>
              <w:t xml:space="preserve">) </w:t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A5E31" w:rsidRPr="001D407B" w:rsidRDefault="00007F04" w:rsidP="001D407B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eastAsia="fr-FR"/>
              </w:rPr>
            </w:pPr>
            <w:r w:rsidRPr="001D407B">
              <w:rPr>
                <w:rFonts w:eastAsia="Times New Roman" w:cstheme="minorHAnsi"/>
                <w:lang w:eastAsia="fr-FR"/>
              </w:rPr>
              <w:t xml:space="preserve">Extrait 1 </w:t>
            </w:r>
            <w:r w:rsidR="00C76FAD" w:rsidRPr="001D407B">
              <w:rPr>
                <w:rFonts w:cstheme="minorHAnsi"/>
                <w:b/>
                <w:color w:val="000000" w:themeColor="text1"/>
              </w:rPr>
              <w:t>Acte I, Scène I</w:t>
            </w:r>
          </w:p>
          <w:p w:rsidR="00C76FAD" w:rsidRPr="001D407B" w:rsidRDefault="00BA5E31" w:rsidP="001D407B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eastAsia="fr-FR"/>
              </w:rPr>
            </w:pPr>
            <w:r w:rsidRPr="001D407B">
              <w:rPr>
                <w:rFonts w:eastAsia="Times New Roman" w:cstheme="minorHAnsi"/>
                <w:lang w:eastAsia="fr-FR"/>
              </w:rPr>
              <w:t xml:space="preserve">Extrait 2 </w:t>
            </w:r>
            <w:r w:rsidRPr="001D407B">
              <w:rPr>
                <w:rFonts w:cstheme="minorHAnsi"/>
                <w:b/>
                <w:color w:val="000000" w:themeColor="text1"/>
              </w:rPr>
              <w:t>Acte IV, scène 9</w:t>
            </w:r>
          </w:p>
          <w:p w:rsidR="00007F04" w:rsidRPr="001D407B" w:rsidRDefault="00C76FAD" w:rsidP="001D407B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eastAsia="fr-FR"/>
              </w:rPr>
            </w:pPr>
            <w:r w:rsidRPr="001D407B">
              <w:rPr>
                <w:rFonts w:eastAsia="Times New Roman" w:cstheme="minorHAnsi"/>
                <w:lang w:eastAsia="fr-FR"/>
              </w:rPr>
              <w:t xml:space="preserve">Extrait 3 </w:t>
            </w:r>
            <w:r w:rsidRPr="001D407B">
              <w:rPr>
                <w:rFonts w:cstheme="minorHAnsi"/>
                <w:b/>
                <w:color w:val="000000" w:themeColor="text1"/>
              </w:rPr>
              <w:t>Acte V, Scène 3</w:t>
            </w:r>
          </w:p>
        </w:tc>
      </w:tr>
      <w:tr w:rsidR="00007F04" w:rsidRPr="001F24FE" w:rsidTr="005E4727">
        <w:tc>
          <w:tcPr>
            <w:tcW w:w="56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7F04" w:rsidRPr="00D37A99" w:rsidRDefault="00007F04" w:rsidP="00B27267">
            <w:pPr>
              <w:rPr>
                <w:rFonts w:eastAsia="Times New Roman" w:cstheme="minorHAnsi"/>
                <w:b/>
                <w:bCs/>
                <w:lang w:eastAsia="fr-FR"/>
              </w:rPr>
            </w:pP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Textes composant le parcours qui accompagne l’œuvre </w:t>
            </w:r>
            <w:r w:rsidRPr="00D37A99">
              <w:rPr>
                <w:rFonts w:eastAsia="Times New Roman" w:cstheme="minorHAnsi"/>
                <w:b/>
                <w:bCs/>
                <w:lang w:eastAsia="fr-FR"/>
              </w:rPr>
              <w:t>intégrale</w:t>
            </w: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 </w:t>
            </w:r>
          </w:p>
          <w:p w:rsidR="00007F04" w:rsidRPr="001F24FE" w:rsidRDefault="006E1BA5" w:rsidP="00B27267">
            <w:pPr>
              <w:rPr>
                <w:rFonts w:eastAsia="Times New Roman" w:cstheme="minorHAnsi"/>
                <w:lang w:eastAsia="fr-FR"/>
              </w:rPr>
            </w:pPr>
            <w:r w:rsidRPr="001F24FE">
              <w:rPr>
                <w:rFonts w:eastAsia="Times New Roman" w:cstheme="minorHAnsi"/>
                <w:lang w:eastAsia="fr-FR"/>
              </w:rPr>
              <w:t>(</w:t>
            </w:r>
            <w:r>
              <w:rPr>
                <w:rFonts w:eastAsia="Times New Roman" w:cstheme="minorHAnsi"/>
                <w:lang w:eastAsia="fr-FR"/>
              </w:rPr>
              <w:t>Abordés</w:t>
            </w:r>
            <w:r w:rsidRPr="001F24FE">
              <w:rPr>
                <w:rFonts w:eastAsia="Times New Roman" w:cstheme="minorHAnsi"/>
                <w:lang w:eastAsia="fr-FR"/>
              </w:rPr>
              <w:t xml:space="preserve"> </w:t>
            </w:r>
            <w:r>
              <w:rPr>
                <w:rFonts w:eastAsia="Times New Roman" w:cstheme="minorHAnsi"/>
                <w:lang w:eastAsia="fr-FR"/>
              </w:rPr>
              <w:t xml:space="preserve">en </w:t>
            </w:r>
            <w:r w:rsidRPr="001F24FE">
              <w:rPr>
                <w:rFonts w:eastAsia="Times New Roman" w:cstheme="minorHAnsi"/>
                <w:lang w:eastAsia="fr-FR"/>
              </w:rPr>
              <w:t xml:space="preserve">explication de texte </w:t>
            </w:r>
            <w:r w:rsidRPr="00D37A99">
              <w:rPr>
                <w:rFonts w:eastAsia="Times New Roman" w:cstheme="minorHAnsi"/>
                <w:lang w:eastAsia="fr-FR"/>
              </w:rPr>
              <w:t>linéaire</w:t>
            </w:r>
            <w:r w:rsidRPr="001F24FE">
              <w:rPr>
                <w:rFonts w:eastAsia="Times New Roman" w:cstheme="minorHAnsi"/>
                <w:lang w:eastAsia="fr-FR"/>
              </w:rPr>
              <w:t>)</w:t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7F04" w:rsidRPr="001D407B" w:rsidRDefault="00007F04" w:rsidP="001D407B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eastAsia="fr-FR"/>
              </w:rPr>
            </w:pPr>
            <w:r w:rsidRPr="001D407B">
              <w:rPr>
                <w:rFonts w:eastAsia="Times New Roman" w:cstheme="minorHAnsi"/>
                <w:lang w:eastAsia="fr-FR"/>
              </w:rPr>
              <w:t xml:space="preserve">Extrait 1 </w:t>
            </w:r>
            <w:r w:rsidR="008F316D" w:rsidRPr="001D407B">
              <w:rPr>
                <w:rFonts w:cstheme="minorHAnsi"/>
                <w:b/>
                <w:color w:val="000000" w:themeColor="text1"/>
              </w:rPr>
              <w:t xml:space="preserve">Molière, </w:t>
            </w:r>
            <w:r w:rsidR="008F316D" w:rsidRPr="001D407B">
              <w:rPr>
                <w:rFonts w:cstheme="minorHAnsi"/>
                <w:b/>
                <w:i/>
                <w:color w:val="000000" w:themeColor="text1"/>
              </w:rPr>
              <w:t>Les Fourberies de Scapin</w:t>
            </w:r>
            <w:r w:rsidR="008F316D" w:rsidRPr="001D407B">
              <w:rPr>
                <w:rFonts w:cstheme="minorHAnsi"/>
                <w:b/>
                <w:color w:val="000000" w:themeColor="text1"/>
              </w:rPr>
              <w:t>, acte III, scène 2, 1671</w:t>
            </w:r>
          </w:p>
          <w:p w:rsidR="00007F04" w:rsidRPr="001D407B" w:rsidRDefault="00007F04" w:rsidP="001D407B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eastAsia="fr-FR"/>
              </w:rPr>
            </w:pPr>
            <w:r w:rsidRPr="001D407B">
              <w:rPr>
                <w:rFonts w:eastAsia="Times New Roman" w:cstheme="minorHAnsi"/>
                <w:lang w:eastAsia="fr-FR"/>
              </w:rPr>
              <w:t xml:space="preserve">Extrait 2 </w:t>
            </w:r>
            <w:r w:rsidR="008F316D" w:rsidRPr="001D407B">
              <w:rPr>
                <w:rFonts w:cstheme="minorHAnsi"/>
                <w:b/>
                <w:color w:val="000000" w:themeColor="text1"/>
              </w:rPr>
              <w:t xml:space="preserve">Marivaux, </w:t>
            </w:r>
            <w:r w:rsidR="008F316D" w:rsidRPr="001D407B">
              <w:rPr>
                <w:rFonts w:cstheme="minorHAnsi"/>
                <w:b/>
                <w:i/>
                <w:color w:val="000000" w:themeColor="text1"/>
              </w:rPr>
              <w:t>La Fausse suivante</w:t>
            </w:r>
            <w:r w:rsidR="008F316D" w:rsidRPr="001D407B">
              <w:rPr>
                <w:rFonts w:cstheme="minorHAnsi"/>
                <w:b/>
                <w:color w:val="000000" w:themeColor="text1"/>
              </w:rPr>
              <w:t>, Acte I, scène 1,</w:t>
            </w:r>
            <w:r w:rsidR="008F316D" w:rsidRPr="001D407B">
              <w:rPr>
                <w:rFonts w:cstheme="minorHAnsi"/>
                <w:b/>
                <w:i/>
                <w:color w:val="000000" w:themeColor="text1"/>
              </w:rPr>
              <w:t xml:space="preserve"> </w:t>
            </w:r>
            <w:r w:rsidR="008F316D" w:rsidRPr="001D407B">
              <w:rPr>
                <w:rFonts w:cstheme="minorHAnsi"/>
                <w:b/>
                <w:color w:val="000000" w:themeColor="text1"/>
              </w:rPr>
              <w:t>1729</w:t>
            </w:r>
          </w:p>
          <w:p w:rsidR="00007F04" w:rsidRPr="001D407B" w:rsidRDefault="00007F04" w:rsidP="001D407B">
            <w:pPr>
              <w:pStyle w:val="Paragraphedeliste"/>
              <w:numPr>
                <w:ilvl w:val="0"/>
                <w:numId w:val="5"/>
              </w:numPr>
              <w:rPr>
                <w:rFonts w:eastAsia="Times New Roman" w:cstheme="minorHAnsi"/>
                <w:lang w:eastAsia="fr-FR"/>
              </w:rPr>
            </w:pPr>
            <w:r w:rsidRPr="001D407B">
              <w:rPr>
                <w:rFonts w:eastAsia="Times New Roman" w:cstheme="minorHAnsi"/>
                <w:lang w:eastAsia="fr-FR"/>
              </w:rPr>
              <w:t xml:space="preserve">Extrait 3 </w:t>
            </w:r>
            <w:r w:rsidR="008F316D" w:rsidRPr="001D407B">
              <w:rPr>
                <w:rFonts w:cstheme="minorHAnsi"/>
                <w:b/>
                <w:bCs/>
                <w:color w:val="000000" w:themeColor="text1"/>
                <w:spacing w:val="2"/>
              </w:rPr>
              <w:t xml:space="preserve">Jean Genet, Les </w:t>
            </w:r>
            <w:r w:rsidR="008F316D" w:rsidRPr="001D407B">
              <w:rPr>
                <w:rFonts w:cstheme="minorHAnsi"/>
                <w:b/>
                <w:bCs/>
                <w:i/>
                <w:iCs/>
                <w:color w:val="000000" w:themeColor="text1"/>
                <w:spacing w:val="2"/>
              </w:rPr>
              <w:t xml:space="preserve">Bonnes, </w:t>
            </w:r>
            <w:r w:rsidR="008F316D" w:rsidRPr="001D407B">
              <w:rPr>
                <w:rFonts w:cstheme="minorHAnsi"/>
                <w:b/>
                <w:bCs/>
                <w:color w:val="000000" w:themeColor="text1"/>
                <w:spacing w:val="2"/>
              </w:rPr>
              <w:t>début, 1947</w:t>
            </w:r>
          </w:p>
        </w:tc>
      </w:tr>
      <w:tr w:rsidR="00007F04" w:rsidRPr="001F24FE" w:rsidTr="005E4727">
        <w:tc>
          <w:tcPr>
            <w:tcW w:w="56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81434A" w:rsidRDefault="00007F04" w:rsidP="00B27267">
            <w:pPr>
              <w:rPr>
                <w:rFonts w:eastAsia="Times New Roman" w:cstheme="minorHAnsi"/>
                <w:b/>
                <w:bCs/>
                <w:lang w:eastAsia="fr-FR"/>
              </w:rPr>
            </w:pP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Lecture cursive obligatoire </w:t>
            </w:r>
            <w:r w:rsidRPr="00D37A99">
              <w:rPr>
                <w:rFonts w:eastAsia="Times New Roman" w:cstheme="minorHAnsi"/>
                <w:b/>
                <w:bCs/>
                <w:lang w:eastAsia="fr-FR"/>
              </w:rPr>
              <w:t>proposée</w:t>
            </w: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 par le professeur </w:t>
            </w:r>
          </w:p>
          <w:p w:rsidR="00007F04" w:rsidRDefault="00007F04" w:rsidP="00B27267">
            <w:pPr>
              <w:rPr>
                <w:rFonts w:eastAsia="Times New Roman" w:cstheme="minorHAnsi"/>
                <w:b/>
                <w:bCs/>
                <w:lang w:eastAsia="fr-FR"/>
              </w:rPr>
            </w:pPr>
            <w:proofErr w:type="gramStart"/>
            <w:r w:rsidRPr="001F24FE">
              <w:rPr>
                <w:rFonts w:eastAsia="Times New Roman" w:cstheme="minorHAnsi"/>
                <w:b/>
                <w:bCs/>
                <w:lang w:eastAsia="fr-FR"/>
              </w:rPr>
              <w:t>et</w:t>
            </w:r>
            <w:proofErr w:type="gramEnd"/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 justification </w:t>
            </w:r>
            <w:r w:rsidRPr="00D37A99">
              <w:rPr>
                <w:rFonts w:eastAsia="Times New Roman" w:cstheme="minorHAnsi"/>
                <w:b/>
                <w:bCs/>
                <w:lang w:eastAsia="fr-FR"/>
              </w:rPr>
              <w:t>brève</w:t>
            </w: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 du choix </w:t>
            </w:r>
          </w:p>
          <w:p w:rsidR="00007F04" w:rsidRPr="001F24FE" w:rsidRDefault="00007F04" w:rsidP="00B27267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F849EA" w:rsidRPr="00E56966" w:rsidRDefault="00F849EA" w:rsidP="00B27267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lang w:eastAsia="ja-JP"/>
              </w:rPr>
            </w:pPr>
            <w:r w:rsidRPr="00E56966">
              <w:rPr>
                <w:rFonts w:cstheme="minorHAnsi"/>
                <w:b/>
                <w:color w:val="000000" w:themeColor="text1"/>
              </w:rPr>
              <w:t xml:space="preserve">Ionesco, </w:t>
            </w:r>
            <w:r w:rsidRPr="00E56966">
              <w:rPr>
                <w:rFonts w:cstheme="minorHAnsi"/>
                <w:b/>
                <w:i/>
                <w:color w:val="000000" w:themeColor="text1"/>
              </w:rPr>
              <w:t>Le Roi se meurt</w:t>
            </w:r>
            <w:r w:rsidR="00CE1978">
              <w:rPr>
                <w:rFonts w:cstheme="minorHAnsi"/>
                <w:b/>
                <w:i/>
                <w:color w:val="000000" w:themeColor="text1"/>
              </w:rPr>
              <w:t xml:space="preserve">, </w:t>
            </w:r>
            <w:r w:rsidR="00CE1978">
              <w:rPr>
                <w:rFonts w:cstheme="minorHAnsi"/>
                <w:b/>
                <w:color w:val="000000" w:themeColor="text1"/>
              </w:rPr>
              <w:t>1962</w:t>
            </w:r>
            <w:r w:rsidRPr="00E56966">
              <w:rPr>
                <w:rFonts w:cstheme="minorHAnsi"/>
                <w:b/>
                <w:i/>
                <w:color w:val="000000" w:themeColor="text1"/>
              </w:rPr>
              <w:t xml:space="preserve"> </w:t>
            </w:r>
          </w:p>
          <w:p w:rsidR="0007368A" w:rsidRPr="0007368A" w:rsidRDefault="0007368A" w:rsidP="0007368A">
            <w:pPr>
              <w:jc w:val="both"/>
              <w:rPr>
                <w:rFonts w:eastAsia="Times New Roman" w:cstheme="minorHAnsi"/>
                <w:b/>
                <w:bCs/>
                <w:lang w:eastAsia="fr-FR"/>
              </w:rPr>
            </w:pPr>
            <w:r w:rsidRPr="0007368A">
              <w:rPr>
                <w:rFonts w:eastAsia="Times New Roman" w:cstheme="minorHAnsi"/>
                <w:b/>
                <w:bCs/>
                <w:i/>
                <w:iCs/>
                <w:lang w:eastAsia="fr-FR"/>
              </w:rPr>
              <w:t>Comment représenter sur scène la comédie de la vie, désespoir, absurde et dérision</w:t>
            </w:r>
            <w:r>
              <w:rPr>
                <w:rFonts w:eastAsia="Times New Roman" w:cstheme="minorHAnsi"/>
                <w:b/>
                <w:bCs/>
                <w:i/>
                <w:iCs/>
                <w:lang w:eastAsia="fr-FR"/>
              </w:rPr>
              <w:t> </w:t>
            </w:r>
            <w:r w:rsidRPr="0007368A">
              <w:rPr>
                <w:rFonts w:eastAsia="Times New Roman" w:cstheme="minorHAnsi"/>
                <w:b/>
                <w:bCs/>
                <w:i/>
                <w:iCs/>
                <w:lang w:eastAsia="fr-FR"/>
              </w:rPr>
              <w:t>?</w:t>
            </w:r>
            <w:r w:rsidRPr="0007368A">
              <w:rPr>
                <w:rFonts w:eastAsia="Times New Roman" w:cstheme="minorHAnsi"/>
                <w:b/>
                <w:bCs/>
                <w:lang w:eastAsia="fr-FR"/>
              </w:rPr>
              <w:t xml:space="preserve"> </w:t>
            </w:r>
          </w:p>
          <w:p w:rsidR="00007F04" w:rsidRPr="001F24FE" w:rsidRDefault="00007F04" w:rsidP="00B27267">
            <w:pPr>
              <w:rPr>
                <w:rFonts w:eastAsia="Times New Roman" w:cstheme="minorHAnsi"/>
                <w:lang w:eastAsia="fr-FR"/>
              </w:rPr>
            </w:pPr>
          </w:p>
        </w:tc>
      </w:tr>
    </w:tbl>
    <w:p w:rsidR="00B27267" w:rsidRDefault="00B27267" w:rsidP="00B27267">
      <w:pPr>
        <w:rPr>
          <w:rFonts w:cstheme="minorHAnsi"/>
        </w:rPr>
      </w:pPr>
    </w:p>
    <w:p w:rsidR="00B27267" w:rsidRDefault="00B27267">
      <w:pPr>
        <w:rPr>
          <w:rFonts w:cstheme="minorHAnsi"/>
        </w:rPr>
      </w:pPr>
      <w:r>
        <w:rPr>
          <w:rFonts w:cstheme="minorHAnsi"/>
        </w:rPr>
        <w:br w:type="page"/>
      </w:r>
    </w:p>
    <w:p w:rsidR="00007F04" w:rsidRDefault="00007F04" w:rsidP="00B27267">
      <w:pPr>
        <w:rPr>
          <w:rFonts w:cstheme="minorHAn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8222"/>
      </w:tblGrid>
      <w:tr w:rsidR="00B27267" w:rsidRPr="001F24FE" w:rsidTr="005E4727">
        <w:tc>
          <w:tcPr>
            <w:tcW w:w="138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27267" w:rsidRPr="001F24FE" w:rsidRDefault="00B27267" w:rsidP="00B27267">
            <w:pPr>
              <w:rPr>
                <w:rFonts w:eastAsia="Times New Roman" w:cstheme="minorHAnsi"/>
                <w:lang w:eastAsia="fr-FR"/>
              </w:rPr>
            </w:pP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OBJET D’ÉTUDE : </w:t>
            </w:r>
            <w:r w:rsidRPr="00E56966">
              <w:rPr>
                <w:rFonts w:cstheme="minorHAnsi"/>
                <w:b/>
                <w:color w:val="000000" w:themeColor="text1"/>
                <w:u w:val="single"/>
                <w:lang w:eastAsia="ja-JP"/>
              </w:rPr>
              <w:t>La poésie du XIXe siècle au XXIe</w:t>
            </w:r>
          </w:p>
        </w:tc>
      </w:tr>
      <w:tr w:rsidR="00B27267" w:rsidRPr="001F24FE" w:rsidTr="005E4727">
        <w:tc>
          <w:tcPr>
            <w:tcW w:w="138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B56B2" w:rsidRDefault="00B27267" w:rsidP="00B272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  <w:lang w:eastAsia="fr-FR"/>
              </w:rPr>
            </w:pP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Œuvre </w:t>
            </w:r>
            <w:r w:rsidRPr="00D37A99">
              <w:rPr>
                <w:rFonts w:eastAsia="Times New Roman" w:cstheme="minorHAnsi"/>
                <w:b/>
                <w:bCs/>
                <w:lang w:eastAsia="fr-FR"/>
              </w:rPr>
              <w:t>intégrale</w:t>
            </w:r>
            <w:r w:rsidR="00BB56B2">
              <w:rPr>
                <w:rFonts w:eastAsia="Times New Roman" w:cstheme="minorHAnsi"/>
                <w:b/>
                <w:bCs/>
                <w:lang w:eastAsia="fr-FR"/>
              </w:rPr>
              <w:t> :</w:t>
            </w: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 </w:t>
            </w:r>
            <w:r w:rsidRPr="00E56966">
              <w:rPr>
                <w:rFonts w:cstheme="minorHAnsi"/>
                <w:b/>
                <w:color w:val="000000" w:themeColor="text1"/>
              </w:rPr>
              <w:t xml:space="preserve">Baudelaire, </w:t>
            </w:r>
            <w:r w:rsidRPr="00E56966">
              <w:rPr>
                <w:rFonts w:cstheme="minorHAnsi"/>
                <w:b/>
                <w:i/>
                <w:color w:val="000000" w:themeColor="text1"/>
              </w:rPr>
              <w:t>Les Fleurs du mal</w:t>
            </w:r>
            <w:r w:rsidR="0073775D">
              <w:rPr>
                <w:rFonts w:cstheme="minorHAnsi"/>
                <w:b/>
                <w:color w:val="000000" w:themeColor="text1"/>
              </w:rPr>
              <w:t>, 1861</w:t>
            </w:r>
            <w:r w:rsidRPr="00E56966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:rsidR="00B27267" w:rsidRPr="00B27267" w:rsidRDefault="00B27267" w:rsidP="00B27267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</w:rPr>
            </w:pPr>
            <w:r w:rsidRPr="001F24FE">
              <w:rPr>
                <w:rFonts w:eastAsia="Times New Roman" w:cstheme="minorHAnsi"/>
                <w:b/>
                <w:bCs/>
                <w:lang w:eastAsia="fr-FR"/>
              </w:rPr>
              <w:t>Parcours associé :</w:t>
            </w:r>
            <w:r w:rsidRPr="00E56966">
              <w:rPr>
                <w:rFonts w:cstheme="minorHAnsi"/>
                <w:b/>
                <w:i/>
                <w:color w:val="000000" w:themeColor="text1"/>
              </w:rPr>
              <w:t xml:space="preserve"> Alchimie poétique : la boue et l'or.</w:t>
            </w:r>
          </w:p>
          <w:p w:rsidR="00B27267" w:rsidRDefault="00B27267" w:rsidP="00B27267">
            <w:pPr>
              <w:rPr>
                <w:rFonts w:eastAsia="Times New Roman" w:cstheme="minorHAnsi"/>
                <w:lang w:eastAsia="fr-FR"/>
              </w:rPr>
            </w:pPr>
            <w:r w:rsidRPr="001F24FE">
              <w:rPr>
                <w:rFonts w:eastAsia="Times New Roman" w:cstheme="minorHAnsi"/>
                <w:lang w:eastAsia="fr-FR"/>
              </w:rPr>
              <w:t xml:space="preserve"> (</w:t>
            </w:r>
            <w:r w:rsidRPr="00D37A99">
              <w:rPr>
                <w:rFonts w:eastAsia="Times New Roman" w:cstheme="minorHAnsi"/>
                <w:lang w:eastAsia="fr-FR"/>
              </w:rPr>
              <w:t>Problématique</w:t>
            </w:r>
            <w:r w:rsidRPr="001F24FE">
              <w:rPr>
                <w:rFonts w:eastAsia="Times New Roman" w:cstheme="minorHAnsi"/>
                <w:lang w:eastAsia="fr-FR"/>
              </w:rPr>
              <w:t xml:space="preserve"> d’ensemble qui reformule le parcours) </w:t>
            </w:r>
          </w:p>
          <w:p w:rsidR="00B27267" w:rsidRPr="001F24FE" w:rsidRDefault="000A6FEB" w:rsidP="00B27267">
            <w:pPr>
              <w:rPr>
                <w:rFonts w:eastAsia="Times New Roman" w:cstheme="minorHAnsi"/>
                <w:b/>
                <w:i/>
                <w:lang w:eastAsia="fr-FR"/>
              </w:rPr>
            </w:pPr>
            <w:r w:rsidRPr="00301559">
              <w:rPr>
                <w:rFonts w:eastAsia="Times New Roman" w:cstheme="minorHAnsi"/>
                <w:b/>
                <w:i/>
                <w:lang w:eastAsia="fr-FR"/>
              </w:rPr>
              <w:t>Quand la poésie transfigure, métamorphose et sublime la réalité, quotidienne, triviale, voire « atroce »</w:t>
            </w:r>
            <w:r w:rsidR="00301559">
              <w:rPr>
                <w:rFonts w:eastAsia="Times New Roman" w:cstheme="minorHAnsi"/>
                <w:b/>
                <w:i/>
                <w:lang w:eastAsia="fr-FR"/>
              </w:rPr>
              <w:t>.</w:t>
            </w:r>
            <w:r w:rsidRPr="00301559">
              <w:rPr>
                <w:rFonts w:eastAsia="Times New Roman" w:cstheme="minorHAnsi"/>
                <w:b/>
                <w:i/>
                <w:lang w:eastAsia="fr-FR"/>
              </w:rPr>
              <w:t xml:space="preserve"> </w:t>
            </w:r>
          </w:p>
        </w:tc>
      </w:tr>
      <w:tr w:rsidR="00B27267" w:rsidRPr="001F24FE" w:rsidTr="005E4727">
        <w:tc>
          <w:tcPr>
            <w:tcW w:w="56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27267" w:rsidRPr="001F24FE" w:rsidRDefault="00B27267" w:rsidP="00B27267">
            <w:pPr>
              <w:rPr>
                <w:rFonts w:eastAsia="Times New Roman" w:cstheme="minorHAnsi"/>
                <w:lang w:eastAsia="fr-FR"/>
              </w:rPr>
            </w:pP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Textes de l’œuvre </w:t>
            </w:r>
            <w:r w:rsidRPr="00D37A99">
              <w:rPr>
                <w:rFonts w:eastAsia="Times New Roman" w:cstheme="minorHAnsi"/>
                <w:b/>
                <w:bCs/>
                <w:lang w:eastAsia="fr-FR"/>
              </w:rPr>
              <w:t>intégrale</w:t>
            </w: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 </w:t>
            </w:r>
          </w:p>
          <w:p w:rsidR="00B27267" w:rsidRPr="001F24FE" w:rsidRDefault="00B27267" w:rsidP="00B27267">
            <w:pPr>
              <w:rPr>
                <w:rFonts w:eastAsia="Times New Roman" w:cstheme="minorHAnsi"/>
                <w:lang w:eastAsia="fr-FR"/>
              </w:rPr>
            </w:pPr>
            <w:r w:rsidRPr="001F24FE">
              <w:rPr>
                <w:rFonts w:eastAsia="Times New Roman" w:cstheme="minorHAnsi"/>
                <w:lang w:eastAsia="fr-FR"/>
              </w:rPr>
              <w:t>(</w:t>
            </w:r>
            <w:r w:rsidR="006E1BA5">
              <w:rPr>
                <w:rFonts w:eastAsia="Times New Roman" w:cstheme="minorHAnsi"/>
                <w:lang w:eastAsia="fr-FR"/>
              </w:rPr>
              <w:t>Abordés</w:t>
            </w:r>
            <w:r w:rsidR="006E1BA5" w:rsidRPr="001F24FE">
              <w:rPr>
                <w:rFonts w:eastAsia="Times New Roman" w:cstheme="minorHAnsi"/>
                <w:lang w:eastAsia="fr-FR"/>
              </w:rPr>
              <w:t xml:space="preserve"> </w:t>
            </w:r>
            <w:r w:rsidR="006E1BA5">
              <w:rPr>
                <w:rFonts w:eastAsia="Times New Roman" w:cstheme="minorHAnsi"/>
                <w:lang w:eastAsia="fr-FR"/>
              </w:rPr>
              <w:t xml:space="preserve">en </w:t>
            </w:r>
            <w:r w:rsidR="006E1BA5" w:rsidRPr="001F24FE">
              <w:rPr>
                <w:rFonts w:eastAsia="Times New Roman" w:cstheme="minorHAnsi"/>
                <w:lang w:eastAsia="fr-FR"/>
              </w:rPr>
              <w:t xml:space="preserve">explication de texte </w:t>
            </w:r>
            <w:r w:rsidR="006E1BA5" w:rsidRPr="00D37A99">
              <w:rPr>
                <w:rFonts w:eastAsia="Times New Roman" w:cstheme="minorHAnsi"/>
                <w:lang w:eastAsia="fr-FR"/>
              </w:rPr>
              <w:t>linéaire</w:t>
            </w:r>
            <w:r w:rsidR="006E1BA5" w:rsidRPr="001F24FE">
              <w:rPr>
                <w:rFonts w:eastAsia="Times New Roman" w:cstheme="minorHAnsi"/>
                <w:lang w:eastAsia="fr-FR"/>
              </w:rPr>
              <w:t>)</w:t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27267" w:rsidRPr="001F24FE" w:rsidRDefault="001D407B" w:rsidP="001D407B">
            <w:pPr>
              <w:ind w:left="36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 xml:space="preserve">7. </w:t>
            </w:r>
            <w:r w:rsidR="007315A7">
              <w:rPr>
                <w:rFonts w:eastAsia="Times New Roman" w:cstheme="minorHAnsi"/>
                <w:lang w:eastAsia="fr-FR"/>
              </w:rPr>
              <w:t xml:space="preserve"> </w:t>
            </w:r>
            <w:r w:rsidR="00B27267" w:rsidRPr="001F24FE">
              <w:rPr>
                <w:rFonts w:eastAsia="Times New Roman" w:cstheme="minorHAnsi"/>
                <w:lang w:eastAsia="fr-FR"/>
              </w:rPr>
              <w:t xml:space="preserve">Extrait 1 </w:t>
            </w:r>
            <w:r w:rsidR="00836FEC" w:rsidRPr="009D2F47">
              <w:rPr>
                <w:rFonts w:cstheme="minorHAnsi"/>
                <w:b/>
                <w:bCs/>
                <w:color w:val="000000" w:themeColor="text1"/>
              </w:rPr>
              <w:t>Une Charogne</w:t>
            </w:r>
          </w:p>
          <w:p w:rsidR="00B27267" w:rsidRPr="001F24FE" w:rsidRDefault="001D407B" w:rsidP="001D407B">
            <w:pPr>
              <w:ind w:left="36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 xml:space="preserve">8. </w:t>
            </w:r>
            <w:r w:rsidR="007315A7">
              <w:rPr>
                <w:rFonts w:eastAsia="Times New Roman" w:cstheme="minorHAnsi"/>
                <w:lang w:eastAsia="fr-FR"/>
              </w:rPr>
              <w:t xml:space="preserve"> </w:t>
            </w:r>
            <w:r w:rsidR="00B27267" w:rsidRPr="001F24FE">
              <w:rPr>
                <w:rFonts w:eastAsia="Times New Roman" w:cstheme="minorHAnsi"/>
                <w:lang w:eastAsia="fr-FR"/>
              </w:rPr>
              <w:t xml:space="preserve">Extrait 2 </w:t>
            </w:r>
            <w:r w:rsidR="00836FEC" w:rsidRPr="006007D0">
              <w:rPr>
                <w:rFonts w:cstheme="minorHAnsi"/>
                <w:b/>
                <w:bCs/>
                <w:color w:val="000000" w:themeColor="text1"/>
              </w:rPr>
              <w:t>Hymne à la beauté</w:t>
            </w:r>
          </w:p>
          <w:p w:rsidR="00B27267" w:rsidRPr="001F24FE" w:rsidRDefault="001D407B" w:rsidP="001D407B">
            <w:pPr>
              <w:ind w:left="36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 xml:space="preserve">9. </w:t>
            </w:r>
            <w:r w:rsidR="007315A7">
              <w:rPr>
                <w:rFonts w:eastAsia="Times New Roman" w:cstheme="minorHAnsi"/>
                <w:lang w:eastAsia="fr-FR"/>
              </w:rPr>
              <w:t xml:space="preserve"> </w:t>
            </w:r>
            <w:r w:rsidR="00B27267" w:rsidRPr="001F24FE">
              <w:rPr>
                <w:rFonts w:eastAsia="Times New Roman" w:cstheme="minorHAnsi"/>
                <w:lang w:eastAsia="fr-FR"/>
              </w:rPr>
              <w:t xml:space="preserve">Extrait 3 </w:t>
            </w:r>
            <w:r w:rsidR="00836FEC" w:rsidRPr="00DD10DA">
              <w:rPr>
                <w:rFonts w:cstheme="minorHAnsi"/>
                <w:b/>
                <w:color w:val="000000" w:themeColor="text1"/>
              </w:rPr>
              <w:t>Le Vin des chiffonniers</w:t>
            </w:r>
          </w:p>
        </w:tc>
      </w:tr>
      <w:tr w:rsidR="00B27267" w:rsidRPr="001F24FE" w:rsidTr="005E4727">
        <w:tc>
          <w:tcPr>
            <w:tcW w:w="56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27267" w:rsidRPr="00D37A99" w:rsidRDefault="00B27267" w:rsidP="00B27267">
            <w:pPr>
              <w:rPr>
                <w:rFonts w:eastAsia="Times New Roman" w:cstheme="minorHAnsi"/>
                <w:b/>
                <w:bCs/>
                <w:lang w:eastAsia="fr-FR"/>
              </w:rPr>
            </w:pP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Textes composant le parcours qui accompagne l’œuvre </w:t>
            </w:r>
            <w:r w:rsidRPr="00D37A99">
              <w:rPr>
                <w:rFonts w:eastAsia="Times New Roman" w:cstheme="minorHAnsi"/>
                <w:b/>
                <w:bCs/>
                <w:lang w:eastAsia="fr-FR"/>
              </w:rPr>
              <w:t>intégrale</w:t>
            </w: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 </w:t>
            </w:r>
          </w:p>
          <w:p w:rsidR="00B27267" w:rsidRPr="001F24FE" w:rsidRDefault="006E1BA5" w:rsidP="00B27267">
            <w:pPr>
              <w:rPr>
                <w:rFonts w:eastAsia="Times New Roman" w:cstheme="minorHAnsi"/>
                <w:lang w:eastAsia="fr-FR"/>
              </w:rPr>
            </w:pPr>
            <w:r w:rsidRPr="001F24FE">
              <w:rPr>
                <w:rFonts w:eastAsia="Times New Roman" w:cstheme="minorHAnsi"/>
                <w:lang w:eastAsia="fr-FR"/>
              </w:rPr>
              <w:t>(</w:t>
            </w:r>
            <w:r>
              <w:rPr>
                <w:rFonts w:eastAsia="Times New Roman" w:cstheme="minorHAnsi"/>
                <w:lang w:eastAsia="fr-FR"/>
              </w:rPr>
              <w:t>Abordés</w:t>
            </w:r>
            <w:r w:rsidRPr="001F24FE">
              <w:rPr>
                <w:rFonts w:eastAsia="Times New Roman" w:cstheme="minorHAnsi"/>
                <w:lang w:eastAsia="fr-FR"/>
              </w:rPr>
              <w:t xml:space="preserve"> </w:t>
            </w:r>
            <w:r>
              <w:rPr>
                <w:rFonts w:eastAsia="Times New Roman" w:cstheme="minorHAnsi"/>
                <w:lang w:eastAsia="fr-FR"/>
              </w:rPr>
              <w:t xml:space="preserve">en </w:t>
            </w:r>
            <w:r w:rsidRPr="001F24FE">
              <w:rPr>
                <w:rFonts w:eastAsia="Times New Roman" w:cstheme="minorHAnsi"/>
                <w:lang w:eastAsia="fr-FR"/>
              </w:rPr>
              <w:t xml:space="preserve">explication de texte </w:t>
            </w:r>
            <w:r w:rsidRPr="00D37A99">
              <w:rPr>
                <w:rFonts w:eastAsia="Times New Roman" w:cstheme="minorHAnsi"/>
                <w:lang w:eastAsia="fr-FR"/>
              </w:rPr>
              <w:t>linéaire</w:t>
            </w:r>
            <w:r w:rsidRPr="001F24FE">
              <w:rPr>
                <w:rFonts w:eastAsia="Times New Roman" w:cstheme="minorHAnsi"/>
                <w:lang w:eastAsia="fr-FR"/>
              </w:rPr>
              <w:t>)</w:t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27267" w:rsidRPr="001F24FE" w:rsidRDefault="001D407B" w:rsidP="001D407B">
            <w:pPr>
              <w:ind w:left="36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 xml:space="preserve">10. </w:t>
            </w:r>
            <w:r w:rsidR="00B27267" w:rsidRPr="001F24FE">
              <w:rPr>
                <w:rFonts w:eastAsia="Times New Roman" w:cstheme="minorHAnsi"/>
                <w:lang w:eastAsia="fr-FR"/>
              </w:rPr>
              <w:t xml:space="preserve">Extrait 1 </w:t>
            </w:r>
            <w:r w:rsidR="006F275D" w:rsidRPr="009D2F47">
              <w:rPr>
                <w:rFonts w:cstheme="minorHAnsi"/>
                <w:b/>
                <w:bCs/>
                <w:color w:val="000000" w:themeColor="text1"/>
              </w:rPr>
              <w:t xml:space="preserve">Arthur Rimbaud, « Vénus anadyomène », </w:t>
            </w:r>
            <w:r w:rsidR="006F275D" w:rsidRPr="009D2F47">
              <w:rPr>
                <w:rFonts w:cstheme="minorHAnsi"/>
                <w:b/>
                <w:bCs/>
                <w:i/>
                <w:iCs/>
                <w:color w:val="000000" w:themeColor="text1"/>
              </w:rPr>
              <w:t>Cahiers de Douai,</w:t>
            </w:r>
            <w:r w:rsidR="006F275D" w:rsidRPr="009D2F47">
              <w:rPr>
                <w:rFonts w:cstheme="minorHAnsi"/>
                <w:b/>
                <w:bCs/>
                <w:color w:val="000000" w:themeColor="text1"/>
              </w:rPr>
              <w:t xml:space="preserve"> 1870</w:t>
            </w:r>
          </w:p>
          <w:p w:rsidR="00B27267" w:rsidRPr="001F24FE" w:rsidRDefault="001D407B" w:rsidP="001D407B">
            <w:pPr>
              <w:ind w:left="36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 xml:space="preserve">11. </w:t>
            </w:r>
            <w:r w:rsidR="00B27267" w:rsidRPr="001F24FE">
              <w:rPr>
                <w:rFonts w:eastAsia="Times New Roman" w:cstheme="minorHAnsi"/>
                <w:lang w:eastAsia="fr-FR"/>
              </w:rPr>
              <w:t xml:space="preserve">Extrait 2 </w:t>
            </w:r>
            <w:r w:rsidR="00256A5D" w:rsidRPr="009D2F47">
              <w:rPr>
                <w:rFonts w:cstheme="minorHAnsi"/>
                <w:b/>
                <w:bCs/>
                <w:color w:val="000000" w:themeColor="text1"/>
              </w:rPr>
              <w:t xml:space="preserve">Tristan Corbière, « Le Crapaud », </w:t>
            </w:r>
            <w:r w:rsidR="00256A5D" w:rsidRPr="009D2F47">
              <w:rPr>
                <w:rFonts w:cstheme="minorHAnsi"/>
                <w:b/>
                <w:bCs/>
                <w:i/>
                <w:color w:val="000000" w:themeColor="text1"/>
              </w:rPr>
              <w:t>Les Amours jaunes</w:t>
            </w:r>
            <w:r w:rsidR="00256A5D" w:rsidRPr="009D2F47">
              <w:rPr>
                <w:rFonts w:cstheme="minorHAnsi"/>
                <w:b/>
                <w:bCs/>
                <w:color w:val="000000" w:themeColor="text1"/>
              </w:rPr>
              <w:t>, 1873</w:t>
            </w:r>
          </w:p>
          <w:p w:rsidR="00B27267" w:rsidRPr="001F24FE" w:rsidRDefault="001D407B" w:rsidP="001D407B">
            <w:pPr>
              <w:ind w:left="36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 xml:space="preserve">12. </w:t>
            </w:r>
            <w:r w:rsidR="00B27267" w:rsidRPr="001F24FE">
              <w:rPr>
                <w:rFonts w:eastAsia="Times New Roman" w:cstheme="minorHAnsi"/>
                <w:lang w:eastAsia="fr-FR"/>
              </w:rPr>
              <w:t xml:space="preserve">Extrait 3 </w:t>
            </w:r>
            <w:r w:rsidR="00256A5D" w:rsidRPr="009D2F47">
              <w:rPr>
                <w:rFonts w:cstheme="minorHAnsi"/>
                <w:b/>
                <w:bCs/>
                <w:color w:val="000000" w:themeColor="text1"/>
              </w:rPr>
              <w:t>Francis Ponge</w:t>
            </w:r>
            <w:r w:rsidR="00256A5D" w:rsidRPr="009D2F47">
              <w:rPr>
                <w:rFonts w:cstheme="minorHAnsi"/>
                <w:b/>
                <w:color w:val="000000" w:themeColor="text1"/>
              </w:rPr>
              <w:t>, « Ode inachevée à la boue » (extraits), </w:t>
            </w:r>
            <w:r w:rsidR="00256A5D" w:rsidRPr="009D2F47">
              <w:rPr>
                <w:rFonts w:cstheme="minorHAnsi"/>
                <w:b/>
                <w:i/>
                <w:iCs/>
                <w:color w:val="000000" w:themeColor="text1"/>
              </w:rPr>
              <w:t>Pièces</w:t>
            </w:r>
            <w:r w:rsidR="00256A5D" w:rsidRPr="009D2F47">
              <w:rPr>
                <w:rFonts w:cstheme="minorHAnsi"/>
                <w:b/>
                <w:iCs/>
                <w:color w:val="000000" w:themeColor="text1"/>
              </w:rPr>
              <w:t>, 1962</w:t>
            </w:r>
          </w:p>
        </w:tc>
      </w:tr>
      <w:tr w:rsidR="00B27267" w:rsidRPr="001F24FE" w:rsidTr="005E4727">
        <w:tc>
          <w:tcPr>
            <w:tcW w:w="56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81434A" w:rsidRDefault="0081434A" w:rsidP="0081434A">
            <w:pPr>
              <w:rPr>
                <w:rFonts w:eastAsia="Times New Roman" w:cstheme="minorHAnsi"/>
                <w:b/>
                <w:bCs/>
                <w:lang w:eastAsia="fr-FR"/>
              </w:rPr>
            </w:pP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Lecture cursive obligatoire </w:t>
            </w:r>
            <w:r w:rsidRPr="00D37A99">
              <w:rPr>
                <w:rFonts w:eastAsia="Times New Roman" w:cstheme="minorHAnsi"/>
                <w:b/>
                <w:bCs/>
                <w:lang w:eastAsia="fr-FR"/>
              </w:rPr>
              <w:t>proposée</w:t>
            </w: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 par le professeur </w:t>
            </w:r>
          </w:p>
          <w:p w:rsidR="0081434A" w:rsidRDefault="0081434A" w:rsidP="0081434A">
            <w:pPr>
              <w:rPr>
                <w:rFonts w:eastAsia="Times New Roman" w:cstheme="minorHAnsi"/>
                <w:b/>
                <w:bCs/>
                <w:lang w:eastAsia="fr-FR"/>
              </w:rPr>
            </w:pPr>
            <w:proofErr w:type="gramStart"/>
            <w:r w:rsidRPr="001F24FE">
              <w:rPr>
                <w:rFonts w:eastAsia="Times New Roman" w:cstheme="minorHAnsi"/>
                <w:b/>
                <w:bCs/>
                <w:lang w:eastAsia="fr-FR"/>
              </w:rPr>
              <w:t>et</w:t>
            </w:r>
            <w:proofErr w:type="gramEnd"/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 justification </w:t>
            </w:r>
            <w:r w:rsidRPr="00D37A99">
              <w:rPr>
                <w:rFonts w:eastAsia="Times New Roman" w:cstheme="minorHAnsi"/>
                <w:b/>
                <w:bCs/>
                <w:lang w:eastAsia="fr-FR"/>
              </w:rPr>
              <w:t>brève</w:t>
            </w: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 du choix </w:t>
            </w:r>
          </w:p>
          <w:p w:rsidR="00B27267" w:rsidRPr="001F24FE" w:rsidRDefault="00B27267" w:rsidP="00B27267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4A6E42" w:rsidRPr="00E56966" w:rsidRDefault="004A6E42" w:rsidP="004A6E42">
            <w:pPr>
              <w:rPr>
                <w:rFonts w:cstheme="minorHAnsi"/>
                <w:b/>
                <w:color w:val="000000" w:themeColor="text1"/>
              </w:rPr>
            </w:pPr>
            <w:r w:rsidRPr="00E56966">
              <w:rPr>
                <w:rFonts w:cstheme="minorHAnsi"/>
                <w:b/>
                <w:color w:val="000000" w:themeColor="text1"/>
              </w:rPr>
              <w:t xml:space="preserve">Queneau, </w:t>
            </w:r>
            <w:r w:rsidRPr="00E56966">
              <w:rPr>
                <w:rFonts w:cstheme="minorHAnsi"/>
                <w:b/>
                <w:i/>
                <w:color w:val="000000" w:themeColor="text1"/>
              </w:rPr>
              <w:t>Chêne et Chien</w:t>
            </w:r>
            <w:r w:rsidR="0073775D">
              <w:rPr>
                <w:rFonts w:cstheme="minorHAnsi"/>
                <w:b/>
                <w:color w:val="000000" w:themeColor="text1"/>
              </w:rPr>
              <w:t>, 1937</w:t>
            </w:r>
            <w:r w:rsidRPr="00E56966">
              <w:rPr>
                <w:rFonts w:cstheme="minorHAnsi"/>
                <w:b/>
                <w:i/>
                <w:color w:val="000000" w:themeColor="text1"/>
              </w:rPr>
              <w:t xml:space="preserve"> </w:t>
            </w:r>
          </w:p>
          <w:p w:rsidR="00B27267" w:rsidRPr="001F24FE" w:rsidRDefault="00E231D2" w:rsidP="00B27267">
            <w:pPr>
              <w:rPr>
                <w:rFonts w:eastAsia="Times New Roman" w:cstheme="minorHAnsi"/>
                <w:b/>
                <w:lang w:eastAsia="fr-FR"/>
              </w:rPr>
            </w:pPr>
            <w:r w:rsidRPr="00E231D2">
              <w:rPr>
                <w:rFonts w:eastAsia="Times New Roman" w:cstheme="minorHAnsi"/>
                <w:b/>
                <w:bCs/>
                <w:i/>
                <w:iCs/>
                <w:lang w:eastAsia="fr-FR"/>
              </w:rPr>
              <w:t>Du « je » autobiographique au « je » poétique et fantaisiste, à la recherche d’un sens.</w:t>
            </w:r>
          </w:p>
        </w:tc>
      </w:tr>
    </w:tbl>
    <w:p w:rsidR="00B27267" w:rsidRDefault="00B27267" w:rsidP="00B27267">
      <w:pPr>
        <w:rPr>
          <w:rFonts w:cstheme="minorHAnsi"/>
        </w:rPr>
      </w:pPr>
    </w:p>
    <w:p w:rsidR="00007F04" w:rsidRDefault="00007F04" w:rsidP="00B27267">
      <w:pPr>
        <w:rPr>
          <w:rFonts w:cstheme="minorHAnsi"/>
        </w:rPr>
      </w:pPr>
    </w:p>
    <w:p w:rsidR="00B27267" w:rsidRDefault="00B27267" w:rsidP="00B27267">
      <w:pPr>
        <w:rPr>
          <w:rFonts w:cstheme="minorHAnsi"/>
        </w:rPr>
      </w:pPr>
      <w:r>
        <w:rPr>
          <w:rFonts w:cstheme="minorHAnsi"/>
        </w:rPr>
        <w:br w:type="page"/>
      </w:r>
    </w:p>
    <w:p w:rsidR="00B27267" w:rsidRDefault="00B27267" w:rsidP="00B27267">
      <w:pPr>
        <w:rPr>
          <w:rFonts w:cstheme="minorHAn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8222"/>
      </w:tblGrid>
      <w:tr w:rsidR="00007F04" w:rsidRPr="001F24FE" w:rsidTr="005E4727">
        <w:tc>
          <w:tcPr>
            <w:tcW w:w="138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7F04" w:rsidRPr="001F24FE" w:rsidRDefault="00007F04" w:rsidP="00B27267">
            <w:pPr>
              <w:rPr>
                <w:rFonts w:cstheme="minorHAnsi"/>
                <w:b/>
                <w:color w:val="000000" w:themeColor="text1"/>
                <w:u w:val="single"/>
                <w:lang w:eastAsia="ja-JP"/>
              </w:rPr>
            </w:pP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OBJET D’ÉTUDE : </w:t>
            </w:r>
            <w:r w:rsidR="009858AB" w:rsidRPr="00E56966">
              <w:rPr>
                <w:rFonts w:cstheme="minorHAnsi"/>
                <w:b/>
                <w:color w:val="000000" w:themeColor="text1"/>
                <w:u w:val="single"/>
                <w:lang w:eastAsia="ja-JP"/>
              </w:rPr>
              <w:t>Le roman et le récit du Moyen Âge au XXIe siècle</w:t>
            </w:r>
          </w:p>
        </w:tc>
      </w:tr>
      <w:tr w:rsidR="00007F04" w:rsidRPr="001F24FE" w:rsidTr="005E4727">
        <w:tc>
          <w:tcPr>
            <w:tcW w:w="138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9858AB" w:rsidRPr="00E56966" w:rsidRDefault="00007F04" w:rsidP="009858AB">
            <w:pPr>
              <w:rPr>
                <w:rFonts w:cstheme="minorHAnsi"/>
                <w:b/>
                <w:color w:val="000000" w:themeColor="text1"/>
              </w:rPr>
            </w:pP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Œuvre </w:t>
            </w:r>
            <w:r w:rsidRPr="00D37A99">
              <w:rPr>
                <w:rFonts w:eastAsia="Times New Roman" w:cstheme="minorHAnsi"/>
                <w:b/>
                <w:bCs/>
                <w:lang w:eastAsia="fr-FR"/>
              </w:rPr>
              <w:t>intégrale</w:t>
            </w: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 :</w:t>
            </w:r>
            <w:r w:rsidR="009858AB" w:rsidRPr="00E56966">
              <w:rPr>
                <w:rFonts w:cstheme="minorHAnsi"/>
                <w:b/>
                <w:color w:val="000000" w:themeColor="text1"/>
              </w:rPr>
              <w:t xml:space="preserve"> Stendhal, </w:t>
            </w:r>
            <w:r w:rsidR="009858AB" w:rsidRPr="00E56966">
              <w:rPr>
                <w:rFonts w:cstheme="minorHAnsi"/>
                <w:b/>
                <w:i/>
                <w:color w:val="000000" w:themeColor="text1"/>
              </w:rPr>
              <w:t>Le Rouge et le Noir</w:t>
            </w:r>
            <w:r w:rsidR="00703C2D">
              <w:rPr>
                <w:rFonts w:cstheme="minorHAnsi"/>
                <w:b/>
                <w:color w:val="000000" w:themeColor="text1"/>
              </w:rPr>
              <w:t>, 1830</w:t>
            </w:r>
            <w:r w:rsidR="009858AB" w:rsidRPr="00E56966">
              <w:rPr>
                <w:rFonts w:cstheme="minorHAnsi"/>
                <w:b/>
                <w:i/>
                <w:color w:val="000000" w:themeColor="text1"/>
              </w:rPr>
              <w:t xml:space="preserve"> </w:t>
            </w:r>
          </w:p>
          <w:p w:rsidR="009858AB" w:rsidRPr="00E56966" w:rsidRDefault="00007F04" w:rsidP="009858AB">
            <w:pPr>
              <w:rPr>
                <w:rFonts w:cstheme="minorHAnsi"/>
                <w:color w:val="000000" w:themeColor="text1"/>
              </w:rPr>
            </w:pPr>
            <w:r w:rsidRPr="001F24FE">
              <w:rPr>
                <w:rFonts w:eastAsia="Times New Roman" w:cstheme="minorHAnsi"/>
                <w:b/>
                <w:bCs/>
                <w:lang w:eastAsia="fr-FR"/>
              </w:rPr>
              <w:t>Parcours associé :</w:t>
            </w:r>
            <w:r w:rsidR="009858AB" w:rsidRPr="00E56966">
              <w:rPr>
                <w:rFonts w:cstheme="minorHAnsi"/>
                <w:b/>
                <w:i/>
                <w:color w:val="000000" w:themeColor="text1"/>
              </w:rPr>
              <w:t xml:space="preserve"> Le personnage de roman, esthétiques et valeurs</w:t>
            </w:r>
            <w:r w:rsidR="009858AB" w:rsidRPr="00E56966">
              <w:rPr>
                <w:rFonts w:cstheme="minorHAnsi"/>
                <w:color w:val="000000" w:themeColor="text1"/>
              </w:rPr>
              <w:t>.</w:t>
            </w:r>
          </w:p>
          <w:p w:rsidR="00007F04" w:rsidRDefault="009858AB" w:rsidP="00B27267">
            <w:pPr>
              <w:rPr>
                <w:rFonts w:eastAsia="Times New Roman" w:cstheme="minorHAnsi"/>
                <w:lang w:eastAsia="fr-FR"/>
              </w:rPr>
            </w:pPr>
            <w:r w:rsidRPr="001F24FE">
              <w:rPr>
                <w:rFonts w:eastAsia="Times New Roman" w:cstheme="minorHAnsi"/>
                <w:lang w:eastAsia="fr-FR"/>
              </w:rPr>
              <w:t xml:space="preserve"> </w:t>
            </w:r>
            <w:r w:rsidR="00007F04" w:rsidRPr="001F24FE">
              <w:rPr>
                <w:rFonts w:eastAsia="Times New Roman" w:cstheme="minorHAnsi"/>
                <w:lang w:eastAsia="fr-FR"/>
              </w:rPr>
              <w:t>(</w:t>
            </w:r>
            <w:r w:rsidR="00007F04" w:rsidRPr="00D37A99">
              <w:rPr>
                <w:rFonts w:eastAsia="Times New Roman" w:cstheme="minorHAnsi"/>
                <w:lang w:eastAsia="fr-FR"/>
              </w:rPr>
              <w:t>Problématique</w:t>
            </w:r>
            <w:r w:rsidR="00007F04" w:rsidRPr="001F24FE">
              <w:rPr>
                <w:rFonts w:eastAsia="Times New Roman" w:cstheme="minorHAnsi"/>
                <w:lang w:eastAsia="fr-FR"/>
              </w:rPr>
              <w:t xml:space="preserve"> d’ensemble qui reformule le parcours) </w:t>
            </w:r>
          </w:p>
          <w:p w:rsidR="007315A7" w:rsidRPr="007315A7" w:rsidRDefault="00E673A1" w:rsidP="007315A7">
            <w:pPr>
              <w:rPr>
                <w:rFonts w:eastAsia="Times New Roman" w:cstheme="minorHAnsi"/>
                <w:b/>
                <w:i/>
                <w:lang w:eastAsia="fr-FR"/>
              </w:rPr>
            </w:pPr>
            <w:r>
              <w:rPr>
                <w:rFonts w:eastAsia="Times New Roman" w:cstheme="minorHAnsi"/>
                <w:i/>
                <w:lang w:eastAsia="fr-FR"/>
              </w:rPr>
              <w:t>D</w:t>
            </w:r>
            <w:r w:rsidR="007315A7" w:rsidRPr="007315A7">
              <w:rPr>
                <w:rFonts w:eastAsia="Times New Roman" w:cstheme="minorHAnsi"/>
                <w:i/>
                <w:lang w:eastAsia="fr-FR"/>
              </w:rPr>
              <w:t>es personnages</w:t>
            </w:r>
            <w:r>
              <w:rPr>
                <w:rFonts w:eastAsia="Times New Roman" w:cstheme="minorHAnsi"/>
                <w:i/>
                <w:lang w:eastAsia="fr-FR"/>
              </w:rPr>
              <w:t>, héros ou anti-héros,</w:t>
            </w:r>
            <w:r w:rsidR="007315A7" w:rsidRPr="007315A7">
              <w:rPr>
                <w:rFonts w:eastAsia="Times New Roman" w:cstheme="minorHAnsi"/>
                <w:i/>
                <w:lang w:eastAsia="fr-FR"/>
              </w:rPr>
              <w:t xml:space="preserve"> inscrits dans une </w:t>
            </w:r>
            <w:r>
              <w:rPr>
                <w:rFonts w:eastAsia="Times New Roman" w:cstheme="minorHAnsi"/>
                <w:i/>
                <w:lang w:eastAsia="fr-FR"/>
              </w:rPr>
              <w:t>époque</w:t>
            </w:r>
            <w:r w:rsidR="007315A7" w:rsidRPr="007315A7">
              <w:rPr>
                <w:rFonts w:eastAsia="Times New Roman" w:cstheme="minorHAnsi"/>
                <w:i/>
                <w:lang w:eastAsia="fr-FR"/>
              </w:rPr>
              <w:t xml:space="preserve"> </w:t>
            </w:r>
            <w:r w:rsidR="00C8465D">
              <w:rPr>
                <w:rFonts w:eastAsia="Times New Roman" w:cstheme="minorHAnsi"/>
                <w:i/>
                <w:lang w:eastAsia="fr-FR"/>
              </w:rPr>
              <w:t xml:space="preserve">aux enjeux </w:t>
            </w:r>
            <w:r w:rsidR="007315A7" w:rsidRPr="007315A7">
              <w:rPr>
                <w:rFonts w:eastAsia="Times New Roman" w:cstheme="minorHAnsi"/>
                <w:i/>
                <w:lang w:eastAsia="fr-FR"/>
              </w:rPr>
              <w:t>politique</w:t>
            </w:r>
            <w:r w:rsidR="00C8465D">
              <w:rPr>
                <w:rFonts w:eastAsia="Times New Roman" w:cstheme="minorHAnsi"/>
                <w:i/>
                <w:lang w:eastAsia="fr-FR"/>
              </w:rPr>
              <w:t>s</w:t>
            </w:r>
            <w:r w:rsidR="007315A7" w:rsidRPr="007315A7">
              <w:rPr>
                <w:rFonts w:eastAsia="Times New Roman" w:cstheme="minorHAnsi"/>
                <w:i/>
                <w:lang w:eastAsia="fr-FR"/>
              </w:rPr>
              <w:t>, socia</w:t>
            </w:r>
            <w:r w:rsidR="00C8465D">
              <w:rPr>
                <w:rFonts w:eastAsia="Times New Roman" w:cstheme="minorHAnsi"/>
                <w:i/>
                <w:lang w:eastAsia="fr-FR"/>
              </w:rPr>
              <w:t>ux</w:t>
            </w:r>
            <w:r w:rsidR="007315A7" w:rsidRPr="007315A7">
              <w:rPr>
                <w:rFonts w:eastAsia="Times New Roman" w:cstheme="minorHAnsi"/>
                <w:i/>
                <w:lang w:eastAsia="fr-FR"/>
              </w:rPr>
              <w:t xml:space="preserve"> et esthétique</w:t>
            </w:r>
            <w:r w:rsidR="00C8465D">
              <w:rPr>
                <w:rFonts w:eastAsia="Times New Roman" w:cstheme="minorHAnsi"/>
                <w:i/>
                <w:lang w:eastAsia="fr-FR"/>
              </w:rPr>
              <w:t>s</w:t>
            </w:r>
            <w:bookmarkStart w:id="0" w:name="_GoBack"/>
            <w:bookmarkEnd w:id="0"/>
          </w:p>
          <w:p w:rsidR="00007F04" w:rsidRPr="001F24FE" w:rsidRDefault="00007F04" w:rsidP="00B27267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007F04" w:rsidRPr="001F24FE" w:rsidTr="005E4727">
        <w:tc>
          <w:tcPr>
            <w:tcW w:w="56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7F04" w:rsidRPr="001F24FE" w:rsidRDefault="00007F04" w:rsidP="00B27267">
            <w:pPr>
              <w:rPr>
                <w:rFonts w:eastAsia="Times New Roman" w:cstheme="minorHAnsi"/>
                <w:lang w:eastAsia="fr-FR"/>
              </w:rPr>
            </w:pP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Textes de l’œuvre </w:t>
            </w:r>
            <w:r w:rsidRPr="00D37A99">
              <w:rPr>
                <w:rFonts w:eastAsia="Times New Roman" w:cstheme="minorHAnsi"/>
                <w:b/>
                <w:bCs/>
                <w:lang w:eastAsia="fr-FR"/>
              </w:rPr>
              <w:t>intégrale</w:t>
            </w: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 </w:t>
            </w:r>
          </w:p>
          <w:p w:rsidR="00007F04" w:rsidRPr="001F24FE" w:rsidRDefault="006E1BA5" w:rsidP="00B27267">
            <w:pPr>
              <w:rPr>
                <w:rFonts w:eastAsia="Times New Roman" w:cstheme="minorHAnsi"/>
                <w:lang w:eastAsia="fr-FR"/>
              </w:rPr>
            </w:pPr>
            <w:r w:rsidRPr="001F24FE">
              <w:rPr>
                <w:rFonts w:eastAsia="Times New Roman" w:cstheme="minorHAnsi"/>
                <w:lang w:eastAsia="fr-FR"/>
              </w:rPr>
              <w:t>(</w:t>
            </w:r>
            <w:r>
              <w:rPr>
                <w:rFonts w:eastAsia="Times New Roman" w:cstheme="minorHAnsi"/>
                <w:lang w:eastAsia="fr-FR"/>
              </w:rPr>
              <w:t>Abordés</w:t>
            </w:r>
            <w:r w:rsidRPr="001F24FE">
              <w:rPr>
                <w:rFonts w:eastAsia="Times New Roman" w:cstheme="minorHAnsi"/>
                <w:lang w:eastAsia="fr-FR"/>
              </w:rPr>
              <w:t xml:space="preserve"> </w:t>
            </w:r>
            <w:r>
              <w:rPr>
                <w:rFonts w:eastAsia="Times New Roman" w:cstheme="minorHAnsi"/>
                <w:lang w:eastAsia="fr-FR"/>
              </w:rPr>
              <w:t xml:space="preserve">en </w:t>
            </w:r>
            <w:r w:rsidRPr="001F24FE">
              <w:rPr>
                <w:rFonts w:eastAsia="Times New Roman" w:cstheme="minorHAnsi"/>
                <w:lang w:eastAsia="fr-FR"/>
              </w:rPr>
              <w:t xml:space="preserve">explication de texte </w:t>
            </w:r>
            <w:r w:rsidRPr="00D37A99">
              <w:rPr>
                <w:rFonts w:eastAsia="Times New Roman" w:cstheme="minorHAnsi"/>
                <w:lang w:eastAsia="fr-FR"/>
              </w:rPr>
              <w:t>linéaire</w:t>
            </w:r>
            <w:r w:rsidRPr="001F24FE">
              <w:rPr>
                <w:rFonts w:eastAsia="Times New Roman" w:cstheme="minorHAnsi"/>
                <w:lang w:eastAsia="fr-FR"/>
              </w:rPr>
              <w:t>)</w:t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7F04" w:rsidRPr="0010490F" w:rsidRDefault="0010490F" w:rsidP="0010490F">
            <w:pPr>
              <w:ind w:left="360"/>
              <w:rPr>
                <w:rFonts w:eastAsia="Times New Roman" w:cstheme="minorHAnsi"/>
                <w:lang w:eastAsia="fr-FR"/>
              </w:rPr>
            </w:pPr>
            <w:r w:rsidRPr="0010490F">
              <w:rPr>
                <w:rFonts w:eastAsia="Times New Roman" w:cstheme="minorHAnsi"/>
                <w:lang w:eastAsia="fr-FR"/>
              </w:rPr>
              <w:t xml:space="preserve">13. </w:t>
            </w:r>
            <w:r w:rsidR="00007F04" w:rsidRPr="0010490F">
              <w:rPr>
                <w:rFonts w:eastAsia="Times New Roman" w:cstheme="minorHAnsi"/>
                <w:lang w:eastAsia="fr-FR"/>
              </w:rPr>
              <w:t xml:space="preserve">Extrait 1 </w:t>
            </w:r>
            <w:r w:rsidR="006D3C43" w:rsidRPr="007315A7">
              <w:rPr>
                <w:rFonts w:eastAsia="Times New Roman" w:cstheme="minorHAnsi"/>
                <w:b/>
                <w:lang w:eastAsia="fr-FR"/>
              </w:rPr>
              <w:t>Partie I, chapitre 4 (La première apparition de Julien) « En approchant de son usine […] il était toujours battu. »</w:t>
            </w:r>
          </w:p>
          <w:p w:rsidR="00007F04" w:rsidRPr="001F24FE" w:rsidRDefault="0010490F" w:rsidP="0010490F">
            <w:pPr>
              <w:ind w:left="36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 xml:space="preserve">14. </w:t>
            </w:r>
            <w:r w:rsidR="00007F04" w:rsidRPr="001F24FE">
              <w:rPr>
                <w:rFonts w:eastAsia="Times New Roman" w:cstheme="minorHAnsi"/>
                <w:lang w:eastAsia="fr-FR"/>
              </w:rPr>
              <w:t xml:space="preserve">Extrait 2 </w:t>
            </w:r>
            <w:r w:rsidR="006D3C43" w:rsidRPr="007315A7">
              <w:rPr>
                <w:rFonts w:eastAsia="Times New Roman" w:cstheme="minorHAnsi"/>
                <w:b/>
                <w:lang w:eastAsia="fr-FR"/>
              </w:rPr>
              <w:t>Partie II, chapitre 2, de « Les hommes réunis dans ce salon […] on fut content de son regard. »</w:t>
            </w:r>
          </w:p>
        </w:tc>
      </w:tr>
      <w:tr w:rsidR="00007F04" w:rsidRPr="001F24FE" w:rsidTr="005E4727">
        <w:tc>
          <w:tcPr>
            <w:tcW w:w="56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7F04" w:rsidRPr="00D37A99" w:rsidRDefault="00007F04" w:rsidP="00B27267">
            <w:pPr>
              <w:rPr>
                <w:rFonts w:eastAsia="Times New Roman" w:cstheme="minorHAnsi"/>
                <w:b/>
                <w:bCs/>
                <w:lang w:eastAsia="fr-FR"/>
              </w:rPr>
            </w:pP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Textes composant le parcours qui accompagne l’œuvre </w:t>
            </w:r>
            <w:r w:rsidRPr="00D37A99">
              <w:rPr>
                <w:rFonts w:eastAsia="Times New Roman" w:cstheme="minorHAnsi"/>
                <w:b/>
                <w:bCs/>
                <w:lang w:eastAsia="fr-FR"/>
              </w:rPr>
              <w:t>intégrale</w:t>
            </w: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 </w:t>
            </w:r>
          </w:p>
          <w:p w:rsidR="00007F04" w:rsidRPr="001F24FE" w:rsidRDefault="006E1BA5" w:rsidP="00B27267">
            <w:pPr>
              <w:rPr>
                <w:rFonts w:eastAsia="Times New Roman" w:cstheme="minorHAnsi"/>
                <w:lang w:eastAsia="fr-FR"/>
              </w:rPr>
            </w:pPr>
            <w:r w:rsidRPr="001F24FE">
              <w:rPr>
                <w:rFonts w:eastAsia="Times New Roman" w:cstheme="minorHAnsi"/>
                <w:lang w:eastAsia="fr-FR"/>
              </w:rPr>
              <w:t>(</w:t>
            </w:r>
            <w:r>
              <w:rPr>
                <w:rFonts w:eastAsia="Times New Roman" w:cstheme="minorHAnsi"/>
                <w:lang w:eastAsia="fr-FR"/>
              </w:rPr>
              <w:t>Abordés</w:t>
            </w:r>
            <w:r w:rsidRPr="001F24FE">
              <w:rPr>
                <w:rFonts w:eastAsia="Times New Roman" w:cstheme="minorHAnsi"/>
                <w:lang w:eastAsia="fr-FR"/>
              </w:rPr>
              <w:t xml:space="preserve"> </w:t>
            </w:r>
            <w:r>
              <w:rPr>
                <w:rFonts w:eastAsia="Times New Roman" w:cstheme="minorHAnsi"/>
                <w:lang w:eastAsia="fr-FR"/>
              </w:rPr>
              <w:t xml:space="preserve">en </w:t>
            </w:r>
            <w:r w:rsidRPr="001F24FE">
              <w:rPr>
                <w:rFonts w:eastAsia="Times New Roman" w:cstheme="minorHAnsi"/>
                <w:lang w:eastAsia="fr-FR"/>
              </w:rPr>
              <w:t xml:space="preserve">explication de texte </w:t>
            </w:r>
            <w:r w:rsidRPr="00D37A99">
              <w:rPr>
                <w:rFonts w:eastAsia="Times New Roman" w:cstheme="minorHAnsi"/>
                <w:lang w:eastAsia="fr-FR"/>
              </w:rPr>
              <w:t>linéaire</w:t>
            </w:r>
            <w:r w:rsidRPr="001F24FE">
              <w:rPr>
                <w:rFonts w:eastAsia="Times New Roman" w:cstheme="minorHAnsi"/>
                <w:lang w:eastAsia="fr-FR"/>
              </w:rPr>
              <w:t>)</w:t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7F04" w:rsidRPr="001F24FE" w:rsidRDefault="0010490F" w:rsidP="0010490F">
            <w:pPr>
              <w:ind w:left="36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 xml:space="preserve">15. </w:t>
            </w:r>
            <w:r w:rsidR="00007F04" w:rsidRPr="001F24FE">
              <w:rPr>
                <w:rFonts w:eastAsia="Times New Roman" w:cstheme="minorHAnsi"/>
                <w:lang w:eastAsia="fr-FR"/>
              </w:rPr>
              <w:t xml:space="preserve">Extrait 1 </w:t>
            </w:r>
            <w:r w:rsidR="0013287F" w:rsidRPr="007315A7">
              <w:rPr>
                <w:rFonts w:eastAsia="Times New Roman" w:cstheme="minorHAnsi"/>
                <w:b/>
                <w:color w:val="000000" w:themeColor="text1"/>
              </w:rPr>
              <w:t xml:space="preserve">Denis Diderot, </w:t>
            </w:r>
            <w:r w:rsidR="0013287F" w:rsidRPr="007315A7">
              <w:rPr>
                <w:rFonts w:eastAsia="Times New Roman" w:cstheme="minorHAnsi"/>
                <w:b/>
                <w:i/>
                <w:color w:val="000000" w:themeColor="text1"/>
              </w:rPr>
              <w:t>Jacques le Fataliste et son maître</w:t>
            </w:r>
            <w:r w:rsidR="0013287F" w:rsidRPr="007315A7">
              <w:rPr>
                <w:rFonts w:eastAsia="Times New Roman" w:cstheme="minorHAnsi"/>
                <w:b/>
                <w:color w:val="000000" w:themeColor="text1"/>
              </w:rPr>
              <w:t xml:space="preserve"> (incipit </w:t>
            </w:r>
            <w:r w:rsidR="0013287F" w:rsidRPr="007315A7">
              <w:rPr>
                <w:rFonts w:eastAsia="Times New Roman" w:cstheme="minorHAnsi"/>
                <w:b/>
                <w:color w:val="000000" w:themeColor="text1"/>
              </w:rPr>
              <w:sym w:font="Wingdings" w:char="F0E0"/>
            </w:r>
            <w:r w:rsidR="0013287F" w:rsidRPr="007315A7">
              <w:rPr>
                <w:rFonts w:eastAsia="Times New Roman" w:cstheme="minorHAnsi"/>
                <w:b/>
                <w:color w:val="000000" w:themeColor="text1"/>
              </w:rPr>
              <w:t xml:space="preserve"> « et vous, pour ce délai »), 1773, 1° édition posthume en France, 1796</w:t>
            </w:r>
            <w:r w:rsidR="0013287F" w:rsidRPr="007315A7">
              <w:rPr>
                <w:rFonts w:eastAsia="Times New Roman" w:cstheme="minorHAnsi"/>
                <w:b/>
                <w:color w:val="000000" w:themeColor="text1"/>
              </w:rPr>
              <w:t>.</w:t>
            </w:r>
          </w:p>
          <w:p w:rsidR="00007F04" w:rsidRPr="001F24FE" w:rsidRDefault="0010490F" w:rsidP="0010490F">
            <w:pPr>
              <w:ind w:left="36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 xml:space="preserve">16. </w:t>
            </w:r>
            <w:r w:rsidR="00007F04" w:rsidRPr="001F24FE">
              <w:rPr>
                <w:rFonts w:eastAsia="Times New Roman" w:cstheme="minorHAnsi"/>
                <w:lang w:eastAsia="fr-FR"/>
              </w:rPr>
              <w:t xml:space="preserve">Extrait 2 </w:t>
            </w:r>
            <w:r w:rsidR="0013287F" w:rsidRPr="007315A7">
              <w:rPr>
                <w:rFonts w:eastAsia="Times New Roman" w:cstheme="minorHAnsi"/>
                <w:b/>
                <w:bCs/>
                <w:color w:val="000000" w:themeColor="text1"/>
              </w:rPr>
              <w:t>Albert Camus,</w:t>
            </w:r>
            <w:r w:rsidR="0013287F" w:rsidRPr="007315A7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 xml:space="preserve"> L’</w:t>
            </w:r>
            <w:proofErr w:type="spellStart"/>
            <w:r w:rsidR="0013287F" w:rsidRPr="007315A7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Etranger</w:t>
            </w:r>
            <w:proofErr w:type="spellEnd"/>
            <w:r w:rsidR="0013287F" w:rsidRPr="007315A7">
              <w:rPr>
                <w:rFonts w:eastAsia="Times New Roman" w:cstheme="minorHAnsi"/>
                <w:b/>
                <w:bCs/>
                <w:color w:val="000000" w:themeColor="text1"/>
              </w:rPr>
              <w:t>, chapitre IV, partie II, 1942, « Même sur un banc d’accusé [</w:t>
            </w:r>
            <w:r w:rsidR="0013287F" w:rsidRPr="007315A7">
              <w:rPr>
                <w:rFonts w:eastAsia="Times New Roman" w:cstheme="minorHAnsi"/>
                <w:b/>
                <w:color w:val="000000" w:themeColor="text1"/>
              </w:rPr>
              <w:t>…] charges écrasantes contre un coupable ».</w:t>
            </w:r>
          </w:p>
        </w:tc>
      </w:tr>
      <w:tr w:rsidR="00007F04" w:rsidRPr="001F24FE" w:rsidTr="005E4727">
        <w:tc>
          <w:tcPr>
            <w:tcW w:w="56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81434A" w:rsidRDefault="0081434A" w:rsidP="0081434A">
            <w:pPr>
              <w:rPr>
                <w:rFonts w:eastAsia="Times New Roman" w:cstheme="minorHAnsi"/>
                <w:b/>
                <w:bCs/>
                <w:lang w:eastAsia="fr-FR"/>
              </w:rPr>
            </w:pP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Lecture cursive obligatoire </w:t>
            </w:r>
            <w:r w:rsidRPr="00D37A99">
              <w:rPr>
                <w:rFonts w:eastAsia="Times New Roman" w:cstheme="minorHAnsi"/>
                <w:b/>
                <w:bCs/>
                <w:lang w:eastAsia="fr-FR"/>
              </w:rPr>
              <w:t>proposée</w:t>
            </w: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 par le professeur </w:t>
            </w:r>
          </w:p>
          <w:p w:rsidR="0081434A" w:rsidRDefault="0081434A" w:rsidP="0081434A">
            <w:pPr>
              <w:rPr>
                <w:rFonts w:eastAsia="Times New Roman" w:cstheme="minorHAnsi"/>
                <w:b/>
                <w:bCs/>
                <w:lang w:eastAsia="fr-FR"/>
              </w:rPr>
            </w:pPr>
            <w:proofErr w:type="gramStart"/>
            <w:r w:rsidRPr="001F24FE">
              <w:rPr>
                <w:rFonts w:eastAsia="Times New Roman" w:cstheme="minorHAnsi"/>
                <w:b/>
                <w:bCs/>
                <w:lang w:eastAsia="fr-FR"/>
              </w:rPr>
              <w:t>et</w:t>
            </w:r>
            <w:proofErr w:type="gramEnd"/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 justification </w:t>
            </w:r>
            <w:r w:rsidRPr="00D37A99">
              <w:rPr>
                <w:rFonts w:eastAsia="Times New Roman" w:cstheme="minorHAnsi"/>
                <w:b/>
                <w:bCs/>
                <w:lang w:eastAsia="fr-FR"/>
              </w:rPr>
              <w:t>brève</w:t>
            </w: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 du choix </w:t>
            </w:r>
          </w:p>
          <w:p w:rsidR="00007F04" w:rsidRPr="001F24FE" w:rsidRDefault="00007F04" w:rsidP="00B27267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C56161" w:rsidRPr="00C56161" w:rsidRDefault="00C56161" w:rsidP="00C56161">
            <w:pPr>
              <w:rPr>
                <w:rFonts w:eastAsia="Times New Roman" w:cstheme="minorHAnsi"/>
                <w:b/>
                <w:lang w:eastAsia="fr-FR"/>
              </w:rPr>
            </w:pPr>
            <w:r w:rsidRPr="00C56161">
              <w:rPr>
                <w:rFonts w:eastAsia="Times New Roman" w:cstheme="minorHAnsi"/>
                <w:b/>
                <w:lang w:eastAsia="fr-FR"/>
              </w:rPr>
              <w:t>Juliet</w:t>
            </w:r>
            <w:r w:rsidRPr="00C56161">
              <w:rPr>
                <w:rFonts w:eastAsia="Times New Roman" w:cstheme="minorHAnsi"/>
                <w:b/>
                <w:i/>
                <w:lang w:eastAsia="fr-FR"/>
              </w:rPr>
              <w:t>, Lambeaux</w:t>
            </w:r>
            <w:r w:rsidRPr="00C56161">
              <w:rPr>
                <w:rFonts w:eastAsia="Times New Roman" w:cstheme="minorHAnsi"/>
                <w:b/>
                <w:lang w:eastAsia="fr-FR"/>
              </w:rPr>
              <w:t xml:space="preserve">, 1995 </w:t>
            </w:r>
          </w:p>
          <w:p w:rsidR="00582AB9" w:rsidRPr="00582AB9" w:rsidRDefault="00582AB9" w:rsidP="00447CAD">
            <w:pPr>
              <w:jc w:val="both"/>
              <w:rPr>
                <w:rFonts w:eastAsia="Times New Roman" w:cstheme="minorHAnsi"/>
                <w:b/>
                <w:i/>
                <w:lang w:eastAsia="fr-FR"/>
              </w:rPr>
            </w:pPr>
            <w:r w:rsidRPr="00582AB9">
              <w:rPr>
                <w:rFonts w:eastAsia="Times New Roman" w:cstheme="minorHAnsi"/>
                <w:b/>
                <w:i/>
                <w:lang w:eastAsia="fr-FR"/>
              </w:rPr>
              <w:t>Comment entre autobiographie et biographie reconstituée dans un dialogue avec la mère disparue, l’auteur tente de recoudre les lambeaux de son être et de sa vie</w:t>
            </w:r>
            <w:r w:rsidR="00447CAD">
              <w:rPr>
                <w:rFonts w:eastAsia="Times New Roman" w:cstheme="minorHAnsi"/>
                <w:b/>
                <w:i/>
                <w:lang w:eastAsia="fr-FR"/>
              </w:rPr>
              <w:t> ?</w:t>
            </w:r>
          </w:p>
          <w:p w:rsidR="00007F04" w:rsidRPr="001F24FE" w:rsidRDefault="00007F04" w:rsidP="00B27267">
            <w:pPr>
              <w:rPr>
                <w:rFonts w:eastAsia="Times New Roman" w:cstheme="minorHAnsi"/>
                <w:lang w:eastAsia="fr-FR"/>
              </w:rPr>
            </w:pPr>
          </w:p>
        </w:tc>
      </w:tr>
    </w:tbl>
    <w:p w:rsidR="00007F04" w:rsidRDefault="00007F04" w:rsidP="00B27267">
      <w:pPr>
        <w:rPr>
          <w:rFonts w:cstheme="minorHAnsi"/>
        </w:rPr>
      </w:pPr>
    </w:p>
    <w:p w:rsidR="00635BD4" w:rsidRDefault="00635BD4">
      <w:pPr>
        <w:rPr>
          <w:rFonts w:cstheme="minorHAnsi"/>
        </w:rPr>
      </w:pPr>
      <w:r>
        <w:rPr>
          <w:rFonts w:cstheme="minorHAnsi"/>
        </w:rPr>
        <w:br w:type="page"/>
      </w:r>
    </w:p>
    <w:p w:rsidR="00B27267" w:rsidRDefault="00B27267" w:rsidP="00B27267">
      <w:pPr>
        <w:rPr>
          <w:rFonts w:cstheme="minorHAn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8222"/>
      </w:tblGrid>
      <w:tr w:rsidR="00007F04" w:rsidRPr="001F24FE" w:rsidTr="005E4727">
        <w:tc>
          <w:tcPr>
            <w:tcW w:w="138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7F04" w:rsidRPr="001F24FE" w:rsidRDefault="00007F04" w:rsidP="009858A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u w:val="single"/>
                <w:lang w:eastAsia="ja-JP"/>
              </w:rPr>
            </w:pP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OBJET D’ÉTUDE : </w:t>
            </w:r>
            <w:r w:rsidR="009858AB" w:rsidRPr="00E56966">
              <w:rPr>
                <w:rFonts w:cstheme="minorHAnsi"/>
                <w:b/>
                <w:bCs/>
                <w:color w:val="000000" w:themeColor="text1"/>
                <w:u w:val="single"/>
                <w:lang w:eastAsia="ja-JP"/>
              </w:rPr>
              <w:t>La littérature d’idées du XVIe siècle au XVIIIe siècle</w:t>
            </w:r>
          </w:p>
        </w:tc>
      </w:tr>
      <w:tr w:rsidR="00007F04" w:rsidRPr="001F24FE" w:rsidTr="005E4727">
        <w:tc>
          <w:tcPr>
            <w:tcW w:w="138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635BD4" w:rsidRPr="00E56966" w:rsidRDefault="00007F04" w:rsidP="00635BD4">
            <w:pPr>
              <w:rPr>
                <w:rFonts w:cstheme="minorHAnsi"/>
                <w:b/>
                <w:color w:val="000000" w:themeColor="text1"/>
              </w:rPr>
            </w:pP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Œuvre </w:t>
            </w:r>
            <w:r w:rsidRPr="00D37A99">
              <w:rPr>
                <w:rFonts w:eastAsia="Times New Roman" w:cstheme="minorHAnsi"/>
                <w:b/>
                <w:bCs/>
                <w:lang w:eastAsia="fr-FR"/>
              </w:rPr>
              <w:t>intégrale</w:t>
            </w: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 :</w:t>
            </w:r>
            <w:r w:rsidR="00635BD4" w:rsidRPr="00E56966">
              <w:rPr>
                <w:rFonts w:cstheme="minorHAnsi"/>
                <w:b/>
                <w:color w:val="000000" w:themeColor="text1"/>
              </w:rPr>
              <w:t xml:space="preserve"> Montaigne, </w:t>
            </w:r>
            <w:r w:rsidR="00635BD4" w:rsidRPr="00E56966">
              <w:rPr>
                <w:rFonts w:cstheme="minorHAnsi"/>
                <w:b/>
                <w:i/>
                <w:color w:val="000000" w:themeColor="text1"/>
              </w:rPr>
              <w:t xml:space="preserve">Essais, </w:t>
            </w:r>
            <w:r w:rsidR="00635BD4" w:rsidRPr="00E56966">
              <w:rPr>
                <w:rFonts w:cstheme="minorHAnsi"/>
                <w:b/>
                <w:color w:val="000000" w:themeColor="text1"/>
              </w:rPr>
              <w:t xml:space="preserve">« Les Cannibales », « Les Coches » </w:t>
            </w:r>
          </w:p>
          <w:p w:rsidR="0045316D" w:rsidRPr="00E56966" w:rsidRDefault="00007F04" w:rsidP="0045316D">
            <w:pPr>
              <w:rPr>
                <w:rFonts w:cstheme="minorHAnsi"/>
                <w:color w:val="000000" w:themeColor="text1"/>
                <w:lang w:eastAsia="ja-JP"/>
              </w:rPr>
            </w:pPr>
            <w:r w:rsidRPr="001F24FE">
              <w:rPr>
                <w:rFonts w:eastAsia="Times New Roman" w:cstheme="minorHAnsi"/>
                <w:b/>
                <w:bCs/>
                <w:lang w:eastAsia="fr-FR"/>
              </w:rPr>
              <w:t>Parcours associé :</w:t>
            </w:r>
            <w:r w:rsidR="0045316D" w:rsidRPr="00E56966">
              <w:rPr>
                <w:rFonts w:cstheme="minorHAnsi"/>
                <w:b/>
                <w:i/>
                <w:color w:val="000000" w:themeColor="text1"/>
              </w:rPr>
              <w:t xml:space="preserve"> Notre monde vient d'en trouver un autre</w:t>
            </w:r>
            <w:r w:rsidR="0045316D" w:rsidRPr="00E56966">
              <w:rPr>
                <w:rFonts w:cstheme="minorHAnsi"/>
                <w:color w:val="000000" w:themeColor="text1"/>
              </w:rPr>
              <w:t>.</w:t>
            </w:r>
          </w:p>
          <w:p w:rsidR="00007F04" w:rsidRDefault="00007F04" w:rsidP="00B27267">
            <w:pPr>
              <w:rPr>
                <w:rFonts w:eastAsia="Times New Roman" w:cstheme="minorHAnsi"/>
                <w:lang w:eastAsia="fr-FR"/>
              </w:rPr>
            </w:pPr>
            <w:r w:rsidRPr="001F24FE">
              <w:rPr>
                <w:rFonts w:eastAsia="Times New Roman" w:cstheme="minorHAnsi"/>
                <w:lang w:eastAsia="fr-FR"/>
              </w:rPr>
              <w:t>(</w:t>
            </w:r>
            <w:r w:rsidRPr="00D37A99">
              <w:rPr>
                <w:rFonts w:eastAsia="Times New Roman" w:cstheme="minorHAnsi"/>
                <w:lang w:eastAsia="fr-FR"/>
              </w:rPr>
              <w:t>Problématique</w:t>
            </w:r>
            <w:r w:rsidRPr="001F24FE">
              <w:rPr>
                <w:rFonts w:eastAsia="Times New Roman" w:cstheme="minorHAnsi"/>
                <w:lang w:eastAsia="fr-FR"/>
              </w:rPr>
              <w:t xml:space="preserve"> d’ensemble qui reformule le parcours) </w:t>
            </w:r>
          </w:p>
          <w:p w:rsidR="00007F04" w:rsidRPr="001F24FE" w:rsidRDefault="00007F04" w:rsidP="00B27267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007F04" w:rsidRPr="001F24FE" w:rsidTr="005E4727">
        <w:tc>
          <w:tcPr>
            <w:tcW w:w="56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7F04" w:rsidRPr="001F24FE" w:rsidRDefault="00007F04" w:rsidP="00B27267">
            <w:pPr>
              <w:rPr>
                <w:rFonts w:eastAsia="Times New Roman" w:cstheme="minorHAnsi"/>
                <w:lang w:eastAsia="fr-FR"/>
              </w:rPr>
            </w:pP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Textes de l’œuvre </w:t>
            </w:r>
            <w:r w:rsidRPr="00D37A99">
              <w:rPr>
                <w:rFonts w:eastAsia="Times New Roman" w:cstheme="minorHAnsi"/>
                <w:b/>
                <w:bCs/>
                <w:lang w:eastAsia="fr-FR"/>
              </w:rPr>
              <w:t>intégrale</w:t>
            </w: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 </w:t>
            </w:r>
          </w:p>
          <w:p w:rsidR="00007F04" w:rsidRPr="001F24FE" w:rsidRDefault="009618EC" w:rsidP="00B27267">
            <w:pPr>
              <w:rPr>
                <w:rFonts w:eastAsia="Times New Roman" w:cstheme="minorHAnsi"/>
                <w:lang w:eastAsia="fr-FR"/>
              </w:rPr>
            </w:pPr>
            <w:r w:rsidRPr="001F24FE">
              <w:rPr>
                <w:rFonts w:eastAsia="Times New Roman" w:cstheme="minorHAnsi"/>
                <w:lang w:eastAsia="fr-FR"/>
              </w:rPr>
              <w:t>(</w:t>
            </w:r>
            <w:r>
              <w:rPr>
                <w:rFonts w:eastAsia="Times New Roman" w:cstheme="minorHAnsi"/>
                <w:lang w:eastAsia="fr-FR"/>
              </w:rPr>
              <w:t>Abordés</w:t>
            </w:r>
            <w:r w:rsidRPr="001F24FE">
              <w:rPr>
                <w:rFonts w:eastAsia="Times New Roman" w:cstheme="minorHAnsi"/>
                <w:lang w:eastAsia="fr-FR"/>
              </w:rPr>
              <w:t xml:space="preserve"> </w:t>
            </w:r>
            <w:r>
              <w:rPr>
                <w:rFonts w:eastAsia="Times New Roman" w:cstheme="minorHAnsi"/>
                <w:lang w:eastAsia="fr-FR"/>
              </w:rPr>
              <w:t xml:space="preserve">en </w:t>
            </w:r>
            <w:r w:rsidRPr="001F24FE">
              <w:rPr>
                <w:rFonts w:eastAsia="Times New Roman" w:cstheme="minorHAnsi"/>
                <w:lang w:eastAsia="fr-FR"/>
              </w:rPr>
              <w:t xml:space="preserve">explication de texte </w:t>
            </w:r>
            <w:r w:rsidRPr="00D37A99">
              <w:rPr>
                <w:rFonts w:eastAsia="Times New Roman" w:cstheme="minorHAnsi"/>
                <w:lang w:eastAsia="fr-FR"/>
              </w:rPr>
              <w:t>linéaire</w:t>
            </w:r>
            <w:r w:rsidRPr="001F24FE">
              <w:rPr>
                <w:rFonts w:eastAsia="Times New Roman" w:cstheme="minorHAnsi"/>
                <w:lang w:eastAsia="fr-FR"/>
              </w:rPr>
              <w:t>)</w:t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7F04" w:rsidRPr="001F24FE" w:rsidRDefault="00007F04" w:rsidP="00B27267">
            <w:pPr>
              <w:numPr>
                <w:ilvl w:val="0"/>
                <w:numId w:val="1"/>
              </w:numPr>
              <w:rPr>
                <w:rFonts w:eastAsia="Times New Roman" w:cstheme="minorHAnsi"/>
                <w:lang w:eastAsia="fr-FR"/>
              </w:rPr>
            </w:pPr>
            <w:r w:rsidRPr="001F24FE">
              <w:rPr>
                <w:rFonts w:eastAsia="Times New Roman" w:cstheme="minorHAnsi"/>
                <w:lang w:eastAsia="fr-FR"/>
              </w:rPr>
              <w:t xml:space="preserve">Extrait 1 </w:t>
            </w:r>
          </w:p>
          <w:p w:rsidR="00007F04" w:rsidRPr="001F24FE" w:rsidRDefault="00007F04" w:rsidP="00635BD4">
            <w:pPr>
              <w:numPr>
                <w:ilvl w:val="0"/>
                <w:numId w:val="1"/>
              </w:numPr>
              <w:rPr>
                <w:rFonts w:eastAsia="Times New Roman" w:cstheme="minorHAnsi"/>
                <w:lang w:eastAsia="fr-FR"/>
              </w:rPr>
            </w:pPr>
            <w:r w:rsidRPr="001F24FE">
              <w:rPr>
                <w:rFonts w:eastAsia="Times New Roman" w:cstheme="minorHAnsi"/>
                <w:lang w:eastAsia="fr-FR"/>
              </w:rPr>
              <w:t xml:space="preserve">Extrait 2 </w:t>
            </w:r>
          </w:p>
        </w:tc>
      </w:tr>
      <w:tr w:rsidR="00007F04" w:rsidRPr="001F24FE" w:rsidTr="005E4727">
        <w:tc>
          <w:tcPr>
            <w:tcW w:w="56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7F04" w:rsidRPr="00D37A99" w:rsidRDefault="00007F04" w:rsidP="00B27267">
            <w:pPr>
              <w:rPr>
                <w:rFonts w:eastAsia="Times New Roman" w:cstheme="minorHAnsi"/>
                <w:b/>
                <w:bCs/>
                <w:lang w:eastAsia="fr-FR"/>
              </w:rPr>
            </w:pP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Textes composant le parcours qui accompagne l’œuvre </w:t>
            </w:r>
            <w:r w:rsidRPr="00D37A99">
              <w:rPr>
                <w:rFonts w:eastAsia="Times New Roman" w:cstheme="minorHAnsi"/>
                <w:b/>
                <w:bCs/>
                <w:lang w:eastAsia="fr-FR"/>
              </w:rPr>
              <w:t>intégrale</w:t>
            </w: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 </w:t>
            </w:r>
          </w:p>
          <w:p w:rsidR="00007F04" w:rsidRPr="001F24FE" w:rsidRDefault="009618EC" w:rsidP="00B27267">
            <w:pPr>
              <w:rPr>
                <w:rFonts w:eastAsia="Times New Roman" w:cstheme="minorHAnsi"/>
                <w:lang w:eastAsia="fr-FR"/>
              </w:rPr>
            </w:pPr>
            <w:r w:rsidRPr="001F24FE">
              <w:rPr>
                <w:rFonts w:eastAsia="Times New Roman" w:cstheme="minorHAnsi"/>
                <w:lang w:eastAsia="fr-FR"/>
              </w:rPr>
              <w:t>(</w:t>
            </w:r>
            <w:r>
              <w:rPr>
                <w:rFonts w:eastAsia="Times New Roman" w:cstheme="minorHAnsi"/>
                <w:lang w:eastAsia="fr-FR"/>
              </w:rPr>
              <w:t>Abordés</w:t>
            </w:r>
            <w:r w:rsidRPr="001F24FE">
              <w:rPr>
                <w:rFonts w:eastAsia="Times New Roman" w:cstheme="minorHAnsi"/>
                <w:lang w:eastAsia="fr-FR"/>
              </w:rPr>
              <w:t xml:space="preserve"> </w:t>
            </w:r>
            <w:r>
              <w:rPr>
                <w:rFonts w:eastAsia="Times New Roman" w:cstheme="minorHAnsi"/>
                <w:lang w:eastAsia="fr-FR"/>
              </w:rPr>
              <w:t xml:space="preserve">en </w:t>
            </w:r>
            <w:r w:rsidRPr="001F24FE">
              <w:rPr>
                <w:rFonts w:eastAsia="Times New Roman" w:cstheme="minorHAnsi"/>
                <w:lang w:eastAsia="fr-FR"/>
              </w:rPr>
              <w:t xml:space="preserve">explication de texte </w:t>
            </w:r>
            <w:r w:rsidRPr="00D37A99">
              <w:rPr>
                <w:rFonts w:eastAsia="Times New Roman" w:cstheme="minorHAnsi"/>
                <w:lang w:eastAsia="fr-FR"/>
              </w:rPr>
              <w:t>linéaire</w:t>
            </w:r>
            <w:r w:rsidRPr="001F24FE">
              <w:rPr>
                <w:rFonts w:eastAsia="Times New Roman" w:cstheme="minorHAnsi"/>
                <w:lang w:eastAsia="fr-FR"/>
              </w:rPr>
              <w:t>)</w:t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07F04" w:rsidRPr="001F24FE" w:rsidRDefault="00007F04" w:rsidP="00B27267">
            <w:pPr>
              <w:numPr>
                <w:ilvl w:val="0"/>
                <w:numId w:val="2"/>
              </w:numPr>
              <w:rPr>
                <w:rFonts w:eastAsia="Times New Roman" w:cstheme="minorHAnsi"/>
                <w:lang w:eastAsia="fr-FR"/>
              </w:rPr>
            </w:pPr>
            <w:r w:rsidRPr="001F24FE">
              <w:rPr>
                <w:rFonts w:eastAsia="Times New Roman" w:cstheme="minorHAnsi"/>
                <w:lang w:eastAsia="fr-FR"/>
              </w:rPr>
              <w:t xml:space="preserve">Extrait 1 </w:t>
            </w:r>
          </w:p>
          <w:p w:rsidR="00007F04" w:rsidRPr="001F24FE" w:rsidRDefault="00007F04" w:rsidP="00635BD4">
            <w:pPr>
              <w:numPr>
                <w:ilvl w:val="0"/>
                <w:numId w:val="2"/>
              </w:numPr>
              <w:rPr>
                <w:rFonts w:eastAsia="Times New Roman" w:cstheme="minorHAnsi"/>
                <w:lang w:eastAsia="fr-FR"/>
              </w:rPr>
            </w:pPr>
            <w:r w:rsidRPr="001F24FE">
              <w:rPr>
                <w:rFonts w:eastAsia="Times New Roman" w:cstheme="minorHAnsi"/>
                <w:lang w:eastAsia="fr-FR"/>
              </w:rPr>
              <w:t xml:space="preserve">Extrait 2 </w:t>
            </w:r>
          </w:p>
        </w:tc>
      </w:tr>
      <w:tr w:rsidR="00007F04" w:rsidRPr="001F24FE" w:rsidTr="0085083C">
        <w:trPr>
          <w:trHeight w:val="698"/>
        </w:trPr>
        <w:tc>
          <w:tcPr>
            <w:tcW w:w="56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81434A" w:rsidRDefault="0081434A" w:rsidP="0081434A">
            <w:pPr>
              <w:rPr>
                <w:rFonts w:eastAsia="Times New Roman" w:cstheme="minorHAnsi"/>
                <w:b/>
                <w:bCs/>
                <w:lang w:eastAsia="fr-FR"/>
              </w:rPr>
            </w:pP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Lecture cursive obligatoire </w:t>
            </w:r>
            <w:r w:rsidRPr="00D37A99">
              <w:rPr>
                <w:rFonts w:eastAsia="Times New Roman" w:cstheme="minorHAnsi"/>
                <w:b/>
                <w:bCs/>
                <w:lang w:eastAsia="fr-FR"/>
              </w:rPr>
              <w:t>proposée</w:t>
            </w: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 par le professeur </w:t>
            </w:r>
          </w:p>
          <w:p w:rsidR="0081434A" w:rsidRDefault="0081434A" w:rsidP="0081434A">
            <w:pPr>
              <w:rPr>
                <w:rFonts w:eastAsia="Times New Roman" w:cstheme="minorHAnsi"/>
                <w:b/>
                <w:bCs/>
                <w:lang w:eastAsia="fr-FR"/>
              </w:rPr>
            </w:pPr>
            <w:proofErr w:type="gramStart"/>
            <w:r w:rsidRPr="001F24FE">
              <w:rPr>
                <w:rFonts w:eastAsia="Times New Roman" w:cstheme="minorHAnsi"/>
                <w:b/>
                <w:bCs/>
                <w:lang w:eastAsia="fr-FR"/>
              </w:rPr>
              <w:t>et</w:t>
            </w:r>
            <w:proofErr w:type="gramEnd"/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 justification </w:t>
            </w:r>
            <w:r w:rsidRPr="00D37A99">
              <w:rPr>
                <w:rFonts w:eastAsia="Times New Roman" w:cstheme="minorHAnsi"/>
                <w:b/>
                <w:bCs/>
                <w:lang w:eastAsia="fr-FR"/>
              </w:rPr>
              <w:t>brève</w:t>
            </w:r>
            <w:r w:rsidRPr="001F24FE">
              <w:rPr>
                <w:rFonts w:eastAsia="Times New Roman" w:cstheme="minorHAnsi"/>
                <w:b/>
                <w:bCs/>
                <w:lang w:eastAsia="fr-FR"/>
              </w:rPr>
              <w:t xml:space="preserve"> du choix </w:t>
            </w:r>
          </w:p>
          <w:p w:rsidR="00007F04" w:rsidRPr="001F24FE" w:rsidRDefault="00007F04" w:rsidP="00B27267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635BD4" w:rsidRPr="0081434A" w:rsidRDefault="00635BD4" w:rsidP="00635BD4">
            <w:pPr>
              <w:rPr>
                <w:rFonts w:cstheme="minorHAnsi"/>
                <w:b/>
                <w:color w:val="000000" w:themeColor="text1"/>
              </w:rPr>
            </w:pPr>
            <w:r w:rsidRPr="00E56966">
              <w:rPr>
                <w:rFonts w:cstheme="minorHAnsi"/>
                <w:b/>
                <w:color w:val="000000" w:themeColor="text1"/>
              </w:rPr>
              <w:t xml:space="preserve">Diderot, </w:t>
            </w:r>
            <w:r w:rsidRPr="00E56966">
              <w:rPr>
                <w:rFonts w:cstheme="minorHAnsi"/>
                <w:b/>
                <w:i/>
                <w:color w:val="000000" w:themeColor="text1"/>
              </w:rPr>
              <w:t xml:space="preserve">Jacques le Fataliste et son maître </w:t>
            </w:r>
            <w:r w:rsidR="0081434A">
              <w:rPr>
                <w:rFonts w:cstheme="minorHAnsi"/>
                <w:b/>
                <w:color w:val="000000" w:themeColor="text1"/>
              </w:rPr>
              <w:t>(publication posthume 1796)</w:t>
            </w:r>
          </w:p>
          <w:p w:rsidR="00007F04" w:rsidRPr="001F24FE" w:rsidRDefault="00034211" w:rsidP="00B27267">
            <w:pPr>
              <w:rPr>
                <w:rFonts w:eastAsia="Times New Roman" w:cstheme="minorHAnsi"/>
                <w:b/>
                <w:lang w:eastAsia="fr-FR"/>
              </w:rPr>
            </w:pPr>
            <w:r w:rsidRPr="00034211">
              <w:rPr>
                <w:rFonts w:eastAsia="Times New Roman" w:cstheme="minorHAnsi"/>
                <w:b/>
                <w:i/>
                <w:lang w:eastAsia="fr-FR"/>
              </w:rPr>
              <w:t>L’œuvre de Diderot, du conte philosophique représentatif des Lumières à la contestation du roman et de ses personnages</w:t>
            </w:r>
            <w:r>
              <w:rPr>
                <w:rFonts w:eastAsia="Times New Roman" w:cstheme="minorHAnsi"/>
                <w:b/>
                <w:i/>
                <w:lang w:eastAsia="fr-FR"/>
              </w:rPr>
              <w:t>.</w:t>
            </w:r>
          </w:p>
        </w:tc>
      </w:tr>
    </w:tbl>
    <w:p w:rsidR="00007F04" w:rsidRPr="00D37A99" w:rsidRDefault="00007F04" w:rsidP="00B27267">
      <w:pPr>
        <w:rPr>
          <w:rFonts w:cstheme="minorHAnsi"/>
        </w:rPr>
      </w:pPr>
    </w:p>
    <w:p w:rsidR="00B469B8" w:rsidRDefault="00B469B8" w:rsidP="00B27267"/>
    <w:p w:rsidR="004A6E42" w:rsidRDefault="004A6E42" w:rsidP="00B27267"/>
    <w:p w:rsidR="004A6E42" w:rsidRPr="0081434A" w:rsidRDefault="004A6E42" w:rsidP="00B27267">
      <w:pPr>
        <w:rPr>
          <w:b/>
        </w:rPr>
      </w:pPr>
      <w:r w:rsidRPr="0081434A">
        <w:rPr>
          <w:b/>
        </w:rPr>
        <w:t>Cachet et signature du chef d’établissement</w:t>
      </w:r>
      <w:r w:rsidRPr="0081434A">
        <w:rPr>
          <w:b/>
        </w:rPr>
        <w:tab/>
      </w:r>
      <w:r w:rsidRPr="0081434A">
        <w:rPr>
          <w:b/>
        </w:rPr>
        <w:tab/>
      </w:r>
      <w:r w:rsidRPr="0081434A">
        <w:rPr>
          <w:b/>
        </w:rPr>
        <w:tab/>
      </w:r>
      <w:r w:rsidRPr="0081434A">
        <w:rPr>
          <w:b/>
        </w:rPr>
        <w:tab/>
      </w:r>
      <w:r w:rsidRPr="0081434A">
        <w:rPr>
          <w:b/>
        </w:rPr>
        <w:tab/>
      </w:r>
      <w:r w:rsidRPr="0081434A">
        <w:rPr>
          <w:b/>
        </w:rPr>
        <w:tab/>
      </w:r>
      <w:r w:rsidRPr="0081434A">
        <w:rPr>
          <w:b/>
        </w:rPr>
        <w:tab/>
        <w:t xml:space="preserve">Signature de la professeure, Ghislaine </w:t>
      </w:r>
      <w:proofErr w:type="spellStart"/>
      <w:r w:rsidRPr="0081434A">
        <w:rPr>
          <w:b/>
        </w:rPr>
        <w:t>Zaneboni</w:t>
      </w:r>
      <w:proofErr w:type="spellEnd"/>
    </w:p>
    <w:sectPr w:rsidR="004A6E42" w:rsidRPr="0081434A" w:rsidSect="00851180">
      <w:footerReference w:type="even" r:id="rId7"/>
      <w:footerReference w:type="default" r:id="rId8"/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870" w:rsidRDefault="00A24870">
      <w:r>
        <w:separator/>
      </w:r>
    </w:p>
  </w:endnote>
  <w:endnote w:type="continuationSeparator" w:id="0">
    <w:p w:rsidR="00A24870" w:rsidRDefault="00A2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11550175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0F4CD9" w:rsidRDefault="0085083C" w:rsidP="00120BBF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0F4CD9" w:rsidRDefault="00A248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18713999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0F4CD9" w:rsidRDefault="0085083C" w:rsidP="00120BBF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0F4CD9" w:rsidRDefault="00A248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870" w:rsidRDefault="00A24870">
      <w:r>
        <w:separator/>
      </w:r>
    </w:p>
  </w:footnote>
  <w:footnote w:type="continuationSeparator" w:id="0">
    <w:p w:rsidR="00A24870" w:rsidRDefault="00A24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720BA"/>
    <w:multiLevelType w:val="multilevel"/>
    <w:tmpl w:val="8FF08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0351E"/>
    <w:multiLevelType w:val="hybridMultilevel"/>
    <w:tmpl w:val="FF3C6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47B57"/>
    <w:multiLevelType w:val="hybridMultilevel"/>
    <w:tmpl w:val="FD6C9F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51040"/>
    <w:multiLevelType w:val="hybridMultilevel"/>
    <w:tmpl w:val="4F2A8D7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372F8"/>
    <w:multiLevelType w:val="hybridMultilevel"/>
    <w:tmpl w:val="AE2A141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083F07"/>
    <w:multiLevelType w:val="multilevel"/>
    <w:tmpl w:val="51382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DA0F93"/>
    <w:multiLevelType w:val="hybridMultilevel"/>
    <w:tmpl w:val="68F609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04"/>
    <w:rsid w:val="00007F04"/>
    <w:rsid w:val="00034211"/>
    <w:rsid w:val="0007368A"/>
    <w:rsid w:val="000A6FEB"/>
    <w:rsid w:val="0010490F"/>
    <w:rsid w:val="0013287F"/>
    <w:rsid w:val="001D407B"/>
    <w:rsid w:val="00256A5D"/>
    <w:rsid w:val="002C138E"/>
    <w:rsid w:val="00301559"/>
    <w:rsid w:val="00447CAD"/>
    <w:rsid w:val="0045316D"/>
    <w:rsid w:val="00491C26"/>
    <w:rsid w:val="004A6E42"/>
    <w:rsid w:val="004C1408"/>
    <w:rsid w:val="00582AB9"/>
    <w:rsid w:val="00635BD4"/>
    <w:rsid w:val="006D3C43"/>
    <w:rsid w:val="006E1BA5"/>
    <w:rsid w:val="006F275D"/>
    <w:rsid w:val="00703C2D"/>
    <w:rsid w:val="007315A7"/>
    <w:rsid w:val="0073775D"/>
    <w:rsid w:val="007859B8"/>
    <w:rsid w:val="0081434A"/>
    <w:rsid w:val="00836FEC"/>
    <w:rsid w:val="0085083C"/>
    <w:rsid w:val="008F316D"/>
    <w:rsid w:val="009352C2"/>
    <w:rsid w:val="009618EC"/>
    <w:rsid w:val="00967694"/>
    <w:rsid w:val="009858AB"/>
    <w:rsid w:val="009E33F4"/>
    <w:rsid w:val="00A24870"/>
    <w:rsid w:val="00B27267"/>
    <w:rsid w:val="00B469B8"/>
    <w:rsid w:val="00BA5E31"/>
    <w:rsid w:val="00BB56B2"/>
    <w:rsid w:val="00C56161"/>
    <w:rsid w:val="00C76FAD"/>
    <w:rsid w:val="00C8465D"/>
    <w:rsid w:val="00CE1978"/>
    <w:rsid w:val="00E231D2"/>
    <w:rsid w:val="00E673A1"/>
    <w:rsid w:val="00F8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90E2"/>
  <w15:chartTrackingRefBased/>
  <w15:docId w15:val="{55D6A405-F9C6-3546-818A-27D136C5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F04"/>
    <w:rPr>
      <w:rFonts w:eastAsiaTheme="minorEastAsi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07F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7F04"/>
    <w:rPr>
      <w:rFonts w:eastAsiaTheme="minorEastAsia"/>
    </w:rPr>
  </w:style>
  <w:style w:type="character" w:styleId="Numrodepage">
    <w:name w:val="page number"/>
    <w:basedOn w:val="Policepardfaut"/>
    <w:uiPriority w:val="99"/>
    <w:semiHidden/>
    <w:unhideWhenUsed/>
    <w:rsid w:val="00007F04"/>
  </w:style>
  <w:style w:type="paragraph" w:styleId="Paragraphedeliste">
    <w:name w:val="List Paragraph"/>
    <w:basedOn w:val="Normal"/>
    <w:uiPriority w:val="34"/>
    <w:qFormat/>
    <w:rsid w:val="001D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40</cp:revision>
  <dcterms:created xsi:type="dcterms:W3CDTF">2020-01-15T15:49:00Z</dcterms:created>
  <dcterms:modified xsi:type="dcterms:W3CDTF">2020-02-29T16:02:00Z</dcterms:modified>
</cp:coreProperties>
</file>