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059D6">
      <w:pPr>
        <w:widowControl w:val="0"/>
        <w:autoSpaceDE w:val="0"/>
        <w:autoSpaceDN w:val="0"/>
        <w:adjustRightInd w:val="0"/>
        <w:rPr>
          <w:sz w:val="32"/>
          <w:szCs w:val="32"/>
        </w:rPr>
      </w:pPr>
      <w:bookmarkStart w:id="0" w:name="_GoBack"/>
      <w:bookmarkEnd w:id="0"/>
    </w:p>
    <w:p w:rsidR="00000000" w:rsidRDefault="007059D6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b/>
          <w:bCs/>
          <w:color w:val="FD7719"/>
          <w:sz w:val="26"/>
          <w:szCs w:val="26"/>
        </w:rPr>
        <w:t>C</w:t>
      </w:r>
      <w:r>
        <w:rPr>
          <w:color w:val="FD7719"/>
          <w:sz w:val="26"/>
          <w:szCs w:val="26"/>
        </w:rPr>
        <w:t>hez Mme de R</w:t>
      </w:r>
      <w:r>
        <w:rPr>
          <w:color w:val="FD7719"/>
          <w:sz w:val="26"/>
          <w:szCs w:val="26"/>
        </w:rPr>
        <w:t>ê</w:t>
      </w:r>
      <w:r>
        <w:rPr>
          <w:color w:val="FD7719"/>
          <w:sz w:val="26"/>
          <w:szCs w:val="26"/>
        </w:rPr>
        <w:t>nal</w:t>
      </w:r>
    </w:p>
    <w:p w:rsidR="00000000" w:rsidRDefault="007059D6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000000" w:rsidRDefault="007059D6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i/>
          <w:iCs/>
          <w:color w:val="454444"/>
          <w:sz w:val="22"/>
          <w:szCs w:val="22"/>
        </w:rPr>
        <w:t>par Didier S</w:t>
      </w:r>
      <w:r>
        <w:rPr>
          <w:i/>
          <w:iCs/>
          <w:color w:val="454444"/>
          <w:sz w:val="22"/>
          <w:szCs w:val="22"/>
        </w:rPr>
        <w:t>é</w:t>
      </w:r>
      <w:r>
        <w:rPr>
          <w:i/>
          <w:iCs/>
          <w:color w:val="454444"/>
          <w:sz w:val="22"/>
          <w:szCs w:val="22"/>
        </w:rPr>
        <w:t>n</w:t>
      </w:r>
      <w:r>
        <w:rPr>
          <w:i/>
          <w:iCs/>
          <w:color w:val="454444"/>
          <w:sz w:val="22"/>
          <w:szCs w:val="22"/>
        </w:rPr>
        <w:t>é</w:t>
      </w:r>
      <w:r>
        <w:rPr>
          <w:i/>
          <w:iCs/>
          <w:color w:val="454444"/>
          <w:sz w:val="22"/>
          <w:szCs w:val="22"/>
        </w:rPr>
        <w:t>cal</w:t>
      </w:r>
    </w:p>
    <w:p w:rsidR="00000000" w:rsidRDefault="007059D6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i/>
          <w:iCs/>
          <w:color w:val="454444"/>
          <w:sz w:val="22"/>
          <w:szCs w:val="22"/>
        </w:rPr>
        <w:t>Lire</w:t>
      </w:r>
      <w:r>
        <w:rPr>
          <w:color w:val="454444"/>
          <w:sz w:val="22"/>
          <w:szCs w:val="22"/>
        </w:rPr>
        <w:t>, d</w:t>
      </w:r>
      <w:r>
        <w:rPr>
          <w:color w:val="454444"/>
          <w:sz w:val="22"/>
          <w:szCs w:val="22"/>
        </w:rPr>
        <w:t>é</w:t>
      </w:r>
      <w:r>
        <w:rPr>
          <w:color w:val="454444"/>
          <w:sz w:val="22"/>
          <w:szCs w:val="22"/>
        </w:rPr>
        <w:t>cembre 1997 / janvier 1998</w:t>
      </w:r>
    </w:p>
    <w:p w:rsidR="00000000" w:rsidRDefault="007059D6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tbl>
      <w:tblPr>
        <w:tblW w:w="5620" w:type="dxa"/>
        <w:tblLayout w:type="fixed"/>
        <w:tblLook w:val="0000" w:firstRow="0" w:lastRow="0" w:firstColumn="0" w:lastColumn="0" w:noHBand="0" w:noVBand="0"/>
      </w:tblPr>
      <w:tblGrid>
        <w:gridCol w:w="5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059D6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i/>
                <w:iCs/>
                <w:sz w:val="22"/>
                <w:szCs w:val="22"/>
              </w:rPr>
              <w:t xml:space="preserve">Le Rouge et le Noir, </w:t>
            </w:r>
            <w:r>
              <w:rPr>
                <w:b/>
                <w:bCs/>
                <w:sz w:val="22"/>
                <w:szCs w:val="22"/>
              </w:rPr>
              <w:t>film de Jean-Daniel Verhaeghe</w:t>
            </w:r>
          </w:p>
        </w:tc>
      </w:tr>
    </w:tbl>
    <w:p w:rsidR="00000000" w:rsidRDefault="007059D6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000000" w:rsidRDefault="007059D6">
      <w:pPr>
        <w:widowControl w:val="0"/>
        <w:autoSpaceDE w:val="0"/>
        <w:autoSpaceDN w:val="0"/>
        <w:adjustRightInd w:val="0"/>
        <w:spacing w:after="22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 xml:space="preserve">Carole Bouquet en grande bourgeoise amoureuse, un acteur italien en Julien Sorel, Stendhal revient sur le petit </w:t>
      </w:r>
      <w:r>
        <w:rPr>
          <w:b/>
          <w:bCs/>
          <w:sz w:val="22"/>
          <w:szCs w:val="22"/>
        </w:rPr>
        <w:t>é</w:t>
      </w:r>
      <w:r>
        <w:rPr>
          <w:b/>
          <w:bCs/>
          <w:sz w:val="22"/>
          <w:szCs w:val="22"/>
        </w:rPr>
        <w:t>cran.</w:t>
      </w:r>
    </w:p>
    <w:p w:rsidR="00000000" w:rsidRDefault="007059D6">
      <w:pPr>
        <w:widowControl w:val="0"/>
        <w:autoSpaceDE w:val="0"/>
        <w:autoSpaceDN w:val="0"/>
        <w:adjustRightInd w:val="0"/>
        <w:spacing w:after="22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>L'amateur de litt</w:t>
      </w:r>
      <w:r>
        <w:rPr>
          <w:b/>
          <w:bCs/>
          <w:sz w:val="22"/>
          <w:szCs w:val="22"/>
        </w:rPr>
        <w:t>é</w:t>
      </w:r>
      <w:r>
        <w:rPr>
          <w:b/>
          <w:bCs/>
          <w:sz w:val="22"/>
          <w:szCs w:val="22"/>
        </w:rPr>
        <w:t xml:space="preserve">rature n'est pas franchement le </w:t>
      </w:r>
      <w:r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</w:rPr>
        <w:t>œ</w:t>
      </w:r>
      <w:r>
        <w:rPr>
          <w:b/>
          <w:bCs/>
          <w:sz w:val="22"/>
          <w:szCs w:val="22"/>
        </w:rPr>
        <w:t>ur de cible</w:t>
      </w:r>
      <w:r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 des grandes cha</w:t>
      </w:r>
      <w:r>
        <w:rPr>
          <w:b/>
          <w:bCs/>
          <w:sz w:val="22"/>
          <w:szCs w:val="22"/>
        </w:rPr>
        <w:t>î</w:t>
      </w:r>
      <w:r>
        <w:rPr>
          <w:b/>
          <w:bCs/>
          <w:sz w:val="22"/>
          <w:szCs w:val="22"/>
        </w:rPr>
        <w:t>nes de t</w:t>
      </w:r>
      <w:r>
        <w:rPr>
          <w:b/>
          <w:bCs/>
          <w:sz w:val="22"/>
          <w:szCs w:val="22"/>
        </w:rPr>
        <w:t>é</w:t>
      </w:r>
      <w:r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>é</w:t>
      </w:r>
      <w:r>
        <w:rPr>
          <w:b/>
          <w:bCs/>
          <w:sz w:val="22"/>
          <w:szCs w:val="22"/>
        </w:rPr>
        <w:t>vision, et Stendhal a rarement les honneurs</w:t>
      </w:r>
      <w:r>
        <w:rPr>
          <w:b/>
          <w:bCs/>
          <w:sz w:val="22"/>
          <w:szCs w:val="22"/>
        </w:rPr>
        <w:t xml:space="preserve"> du </w:t>
      </w:r>
      <w:r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prime time</w:t>
      </w:r>
      <w:r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>. Il serait donc dommage de ne pas passer deux soir</w:t>
      </w:r>
      <w:r>
        <w:rPr>
          <w:b/>
          <w:bCs/>
          <w:sz w:val="22"/>
          <w:szCs w:val="22"/>
        </w:rPr>
        <w:t>é</w:t>
      </w:r>
      <w:r>
        <w:rPr>
          <w:b/>
          <w:bCs/>
          <w:sz w:val="22"/>
          <w:szCs w:val="22"/>
        </w:rPr>
        <w:t>es en sa compagnie, d'autant que ce t</w:t>
      </w:r>
      <w:r>
        <w:rPr>
          <w:b/>
          <w:bCs/>
          <w:sz w:val="22"/>
          <w:szCs w:val="22"/>
        </w:rPr>
        <w:t>é</w:t>
      </w:r>
      <w:r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>é</w:t>
      </w:r>
      <w:r>
        <w:rPr>
          <w:b/>
          <w:bCs/>
          <w:sz w:val="22"/>
          <w:szCs w:val="22"/>
        </w:rPr>
        <w:t>film est digne des meilleures productions cin</w:t>
      </w:r>
      <w:r>
        <w:rPr>
          <w:b/>
          <w:bCs/>
          <w:sz w:val="22"/>
          <w:szCs w:val="22"/>
        </w:rPr>
        <w:t>é</w:t>
      </w:r>
      <w:r>
        <w:rPr>
          <w:b/>
          <w:bCs/>
          <w:sz w:val="22"/>
          <w:szCs w:val="22"/>
        </w:rPr>
        <w:t xml:space="preserve">matographiques. Henry Beyle en personne ne trouverait rien </w:t>
      </w:r>
      <w:r>
        <w:rPr>
          <w:b/>
          <w:bCs/>
          <w:sz w:val="22"/>
          <w:szCs w:val="22"/>
        </w:rPr>
        <w:t>à</w:t>
      </w:r>
      <w:r>
        <w:rPr>
          <w:b/>
          <w:bCs/>
          <w:sz w:val="22"/>
          <w:szCs w:val="22"/>
        </w:rPr>
        <w:t xml:space="preserve"> redire aux reconstitutions: vertes prairi</w:t>
      </w:r>
      <w:r>
        <w:rPr>
          <w:b/>
          <w:bCs/>
          <w:sz w:val="22"/>
          <w:szCs w:val="22"/>
        </w:rPr>
        <w:t>es de Franche-Comt</w:t>
      </w:r>
      <w:r>
        <w:rPr>
          <w:b/>
          <w:bCs/>
          <w:sz w:val="22"/>
          <w:szCs w:val="22"/>
        </w:rPr>
        <w:t>é</w:t>
      </w:r>
      <w:r>
        <w:rPr>
          <w:b/>
          <w:bCs/>
          <w:sz w:val="22"/>
          <w:szCs w:val="22"/>
        </w:rPr>
        <w:t>, chambres f</w:t>
      </w:r>
      <w:r>
        <w:rPr>
          <w:b/>
          <w:bCs/>
          <w:sz w:val="22"/>
          <w:szCs w:val="22"/>
        </w:rPr>
        <w:t>é</w:t>
      </w:r>
      <w:r>
        <w:rPr>
          <w:b/>
          <w:bCs/>
          <w:sz w:val="22"/>
          <w:szCs w:val="22"/>
        </w:rPr>
        <w:t>minines accessibles aux intr</w:t>
      </w:r>
      <w:r>
        <w:rPr>
          <w:b/>
          <w:bCs/>
          <w:sz w:val="22"/>
          <w:szCs w:val="22"/>
        </w:rPr>
        <w:t>é</w:t>
      </w:r>
      <w:r>
        <w:rPr>
          <w:b/>
          <w:bCs/>
          <w:sz w:val="22"/>
          <w:szCs w:val="22"/>
        </w:rPr>
        <w:t xml:space="preserve">pides par une </w:t>
      </w:r>
      <w:r>
        <w:rPr>
          <w:b/>
          <w:bCs/>
          <w:sz w:val="22"/>
          <w:szCs w:val="22"/>
        </w:rPr>
        <w:t>é</w:t>
      </w:r>
      <w:r>
        <w:rPr>
          <w:b/>
          <w:bCs/>
          <w:sz w:val="22"/>
          <w:szCs w:val="22"/>
        </w:rPr>
        <w:t>chelle, s</w:t>
      </w:r>
      <w:r>
        <w:rPr>
          <w:b/>
          <w:bCs/>
          <w:sz w:val="22"/>
          <w:szCs w:val="22"/>
        </w:rPr>
        <w:t>é</w:t>
      </w:r>
      <w:r>
        <w:rPr>
          <w:b/>
          <w:bCs/>
          <w:sz w:val="22"/>
          <w:szCs w:val="22"/>
        </w:rPr>
        <w:t>minaire de Besan</w:t>
      </w:r>
      <w:r>
        <w:rPr>
          <w:b/>
          <w:bCs/>
          <w:sz w:val="22"/>
          <w:szCs w:val="22"/>
        </w:rPr>
        <w:t>ç</w:t>
      </w:r>
      <w:r>
        <w:rPr>
          <w:b/>
          <w:bCs/>
          <w:sz w:val="22"/>
          <w:szCs w:val="22"/>
        </w:rPr>
        <w:t>on, somptueux h</w:t>
      </w:r>
      <w:r>
        <w:rPr>
          <w:b/>
          <w:bCs/>
          <w:sz w:val="22"/>
          <w:szCs w:val="22"/>
        </w:rPr>
        <w:t>ô</w:t>
      </w:r>
      <w:r>
        <w:rPr>
          <w:b/>
          <w:bCs/>
          <w:sz w:val="22"/>
          <w:szCs w:val="22"/>
        </w:rPr>
        <w:t xml:space="preserve">tel parisien. La distribution est </w:t>
      </w:r>
      <w:r>
        <w:rPr>
          <w:b/>
          <w:bCs/>
          <w:sz w:val="22"/>
          <w:szCs w:val="22"/>
        </w:rPr>
        <w:t>é</w:t>
      </w:r>
      <w:r>
        <w:rPr>
          <w:b/>
          <w:bCs/>
          <w:sz w:val="22"/>
          <w:szCs w:val="22"/>
        </w:rPr>
        <w:t xml:space="preserve">galement </w:t>
      </w:r>
      <w:r>
        <w:rPr>
          <w:b/>
          <w:bCs/>
          <w:sz w:val="22"/>
          <w:szCs w:val="22"/>
        </w:rPr>
        <w:t>à</w:t>
      </w:r>
      <w:r>
        <w:rPr>
          <w:b/>
          <w:bCs/>
          <w:sz w:val="22"/>
          <w:szCs w:val="22"/>
        </w:rPr>
        <w:t xml:space="preserve"> la hauteur - hormis Mathilde de La Mole, qui s'exprime dans un vilain fran</w:t>
      </w:r>
      <w:r>
        <w:rPr>
          <w:b/>
          <w:bCs/>
          <w:sz w:val="22"/>
          <w:szCs w:val="22"/>
        </w:rPr>
        <w:t>ç</w:t>
      </w:r>
      <w:r>
        <w:rPr>
          <w:b/>
          <w:bCs/>
          <w:sz w:val="22"/>
          <w:szCs w:val="22"/>
        </w:rPr>
        <w:t>ais estampill</w:t>
      </w:r>
      <w:r>
        <w:rPr>
          <w:b/>
          <w:bCs/>
          <w:sz w:val="22"/>
          <w:szCs w:val="22"/>
        </w:rPr>
        <w:t>é</w:t>
      </w:r>
      <w:r>
        <w:rPr>
          <w:b/>
          <w:bCs/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>997. Apr</w:t>
      </w:r>
      <w:r>
        <w:rPr>
          <w:b/>
          <w:bCs/>
          <w:sz w:val="22"/>
          <w:szCs w:val="22"/>
        </w:rPr>
        <w:t>è</w:t>
      </w:r>
      <w:r>
        <w:rPr>
          <w:b/>
          <w:bCs/>
          <w:sz w:val="22"/>
          <w:szCs w:val="22"/>
        </w:rPr>
        <w:t xml:space="preserve">s tout, ce genre d'impair pimente le petit jeu consistant </w:t>
      </w:r>
      <w:r>
        <w:rPr>
          <w:b/>
          <w:bCs/>
          <w:sz w:val="22"/>
          <w:szCs w:val="22"/>
        </w:rPr>
        <w:t>à</w:t>
      </w:r>
      <w:r>
        <w:rPr>
          <w:b/>
          <w:bCs/>
          <w:sz w:val="22"/>
          <w:szCs w:val="22"/>
        </w:rPr>
        <w:t xml:space="preserve"> comparer le film au roman. Une question dont le r</w:t>
      </w:r>
      <w:r>
        <w:rPr>
          <w:b/>
          <w:bCs/>
          <w:sz w:val="22"/>
          <w:szCs w:val="22"/>
        </w:rPr>
        <w:t>é</w:t>
      </w:r>
      <w:r>
        <w:rPr>
          <w:b/>
          <w:bCs/>
          <w:sz w:val="22"/>
          <w:szCs w:val="22"/>
        </w:rPr>
        <w:t>alisateur Jean-Daniel Verhaeghe parle en connaissance de cause, puisqu'il a d</w:t>
      </w:r>
      <w:r>
        <w:rPr>
          <w:b/>
          <w:bCs/>
          <w:sz w:val="22"/>
          <w:szCs w:val="22"/>
        </w:rPr>
        <w:t>é</w:t>
      </w:r>
      <w:r>
        <w:rPr>
          <w:b/>
          <w:bCs/>
          <w:sz w:val="22"/>
          <w:szCs w:val="22"/>
        </w:rPr>
        <w:t>j</w:t>
      </w:r>
      <w:r>
        <w:rPr>
          <w:b/>
          <w:bCs/>
          <w:sz w:val="22"/>
          <w:szCs w:val="22"/>
        </w:rPr>
        <w:t>à</w:t>
      </w:r>
      <w:r>
        <w:rPr>
          <w:b/>
          <w:bCs/>
          <w:sz w:val="22"/>
          <w:szCs w:val="22"/>
        </w:rPr>
        <w:t xml:space="preserve"> adapt</w:t>
      </w:r>
      <w:r>
        <w:rPr>
          <w:b/>
          <w:bCs/>
          <w:sz w:val="22"/>
          <w:szCs w:val="22"/>
        </w:rPr>
        <w:t>é</w:t>
      </w:r>
      <w:r>
        <w:rPr>
          <w:b/>
          <w:bCs/>
          <w:sz w:val="22"/>
          <w:szCs w:val="22"/>
        </w:rPr>
        <w:t xml:space="preserve"> de nombreux classiques pour le petit </w:t>
      </w:r>
      <w:r>
        <w:rPr>
          <w:b/>
          <w:bCs/>
          <w:sz w:val="22"/>
          <w:szCs w:val="22"/>
        </w:rPr>
        <w:t>é</w:t>
      </w:r>
      <w:r>
        <w:rPr>
          <w:b/>
          <w:bCs/>
          <w:sz w:val="22"/>
          <w:szCs w:val="22"/>
        </w:rPr>
        <w:t>cran.</w:t>
      </w:r>
    </w:p>
    <w:p w:rsidR="00000000" w:rsidRDefault="007059D6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000000" w:rsidRDefault="007059D6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000000" w:rsidRDefault="007059D6">
      <w:pPr>
        <w:widowControl w:val="0"/>
        <w:autoSpaceDE w:val="0"/>
        <w:autoSpaceDN w:val="0"/>
        <w:adjustRightInd w:val="0"/>
        <w:spacing w:after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>
        <w:rPr>
          <w:sz w:val="22"/>
          <w:szCs w:val="22"/>
        </w:rPr>
        <w:t xml:space="preserve">faut entre quinze et vingt heures pour lire </w:t>
      </w:r>
      <w:r>
        <w:rPr>
          <w:i/>
          <w:iCs/>
          <w:sz w:val="22"/>
          <w:szCs w:val="22"/>
        </w:rPr>
        <w:t>Le Rouge et le Noir</w:t>
      </w:r>
      <w:r>
        <w:rPr>
          <w:sz w:val="22"/>
          <w:szCs w:val="22"/>
        </w:rPr>
        <w:t>. Vous, vous racontez la m</w:t>
      </w:r>
      <w:r>
        <w:rPr>
          <w:sz w:val="22"/>
          <w:szCs w:val="22"/>
        </w:rPr>
        <w:t>ê</w:t>
      </w:r>
      <w:r>
        <w:rPr>
          <w:sz w:val="22"/>
          <w:szCs w:val="22"/>
        </w:rPr>
        <w:t>me histoire en moins de trois heures et demie.</w:t>
      </w:r>
    </w:p>
    <w:p w:rsidR="00000000" w:rsidRDefault="007059D6">
      <w:pPr>
        <w:widowControl w:val="0"/>
        <w:autoSpaceDE w:val="0"/>
        <w:autoSpaceDN w:val="0"/>
        <w:adjustRightInd w:val="0"/>
        <w:spacing w:after="220"/>
        <w:jc w:val="both"/>
        <w:rPr>
          <w:sz w:val="22"/>
          <w:szCs w:val="22"/>
        </w:rPr>
      </w:pPr>
      <w:r>
        <w:rPr>
          <w:rFonts w:ascii="MS Mincho" w:eastAsia="MS Mincho" w:hAnsi="MS Mincho" w:cs="MS Mincho" w:hint="eastAsia"/>
          <w:sz w:val="22"/>
          <w:szCs w:val="22"/>
        </w:rPr>
        <w:t> </w:t>
      </w:r>
      <w:r>
        <w:rPr>
          <w:sz w:val="22"/>
          <w:szCs w:val="22"/>
        </w:rPr>
        <w:t>Jean-Daniel Verhaeghe. Pour un livre aussi gros, le premier probl</w:t>
      </w:r>
      <w:r>
        <w:rPr>
          <w:sz w:val="22"/>
          <w:szCs w:val="22"/>
        </w:rPr>
        <w:t>è</w:t>
      </w:r>
      <w:r>
        <w:rPr>
          <w:sz w:val="22"/>
          <w:szCs w:val="22"/>
        </w:rPr>
        <w:t>me de l'adaptation, c'est le temps. Notre sc</w:t>
      </w:r>
      <w:r>
        <w:rPr>
          <w:sz w:val="22"/>
          <w:szCs w:val="22"/>
        </w:rPr>
        <w:t>é</w:t>
      </w:r>
      <w:r>
        <w:rPr>
          <w:sz w:val="22"/>
          <w:szCs w:val="22"/>
        </w:rPr>
        <w:t>nario i</w:t>
      </w:r>
      <w:r>
        <w:rPr>
          <w:sz w:val="22"/>
          <w:szCs w:val="22"/>
        </w:rPr>
        <w:t xml:space="preserve">nitial durait trois heures et demie par </w:t>
      </w:r>
      <w:r>
        <w:rPr>
          <w:sz w:val="22"/>
          <w:szCs w:val="22"/>
        </w:rPr>
        <w:t>é</w:t>
      </w:r>
      <w:r>
        <w:rPr>
          <w:sz w:val="22"/>
          <w:szCs w:val="22"/>
        </w:rPr>
        <w:t>pisode, soit un total de sept heures. Alors, forc</w:t>
      </w:r>
      <w:r>
        <w:rPr>
          <w:sz w:val="22"/>
          <w:szCs w:val="22"/>
        </w:rPr>
        <w:t>é</w:t>
      </w:r>
      <w:r>
        <w:rPr>
          <w:sz w:val="22"/>
          <w:szCs w:val="22"/>
        </w:rPr>
        <w:t>ment, nous avons d</w:t>
      </w:r>
      <w:r>
        <w:rPr>
          <w:sz w:val="22"/>
          <w:szCs w:val="22"/>
        </w:rPr>
        <w:t>û</w:t>
      </w:r>
      <w:r>
        <w:rPr>
          <w:sz w:val="22"/>
          <w:szCs w:val="22"/>
        </w:rPr>
        <w:t xml:space="preserve"> r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duire. Ce qui signifie des choix et des personnages </w:t>
      </w:r>
      <w:r>
        <w:rPr>
          <w:sz w:val="22"/>
          <w:szCs w:val="22"/>
        </w:rPr>
        <w:t>à</w:t>
      </w:r>
      <w:r>
        <w:rPr>
          <w:sz w:val="22"/>
          <w:szCs w:val="22"/>
        </w:rPr>
        <w:t xml:space="preserve"> refondre. Par exemple, au lieu d'avoir trois gar</w:t>
      </w:r>
      <w:r>
        <w:rPr>
          <w:sz w:val="22"/>
          <w:szCs w:val="22"/>
        </w:rPr>
        <w:t>ç</w:t>
      </w:r>
      <w:r>
        <w:rPr>
          <w:sz w:val="22"/>
          <w:szCs w:val="22"/>
        </w:rPr>
        <w:t>ons, Mme de R</w:t>
      </w:r>
      <w:r>
        <w:rPr>
          <w:sz w:val="22"/>
          <w:szCs w:val="22"/>
        </w:rPr>
        <w:t>ê</w:t>
      </w:r>
      <w:r>
        <w:rPr>
          <w:sz w:val="22"/>
          <w:szCs w:val="22"/>
        </w:rPr>
        <w:t>nal n'en a qu'un dans le f</w:t>
      </w:r>
      <w:r>
        <w:rPr>
          <w:sz w:val="22"/>
          <w:szCs w:val="22"/>
        </w:rPr>
        <w:t>ilm. Nous avons pu ainsi lui donner plus de caract</w:t>
      </w:r>
      <w:r>
        <w:rPr>
          <w:sz w:val="22"/>
          <w:szCs w:val="22"/>
        </w:rPr>
        <w:t>è</w:t>
      </w:r>
      <w:r>
        <w:rPr>
          <w:sz w:val="22"/>
          <w:szCs w:val="22"/>
        </w:rPr>
        <w:t>re au lieu de le dissoudre. A l'image, il aurait fallu installer les trois enfants pour que le spectateur ne fasse pas de confusions. De plus, cela cristallise davantage lorsque Mme de R</w:t>
      </w:r>
      <w:r>
        <w:rPr>
          <w:sz w:val="22"/>
          <w:szCs w:val="22"/>
        </w:rPr>
        <w:t>ê</w:t>
      </w:r>
      <w:r>
        <w:rPr>
          <w:sz w:val="22"/>
          <w:szCs w:val="22"/>
        </w:rPr>
        <w:t>nal croit que la m</w:t>
      </w:r>
      <w:r>
        <w:rPr>
          <w:sz w:val="22"/>
          <w:szCs w:val="22"/>
        </w:rPr>
        <w:t>aladie de son fils est un ch</w:t>
      </w:r>
      <w:r>
        <w:rPr>
          <w:sz w:val="22"/>
          <w:szCs w:val="22"/>
        </w:rPr>
        <w:t>â</w:t>
      </w:r>
      <w:r>
        <w:rPr>
          <w:sz w:val="22"/>
          <w:szCs w:val="22"/>
        </w:rPr>
        <w:t>timent de Dieu. Et cette modification n'enl</w:t>
      </w:r>
      <w:r>
        <w:rPr>
          <w:sz w:val="22"/>
          <w:szCs w:val="22"/>
        </w:rPr>
        <w:t>è</w:t>
      </w:r>
      <w:r>
        <w:rPr>
          <w:sz w:val="22"/>
          <w:szCs w:val="22"/>
        </w:rPr>
        <w:t>ve pas grand-chose au roman.</w:t>
      </w:r>
    </w:p>
    <w:p w:rsidR="00000000" w:rsidRDefault="007059D6">
      <w:pPr>
        <w:widowControl w:val="0"/>
        <w:autoSpaceDE w:val="0"/>
        <w:autoSpaceDN w:val="0"/>
        <w:adjustRightInd w:val="0"/>
        <w:spacing w:after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Vous </w:t>
      </w:r>
      <w:r>
        <w:rPr>
          <w:sz w:val="22"/>
          <w:szCs w:val="22"/>
        </w:rPr>
        <w:t>ê</w:t>
      </w:r>
      <w:r>
        <w:rPr>
          <w:sz w:val="22"/>
          <w:szCs w:val="22"/>
        </w:rPr>
        <w:t>tes amen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sz w:val="22"/>
          <w:szCs w:val="22"/>
        </w:rPr>
        <w:t xml:space="preserve"> supprimer des sc</w:t>
      </w:r>
      <w:r>
        <w:rPr>
          <w:sz w:val="22"/>
          <w:szCs w:val="22"/>
        </w:rPr>
        <w:t>è</w:t>
      </w:r>
      <w:r>
        <w:rPr>
          <w:sz w:val="22"/>
          <w:szCs w:val="22"/>
        </w:rPr>
        <w:t>nes.</w:t>
      </w:r>
    </w:p>
    <w:p w:rsidR="00000000" w:rsidRDefault="007059D6">
      <w:pPr>
        <w:widowControl w:val="0"/>
        <w:autoSpaceDE w:val="0"/>
        <w:autoSpaceDN w:val="0"/>
        <w:adjustRightInd w:val="0"/>
        <w:spacing w:after="220"/>
        <w:jc w:val="both"/>
        <w:rPr>
          <w:sz w:val="22"/>
          <w:szCs w:val="22"/>
        </w:rPr>
      </w:pPr>
      <w:r>
        <w:rPr>
          <w:rFonts w:ascii="MS Mincho" w:eastAsia="MS Mincho" w:hAnsi="MS Mincho" w:cs="MS Mincho" w:hint="eastAsia"/>
          <w:sz w:val="22"/>
          <w:szCs w:val="22"/>
        </w:rPr>
        <w:t> </w:t>
      </w:r>
      <w:r>
        <w:rPr>
          <w:sz w:val="22"/>
          <w:szCs w:val="22"/>
        </w:rPr>
        <w:t>J.-D.V. Oui, le passage au s</w:t>
      </w:r>
      <w:r>
        <w:rPr>
          <w:sz w:val="22"/>
          <w:szCs w:val="22"/>
        </w:rPr>
        <w:t>é</w:t>
      </w:r>
      <w:r>
        <w:rPr>
          <w:sz w:val="22"/>
          <w:szCs w:val="22"/>
        </w:rPr>
        <w:t>minaire est resserr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car il aurait fallu du temps, beaucoup trop de temps pour expli</w:t>
      </w:r>
      <w:r>
        <w:rPr>
          <w:sz w:val="22"/>
          <w:szCs w:val="22"/>
        </w:rPr>
        <w:t>quer l'arri</w:t>
      </w:r>
      <w:r>
        <w:rPr>
          <w:sz w:val="22"/>
          <w:szCs w:val="22"/>
        </w:rPr>
        <w:t>è</w:t>
      </w:r>
      <w:r>
        <w:rPr>
          <w:sz w:val="22"/>
          <w:szCs w:val="22"/>
        </w:rPr>
        <w:t>re-plan, la lutte pour le pouvoir entre dominicains et j</w:t>
      </w:r>
      <w:r>
        <w:rPr>
          <w:sz w:val="22"/>
          <w:szCs w:val="22"/>
        </w:rPr>
        <w:t>é</w:t>
      </w:r>
      <w:r>
        <w:rPr>
          <w:sz w:val="22"/>
          <w:szCs w:val="22"/>
        </w:rPr>
        <w:t>suites. Fouquet, l'ami et le confident de Julien, est lui aussi d</w:t>
      </w:r>
      <w:r>
        <w:rPr>
          <w:sz w:val="22"/>
          <w:szCs w:val="22"/>
        </w:rPr>
        <w:t>é</w:t>
      </w:r>
      <w:r>
        <w:rPr>
          <w:sz w:val="22"/>
          <w:szCs w:val="22"/>
        </w:rPr>
        <w:t>favoris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dans cette adaptation. Nous avons </w:t>
      </w:r>
      <w:r>
        <w:rPr>
          <w:sz w:val="22"/>
          <w:szCs w:val="22"/>
        </w:rPr>
        <w:t>é</w:t>
      </w:r>
      <w:r>
        <w:rPr>
          <w:sz w:val="22"/>
          <w:szCs w:val="22"/>
        </w:rPr>
        <w:t>galement supprim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le voyage en Allemagne. Mais c'est in</w:t>
      </w:r>
      <w:r>
        <w:rPr>
          <w:sz w:val="22"/>
          <w:szCs w:val="22"/>
        </w:rPr>
        <w:t>é</w:t>
      </w:r>
      <w:r>
        <w:rPr>
          <w:sz w:val="22"/>
          <w:szCs w:val="22"/>
        </w:rPr>
        <w:t>vitable, on est oblig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de faire des coupes.</w:t>
      </w:r>
    </w:p>
    <w:p w:rsidR="00000000" w:rsidRDefault="007059D6">
      <w:pPr>
        <w:widowControl w:val="0"/>
        <w:autoSpaceDE w:val="0"/>
        <w:autoSpaceDN w:val="0"/>
        <w:adjustRightInd w:val="0"/>
        <w:spacing w:after="220"/>
        <w:jc w:val="both"/>
        <w:rPr>
          <w:sz w:val="22"/>
          <w:szCs w:val="22"/>
        </w:rPr>
      </w:pPr>
      <w:r>
        <w:rPr>
          <w:sz w:val="22"/>
          <w:szCs w:val="22"/>
        </w:rPr>
        <w:t>Bien qu'ils contiennent des phrases de Stendhal, vos dialogues sont assez modernis</w:t>
      </w:r>
      <w:r>
        <w:rPr>
          <w:sz w:val="22"/>
          <w:szCs w:val="22"/>
        </w:rPr>
        <w:t>é</w:t>
      </w:r>
      <w:r>
        <w:rPr>
          <w:sz w:val="22"/>
          <w:szCs w:val="22"/>
        </w:rPr>
        <w:t>s.</w:t>
      </w:r>
      <w:r>
        <w:rPr>
          <w:rFonts w:ascii="MS Mincho" w:eastAsia="MS Mincho" w:hAnsi="MS Mincho" w:cs="MS Mincho" w:hint="eastAsia"/>
          <w:sz w:val="22"/>
          <w:szCs w:val="22"/>
        </w:rPr>
        <w:t> </w:t>
      </w:r>
      <w:r>
        <w:rPr>
          <w:sz w:val="22"/>
          <w:szCs w:val="22"/>
        </w:rPr>
        <w:t xml:space="preserve">J.-D.V. Quand j'arrive sur un plateau, je dis toujours: </w:t>
      </w:r>
      <w:r>
        <w:rPr>
          <w:sz w:val="22"/>
          <w:szCs w:val="22"/>
        </w:rPr>
        <w:t>«</w:t>
      </w:r>
      <w:r>
        <w:rPr>
          <w:sz w:val="22"/>
          <w:szCs w:val="22"/>
        </w:rPr>
        <w:t>Il ne faut pas faire de rediffusion.</w:t>
      </w:r>
      <w:r>
        <w:rPr>
          <w:sz w:val="22"/>
          <w:szCs w:val="22"/>
        </w:rPr>
        <w:t>»</w:t>
      </w:r>
      <w:r>
        <w:rPr>
          <w:sz w:val="22"/>
          <w:szCs w:val="22"/>
        </w:rPr>
        <w:t xml:space="preserve"> Il faut enlever le c</w:t>
      </w:r>
      <w:r>
        <w:rPr>
          <w:sz w:val="22"/>
          <w:szCs w:val="22"/>
        </w:rPr>
        <w:t>ô</w:t>
      </w:r>
      <w:r>
        <w:rPr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poussi</w:t>
      </w:r>
      <w:r>
        <w:rPr>
          <w:sz w:val="22"/>
          <w:szCs w:val="22"/>
        </w:rPr>
        <w:t>é</w:t>
      </w:r>
      <w:r>
        <w:rPr>
          <w:sz w:val="22"/>
          <w:szCs w:val="22"/>
        </w:rPr>
        <w:t>reux afin de mettre e</w:t>
      </w:r>
      <w:r>
        <w:rPr>
          <w:sz w:val="22"/>
          <w:szCs w:val="22"/>
        </w:rPr>
        <w:t>n relief l'</w:t>
      </w:r>
      <w:r>
        <w:rPr>
          <w:sz w:val="22"/>
          <w:szCs w:val="22"/>
        </w:rPr>
        <w:t>é</w:t>
      </w:r>
      <w:r>
        <w:rPr>
          <w:sz w:val="22"/>
          <w:szCs w:val="22"/>
        </w:rPr>
        <w:t>nergie du roman. L'important, c'est de pr</w:t>
      </w:r>
      <w:r>
        <w:rPr>
          <w:sz w:val="22"/>
          <w:szCs w:val="22"/>
        </w:rPr>
        <w:t>é</w:t>
      </w:r>
      <w:r>
        <w:rPr>
          <w:sz w:val="22"/>
          <w:szCs w:val="22"/>
        </w:rPr>
        <w:t>server les sentiments et les intentions. Il faut montrer qu'un livre comme celui-l</w:t>
      </w:r>
      <w:r>
        <w:rPr>
          <w:sz w:val="22"/>
          <w:szCs w:val="22"/>
        </w:rPr>
        <w:t>à</w:t>
      </w:r>
      <w:r>
        <w:rPr>
          <w:sz w:val="22"/>
          <w:szCs w:val="22"/>
        </w:rPr>
        <w:t xml:space="preserve"> continue </w:t>
      </w:r>
      <w:r>
        <w:rPr>
          <w:sz w:val="22"/>
          <w:szCs w:val="22"/>
        </w:rPr>
        <w:t>à</w:t>
      </w:r>
      <w:r>
        <w:rPr>
          <w:sz w:val="22"/>
          <w:szCs w:val="22"/>
        </w:rPr>
        <w:t xml:space="preserve"> nous parler.</w:t>
      </w:r>
    </w:p>
    <w:p w:rsidR="00000000" w:rsidRDefault="007059D6">
      <w:pPr>
        <w:widowControl w:val="0"/>
        <w:autoSpaceDE w:val="0"/>
        <w:autoSpaceDN w:val="0"/>
        <w:adjustRightInd w:val="0"/>
        <w:spacing w:after="220"/>
        <w:jc w:val="both"/>
        <w:rPr>
          <w:sz w:val="22"/>
          <w:szCs w:val="22"/>
        </w:rPr>
      </w:pPr>
      <w:r>
        <w:rPr>
          <w:sz w:val="22"/>
          <w:szCs w:val="22"/>
        </w:rPr>
        <w:t>Devant des d</w:t>
      </w:r>
      <w:r>
        <w:rPr>
          <w:sz w:val="22"/>
          <w:szCs w:val="22"/>
        </w:rPr>
        <w:t>é</w:t>
      </w:r>
      <w:r>
        <w:rPr>
          <w:sz w:val="22"/>
          <w:szCs w:val="22"/>
        </w:rPr>
        <w:t>cors aussi magnifiques, le spectateur se demande toujours comment vous r</w:t>
      </w:r>
      <w:r>
        <w:rPr>
          <w:sz w:val="22"/>
          <w:szCs w:val="22"/>
        </w:rPr>
        <w:t>é</w:t>
      </w:r>
      <w:r>
        <w:rPr>
          <w:sz w:val="22"/>
          <w:szCs w:val="22"/>
        </w:rPr>
        <w:t>ussissez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sz w:val="22"/>
          <w:szCs w:val="22"/>
        </w:rPr>
        <w:t xml:space="preserve"> reconstituer int</w:t>
      </w:r>
      <w:r>
        <w:rPr>
          <w:sz w:val="22"/>
          <w:szCs w:val="22"/>
        </w:rPr>
        <w:t>é</w:t>
      </w:r>
      <w:r>
        <w:rPr>
          <w:sz w:val="22"/>
          <w:szCs w:val="22"/>
        </w:rPr>
        <w:t>gralement des demeures de 1830.</w:t>
      </w:r>
    </w:p>
    <w:p w:rsidR="00000000" w:rsidRDefault="007059D6">
      <w:pPr>
        <w:widowControl w:val="0"/>
        <w:autoSpaceDE w:val="0"/>
        <w:autoSpaceDN w:val="0"/>
        <w:adjustRightInd w:val="0"/>
        <w:spacing w:after="220"/>
        <w:jc w:val="both"/>
        <w:rPr>
          <w:sz w:val="22"/>
          <w:szCs w:val="22"/>
        </w:rPr>
      </w:pPr>
      <w:r>
        <w:rPr>
          <w:rFonts w:ascii="MS Mincho" w:eastAsia="MS Mincho" w:hAnsi="MS Mincho" w:cs="MS Mincho" w:hint="eastAsia"/>
          <w:sz w:val="22"/>
          <w:szCs w:val="22"/>
        </w:rPr>
        <w:t> </w:t>
      </w:r>
      <w:r>
        <w:rPr>
          <w:sz w:val="22"/>
          <w:szCs w:val="22"/>
        </w:rPr>
        <w:t xml:space="preserve">J.-D.V. Cela devient de plus en plus difficile. Comme il n'est plus possible aujourd'hui de travailler </w:t>
      </w:r>
      <w:r>
        <w:rPr>
          <w:sz w:val="22"/>
          <w:szCs w:val="22"/>
        </w:rPr>
        <w:lastRenderedPageBreak/>
        <w:t>en studio, nous avions d'abord pens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tourner dans les pays de l'Est. Mais nous n'avons pas trouv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le</w:t>
      </w:r>
      <w:r>
        <w:rPr>
          <w:sz w:val="22"/>
          <w:szCs w:val="22"/>
        </w:rPr>
        <w:t>s d</w:t>
      </w:r>
      <w:r>
        <w:rPr>
          <w:sz w:val="22"/>
          <w:szCs w:val="22"/>
        </w:rPr>
        <w:t>é</w:t>
      </w:r>
      <w:r>
        <w:rPr>
          <w:sz w:val="22"/>
          <w:szCs w:val="22"/>
        </w:rPr>
        <w:t>cors dont nous avions besoin. Nous nous sommes alors adress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s </w:t>
      </w:r>
      <w:r>
        <w:rPr>
          <w:sz w:val="22"/>
          <w:szCs w:val="22"/>
        </w:rPr>
        <w:t>à</w:t>
      </w:r>
      <w:r>
        <w:rPr>
          <w:sz w:val="22"/>
          <w:szCs w:val="22"/>
        </w:rPr>
        <w:t xml:space="preserve"> un mus</w:t>
      </w:r>
      <w:r>
        <w:rPr>
          <w:sz w:val="22"/>
          <w:szCs w:val="22"/>
        </w:rPr>
        <w:t>é</w:t>
      </w:r>
      <w:r>
        <w:rPr>
          <w:sz w:val="22"/>
          <w:szCs w:val="22"/>
        </w:rPr>
        <w:t>e, mais le prix exig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tait exorbitant. Heureusement, certaines ambassades parisiennes conviennent parfaitement </w:t>
      </w:r>
      <w:r>
        <w:rPr>
          <w:sz w:val="22"/>
          <w:szCs w:val="22"/>
        </w:rPr>
        <w:t>à</w:t>
      </w:r>
      <w:r>
        <w:rPr>
          <w:sz w:val="22"/>
          <w:szCs w:val="22"/>
        </w:rPr>
        <w:t xml:space="preserve"> ce genre de film, m</w:t>
      </w:r>
      <w:r>
        <w:rPr>
          <w:sz w:val="22"/>
          <w:szCs w:val="22"/>
        </w:rPr>
        <w:t>ê</w:t>
      </w:r>
      <w:r>
        <w:rPr>
          <w:sz w:val="22"/>
          <w:szCs w:val="22"/>
        </w:rPr>
        <w:t>me si elles ne sont pas toujours disponibles. D</w:t>
      </w:r>
      <w:r>
        <w:rPr>
          <w:sz w:val="22"/>
          <w:szCs w:val="22"/>
        </w:rPr>
        <w:t>ans le cas pr</w:t>
      </w:r>
      <w:r>
        <w:rPr>
          <w:sz w:val="22"/>
          <w:szCs w:val="22"/>
        </w:rPr>
        <w:t>é</w:t>
      </w:r>
      <w:r>
        <w:rPr>
          <w:sz w:val="22"/>
          <w:szCs w:val="22"/>
        </w:rPr>
        <w:t>sent, c'est la maison de Mme de R</w:t>
      </w:r>
      <w:r>
        <w:rPr>
          <w:sz w:val="22"/>
          <w:szCs w:val="22"/>
        </w:rPr>
        <w:t>ê</w:t>
      </w:r>
      <w:r>
        <w:rPr>
          <w:sz w:val="22"/>
          <w:szCs w:val="22"/>
        </w:rPr>
        <w:t>nal qui nous a pos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le plus de probl</w:t>
      </w:r>
      <w:r>
        <w:rPr>
          <w:sz w:val="22"/>
          <w:szCs w:val="22"/>
        </w:rPr>
        <w:t>è</w:t>
      </w:r>
      <w:r>
        <w:rPr>
          <w:sz w:val="22"/>
          <w:szCs w:val="22"/>
        </w:rPr>
        <w:t>mes. S'il existe beaucoup de ch</w:t>
      </w:r>
      <w:r>
        <w:rPr>
          <w:sz w:val="22"/>
          <w:szCs w:val="22"/>
        </w:rPr>
        <w:t>â</w:t>
      </w:r>
      <w:r>
        <w:rPr>
          <w:sz w:val="22"/>
          <w:szCs w:val="22"/>
        </w:rPr>
        <w:t>teaux conserv</w:t>
      </w:r>
      <w:r>
        <w:rPr>
          <w:sz w:val="22"/>
          <w:szCs w:val="22"/>
        </w:rPr>
        <w:t>é</w:t>
      </w:r>
      <w:r>
        <w:rPr>
          <w:sz w:val="22"/>
          <w:szCs w:val="22"/>
        </w:rPr>
        <w:t>s en l'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tat, les demeures bourgeoises, </w:t>
      </w:r>
      <w:r>
        <w:rPr>
          <w:sz w:val="22"/>
          <w:szCs w:val="22"/>
        </w:rPr>
        <w:t>à</w:t>
      </w:r>
      <w:r>
        <w:rPr>
          <w:sz w:val="22"/>
          <w:szCs w:val="22"/>
        </w:rPr>
        <w:t xml:space="preserve"> l'inverse, ont pratiquement disparu. Celle que vous avez vue se trouve en Franche-Co</w:t>
      </w:r>
      <w:r>
        <w:rPr>
          <w:sz w:val="22"/>
          <w:szCs w:val="22"/>
        </w:rPr>
        <w:t>mt</w:t>
      </w:r>
      <w:r>
        <w:rPr>
          <w:sz w:val="22"/>
          <w:szCs w:val="22"/>
        </w:rPr>
        <w:t>é</w:t>
      </w:r>
      <w:r>
        <w:rPr>
          <w:sz w:val="22"/>
          <w:szCs w:val="22"/>
        </w:rPr>
        <w:t>. Il a fallu refaire les fa</w:t>
      </w:r>
      <w:r>
        <w:rPr>
          <w:sz w:val="22"/>
          <w:szCs w:val="22"/>
        </w:rPr>
        <w:t>ç</w:t>
      </w:r>
      <w:r>
        <w:rPr>
          <w:sz w:val="22"/>
          <w:szCs w:val="22"/>
        </w:rPr>
        <w:t xml:space="preserve">ades, remettre du lierre et la remeubler de fond en comble en louant du mobilier et des objets chez des antiquaires. Et </w:t>
      </w:r>
      <w:r>
        <w:rPr>
          <w:sz w:val="22"/>
          <w:szCs w:val="22"/>
        </w:rPr>
        <w:t>ç</w:t>
      </w:r>
      <w:r>
        <w:rPr>
          <w:sz w:val="22"/>
          <w:szCs w:val="22"/>
        </w:rPr>
        <w:t xml:space="preserve">a n'a pas suffi: le premier </w:t>
      </w:r>
      <w:r>
        <w:rPr>
          <w:sz w:val="22"/>
          <w:szCs w:val="22"/>
        </w:rPr>
        <w:t>é</w:t>
      </w:r>
      <w:r>
        <w:rPr>
          <w:sz w:val="22"/>
          <w:szCs w:val="22"/>
        </w:rPr>
        <w:t>tage est dans une autre maison. Le point capital, c'est que la d</w:t>
      </w:r>
      <w:r>
        <w:rPr>
          <w:sz w:val="22"/>
          <w:szCs w:val="22"/>
        </w:rPr>
        <w:t>é</w:t>
      </w:r>
      <w:r>
        <w:rPr>
          <w:sz w:val="22"/>
          <w:szCs w:val="22"/>
        </w:rPr>
        <w:t>coration n</w:t>
      </w:r>
      <w:r>
        <w:rPr>
          <w:sz w:val="22"/>
          <w:szCs w:val="22"/>
        </w:rPr>
        <w:t>e doit pas seulement indiquer l'</w:t>
      </w:r>
      <w:r>
        <w:rPr>
          <w:sz w:val="22"/>
          <w:szCs w:val="22"/>
        </w:rPr>
        <w:t>é</w:t>
      </w:r>
      <w:r>
        <w:rPr>
          <w:sz w:val="22"/>
          <w:szCs w:val="22"/>
        </w:rPr>
        <w:t>poque, mais aussi le milieu social. M. de R</w:t>
      </w:r>
      <w:r>
        <w:rPr>
          <w:sz w:val="22"/>
          <w:szCs w:val="22"/>
        </w:rPr>
        <w:t>ê</w:t>
      </w:r>
      <w:r>
        <w:rPr>
          <w:sz w:val="22"/>
          <w:szCs w:val="22"/>
        </w:rPr>
        <w:t>nal est beaucoup moins riche que M. de La Mole. Il y a un foss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entre les deux </w:t>
      </w:r>
      <w:r>
        <w:rPr>
          <w:sz w:val="22"/>
          <w:szCs w:val="22"/>
        </w:rPr>
        <w:t>é</w:t>
      </w:r>
      <w:r>
        <w:rPr>
          <w:sz w:val="22"/>
          <w:szCs w:val="22"/>
        </w:rPr>
        <w:t>pisodes.</w:t>
      </w:r>
    </w:p>
    <w:p w:rsidR="00000000" w:rsidRDefault="007059D6">
      <w:pPr>
        <w:widowControl w:val="0"/>
        <w:autoSpaceDE w:val="0"/>
        <w:autoSpaceDN w:val="0"/>
        <w:adjustRightInd w:val="0"/>
        <w:spacing w:after="220"/>
        <w:jc w:val="both"/>
        <w:rPr>
          <w:sz w:val="22"/>
          <w:szCs w:val="22"/>
        </w:rPr>
      </w:pPr>
      <w:r>
        <w:rPr>
          <w:sz w:val="22"/>
          <w:szCs w:val="22"/>
        </w:rPr>
        <w:t>Pour s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lectionner les deux acteurs principaux, vous </w:t>
      </w:r>
      <w:r>
        <w:rPr>
          <w:sz w:val="22"/>
          <w:szCs w:val="22"/>
        </w:rPr>
        <w:t>é</w:t>
      </w:r>
      <w:r>
        <w:rPr>
          <w:sz w:val="22"/>
          <w:szCs w:val="22"/>
        </w:rPr>
        <w:t>tiez confront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sz w:val="22"/>
          <w:szCs w:val="22"/>
        </w:rPr>
        <w:t xml:space="preserve"> une double difficult</w:t>
      </w:r>
      <w:r>
        <w:rPr>
          <w:sz w:val="22"/>
          <w:szCs w:val="22"/>
        </w:rPr>
        <w:t>é</w:t>
      </w:r>
      <w:r>
        <w:rPr>
          <w:sz w:val="22"/>
          <w:szCs w:val="22"/>
        </w:rPr>
        <w:t>: aux personnages de Stendhal, mais aussi aux interpr</w:t>
      </w:r>
      <w:r>
        <w:rPr>
          <w:sz w:val="22"/>
          <w:szCs w:val="22"/>
        </w:rPr>
        <w:t>è</w:t>
      </w:r>
      <w:r>
        <w:rPr>
          <w:sz w:val="22"/>
          <w:szCs w:val="22"/>
        </w:rPr>
        <w:t>tes du film d'Autant-Lara.</w:t>
      </w:r>
    </w:p>
    <w:p w:rsidR="00000000" w:rsidRDefault="007059D6">
      <w:pPr>
        <w:widowControl w:val="0"/>
        <w:autoSpaceDE w:val="0"/>
        <w:autoSpaceDN w:val="0"/>
        <w:adjustRightInd w:val="0"/>
        <w:spacing w:after="220"/>
        <w:jc w:val="both"/>
        <w:rPr>
          <w:sz w:val="22"/>
          <w:szCs w:val="22"/>
        </w:rPr>
      </w:pPr>
      <w:r>
        <w:rPr>
          <w:rFonts w:ascii="MS Mincho" w:eastAsia="MS Mincho" w:hAnsi="MS Mincho" w:cs="MS Mincho" w:hint="eastAsia"/>
          <w:sz w:val="22"/>
          <w:szCs w:val="22"/>
        </w:rPr>
        <w:t> </w:t>
      </w:r>
      <w:r>
        <w:rPr>
          <w:sz w:val="22"/>
          <w:szCs w:val="22"/>
        </w:rPr>
        <w:t>J.-D.V. Autant G</w:t>
      </w:r>
      <w:r>
        <w:rPr>
          <w:sz w:val="22"/>
          <w:szCs w:val="22"/>
        </w:rPr>
        <w:t>é</w:t>
      </w:r>
      <w:r>
        <w:rPr>
          <w:sz w:val="22"/>
          <w:szCs w:val="22"/>
        </w:rPr>
        <w:t>rard Philipe est formidable dans La chartreuse de Parme, parce qu'il a l'</w:t>
      </w:r>
      <w:r>
        <w:rPr>
          <w:sz w:val="22"/>
          <w:szCs w:val="22"/>
        </w:rPr>
        <w:t>â</w:t>
      </w:r>
      <w:r>
        <w:rPr>
          <w:sz w:val="22"/>
          <w:szCs w:val="22"/>
        </w:rPr>
        <w:t>ge du r</w:t>
      </w:r>
      <w:r>
        <w:rPr>
          <w:sz w:val="22"/>
          <w:szCs w:val="22"/>
        </w:rPr>
        <w:t>ô</w:t>
      </w:r>
      <w:r>
        <w:rPr>
          <w:sz w:val="22"/>
          <w:szCs w:val="22"/>
        </w:rPr>
        <w:t>le, autant le couple qu'il forme avec Danielle Darrieux dans Le rouge et le noir ne marche pas. Ils ont presque le m</w:t>
      </w:r>
      <w:r>
        <w:rPr>
          <w:sz w:val="22"/>
          <w:szCs w:val="22"/>
        </w:rPr>
        <w:t>ê</w:t>
      </w:r>
      <w:r>
        <w:rPr>
          <w:sz w:val="22"/>
          <w:szCs w:val="22"/>
        </w:rPr>
        <w:t xml:space="preserve">me </w:t>
      </w:r>
      <w:r>
        <w:rPr>
          <w:sz w:val="22"/>
          <w:szCs w:val="22"/>
        </w:rPr>
        <w:t>â</w:t>
      </w:r>
      <w:r>
        <w:rPr>
          <w:sz w:val="22"/>
          <w:szCs w:val="22"/>
        </w:rPr>
        <w:t>ge! Moi, j'ai essay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de r</w:t>
      </w:r>
      <w:r>
        <w:rPr>
          <w:sz w:val="22"/>
          <w:szCs w:val="22"/>
        </w:rPr>
        <w:t>é</w:t>
      </w:r>
      <w:r>
        <w:rPr>
          <w:sz w:val="22"/>
          <w:szCs w:val="22"/>
        </w:rPr>
        <w:t>tablir la diff</w:t>
      </w:r>
      <w:r>
        <w:rPr>
          <w:sz w:val="22"/>
          <w:szCs w:val="22"/>
        </w:rPr>
        <w:t>é</w:t>
      </w:r>
      <w:r>
        <w:rPr>
          <w:sz w:val="22"/>
          <w:szCs w:val="22"/>
        </w:rPr>
        <w:t>rence de g</w:t>
      </w:r>
      <w:r>
        <w:rPr>
          <w:sz w:val="22"/>
          <w:szCs w:val="22"/>
        </w:rPr>
        <w:t>é</w:t>
      </w:r>
      <w:r>
        <w:rPr>
          <w:sz w:val="22"/>
          <w:szCs w:val="22"/>
        </w:rPr>
        <w:t>n</w:t>
      </w:r>
      <w:r>
        <w:rPr>
          <w:sz w:val="22"/>
          <w:szCs w:val="22"/>
        </w:rPr>
        <w:t>é</w:t>
      </w:r>
      <w:r>
        <w:rPr>
          <w:sz w:val="22"/>
          <w:szCs w:val="22"/>
        </w:rPr>
        <w:t>rations entre Mme de R</w:t>
      </w:r>
      <w:r>
        <w:rPr>
          <w:sz w:val="22"/>
          <w:szCs w:val="22"/>
        </w:rPr>
        <w:t>ê</w:t>
      </w:r>
      <w:r>
        <w:rPr>
          <w:sz w:val="22"/>
          <w:szCs w:val="22"/>
        </w:rPr>
        <w:t>nal et Julien Sorel.</w:t>
      </w:r>
    </w:p>
    <w:p w:rsidR="00000000" w:rsidRDefault="007059D6">
      <w:pPr>
        <w:widowControl w:val="0"/>
        <w:autoSpaceDE w:val="0"/>
        <w:autoSpaceDN w:val="0"/>
        <w:adjustRightInd w:val="0"/>
        <w:spacing w:after="220"/>
        <w:jc w:val="both"/>
        <w:rPr>
          <w:sz w:val="22"/>
          <w:szCs w:val="22"/>
        </w:rPr>
      </w:pPr>
      <w:r>
        <w:rPr>
          <w:sz w:val="22"/>
          <w:szCs w:val="22"/>
        </w:rPr>
        <w:t>Et de rendre l'aspect maternel de l'a</w:t>
      </w:r>
      <w:r>
        <w:rPr>
          <w:sz w:val="22"/>
          <w:szCs w:val="22"/>
        </w:rPr>
        <w:t>mour qu'elle lui porte?</w:t>
      </w:r>
      <w:r>
        <w:rPr>
          <w:rFonts w:ascii="MS Mincho" w:eastAsia="MS Mincho" w:hAnsi="MS Mincho" w:cs="MS Mincho" w:hint="eastAsia"/>
          <w:sz w:val="22"/>
          <w:szCs w:val="22"/>
        </w:rPr>
        <w:t> </w:t>
      </w:r>
      <w:r>
        <w:rPr>
          <w:sz w:val="22"/>
          <w:szCs w:val="22"/>
        </w:rPr>
        <w:t>J.-D.V. Pas seulement. C'est aussi la premi</w:t>
      </w:r>
      <w:r>
        <w:rPr>
          <w:sz w:val="22"/>
          <w:szCs w:val="22"/>
        </w:rPr>
        <w:t>è</w:t>
      </w:r>
      <w:r>
        <w:rPr>
          <w:sz w:val="22"/>
          <w:szCs w:val="22"/>
        </w:rPr>
        <w:t>re fois que Mme de R</w:t>
      </w:r>
      <w:r>
        <w:rPr>
          <w:sz w:val="22"/>
          <w:szCs w:val="22"/>
        </w:rPr>
        <w:t>ê</w:t>
      </w:r>
      <w:r>
        <w:rPr>
          <w:sz w:val="22"/>
          <w:szCs w:val="22"/>
        </w:rPr>
        <w:t>nal d</w:t>
      </w:r>
      <w:r>
        <w:rPr>
          <w:sz w:val="22"/>
          <w:szCs w:val="22"/>
        </w:rPr>
        <w:t>é</w:t>
      </w:r>
      <w:r>
        <w:rPr>
          <w:sz w:val="22"/>
          <w:szCs w:val="22"/>
        </w:rPr>
        <w:t>couvre l'amour physique. Et l</w:t>
      </w:r>
      <w:r>
        <w:rPr>
          <w:sz w:val="22"/>
          <w:szCs w:val="22"/>
        </w:rPr>
        <w:t>à</w:t>
      </w:r>
      <w:r>
        <w:rPr>
          <w:sz w:val="22"/>
          <w:szCs w:val="22"/>
        </w:rPr>
        <w:t>, Carole Bouquet fait admirablement passer le c</w:t>
      </w:r>
      <w:r>
        <w:rPr>
          <w:sz w:val="22"/>
          <w:szCs w:val="22"/>
        </w:rPr>
        <w:t>ô</w:t>
      </w:r>
      <w:r>
        <w:rPr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aust</w:t>
      </w:r>
      <w:r>
        <w:rPr>
          <w:sz w:val="22"/>
          <w:szCs w:val="22"/>
        </w:rPr>
        <w:t>è</w:t>
      </w:r>
      <w:r>
        <w:rPr>
          <w:sz w:val="22"/>
          <w:szCs w:val="22"/>
        </w:rPr>
        <w:t>re du d</w:t>
      </w:r>
      <w:r>
        <w:rPr>
          <w:sz w:val="22"/>
          <w:szCs w:val="22"/>
        </w:rPr>
        <w:t>é</w:t>
      </w:r>
      <w:r>
        <w:rPr>
          <w:sz w:val="22"/>
          <w:szCs w:val="22"/>
        </w:rPr>
        <w:t>but, et puis, tout d'un coup, la sensualit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d'une femme combl</w:t>
      </w:r>
      <w:r>
        <w:rPr>
          <w:sz w:val="22"/>
          <w:szCs w:val="22"/>
        </w:rPr>
        <w:t>é</w:t>
      </w:r>
      <w:r>
        <w:rPr>
          <w:sz w:val="22"/>
          <w:szCs w:val="22"/>
        </w:rPr>
        <w:t>e.</w:t>
      </w:r>
    </w:p>
    <w:p w:rsidR="00000000" w:rsidRDefault="007059D6">
      <w:pPr>
        <w:widowControl w:val="0"/>
        <w:autoSpaceDE w:val="0"/>
        <w:autoSpaceDN w:val="0"/>
        <w:adjustRightInd w:val="0"/>
        <w:spacing w:after="220"/>
        <w:jc w:val="both"/>
        <w:rPr>
          <w:sz w:val="22"/>
          <w:szCs w:val="22"/>
        </w:rPr>
      </w:pPr>
      <w:r>
        <w:rPr>
          <w:sz w:val="22"/>
          <w:szCs w:val="22"/>
        </w:rPr>
        <w:t>Po</w:t>
      </w:r>
      <w:r>
        <w:rPr>
          <w:sz w:val="22"/>
          <w:szCs w:val="22"/>
        </w:rPr>
        <w:t>urquoi avez-vous choisi un acteur italien pour interpr</w:t>
      </w:r>
      <w:r>
        <w:rPr>
          <w:sz w:val="22"/>
          <w:szCs w:val="22"/>
        </w:rPr>
        <w:t>é</w:t>
      </w:r>
      <w:r>
        <w:rPr>
          <w:sz w:val="22"/>
          <w:szCs w:val="22"/>
        </w:rPr>
        <w:t>ter Sorel?</w:t>
      </w:r>
      <w:r>
        <w:rPr>
          <w:rFonts w:ascii="MS Mincho" w:eastAsia="MS Mincho" w:hAnsi="MS Mincho" w:cs="MS Mincho" w:hint="eastAsia"/>
          <w:sz w:val="22"/>
          <w:szCs w:val="22"/>
        </w:rPr>
        <w:t> </w:t>
      </w:r>
      <w:r>
        <w:rPr>
          <w:sz w:val="22"/>
          <w:szCs w:val="22"/>
        </w:rPr>
        <w:t>J.-D.V. Nous avons vu une centaine de com</w:t>
      </w:r>
      <w:r>
        <w:rPr>
          <w:sz w:val="22"/>
          <w:szCs w:val="22"/>
        </w:rPr>
        <w:t>é</w:t>
      </w:r>
      <w:r>
        <w:rPr>
          <w:sz w:val="22"/>
          <w:szCs w:val="22"/>
        </w:rPr>
        <w:t>diens, et j'ai d</w:t>
      </w:r>
      <w:r>
        <w:rPr>
          <w:sz w:val="22"/>
          <w:szCs w:val="22"/>
        </w:rPr>
        <w:t>û</w:t>
      </w:r>
      <w:r>
        <w:rPr>
          <w:sz w:val="22"/>
          <w:szCs w:val="22"/>
        </w:rPr>
        <w:t xml:space="preserve"> faire passer des essais </w:t>
      </w:r>
      <w:r>
        <w:rPr>
          <w:sz w:val="22"/>
          <w:szCs w:val="22"/>
        </w:rPr>
        <w:t>à</w:t>
      </w:r>
      <w:r>
        <w:rPr>
          <w:sz w:val="22"/>
          <w:szCs w:val="22"/>
        </w:rPr>
        <w:t xml:space="preserve"> vingt-cinq d'entre eux. Il ne s'agissait pas simplement de trouver un Julien. Il fallait en trouver un e</w:t>
      </w:r>
      <w:r>
        <w:rPr>
          <w:sz w:val="22"/>
          <w:szCs w:val="22"/>
        </w:rPr>
        <w:t>n fonction de Carole Bouquet et des autres com</w:t>
      </w:r>
      <w:r>
        <w:rPr>
          <w:sz w:val="22"/>
          <w:szCs w:val="22"/>
        </w:rPr>
        <w:t>é</w:t>
      </w:r>
      <w:r>
        <w:rPr>
          <w:sz w:val="22"/>
          <w:szCs w:val="22"/>
        </w:rPr>
        <w:t>diens. C'est un r</w:t>
      </w:r>
      <w:r>
        <w:rPr>
          <w:sz w:val="22"/>
          <w:szCs w:val="22"/>
        </w:rPr>
        <w:t>ô</w:t>
      </w:r>
      <w:r>
        <w:rPr>
          <w:sz w:val="22"/>
          <w:szCs w:val="22"/>
        </w:rPr>
        <w:t>le difficile, car il n'est pas toujours sympathique, avec son arrivisme. En m</w:t>
      </w:r>
      <w:r>
        <w:rPr>
          <w:sz w:val="22"/>
          <w:szCs w:val="22"/>
        </w:rPr>
        <w:t>ê</w:t>
      </w:r>
      <w:r>
        <w:rPr>
          <w:sz w:val="22"/>
          <w:szCs w:val="22"/>
        </w:rPr>
        <w:t>me temps, il est tr</w:t>
      </w:r>
      <w:r>
        <w:rPr>
          <w:sz w:val="22"/>
          <w:szCs w:val="22"/>
        </w:rPr>
        <w:t>è</w:t>
      </w:r>
      <w:r>
        <w:rPr>
          <w:sz w:val="22"/>
          <w:szCs w:val="22"/>
        </w:rPr>
        <w:t>s diff</w:t>
      </w:r>
      <w:r>
        <w:rPr>
          <w:sz w:val="22"/>
          <w:szCs w:val="22"/>
        </w:rPr>
        <w:t>é</w:t>
      </w:r>
      <w:r>
        <w:rPr>
          <w:sz w:val="22"/>
          <w:szCs w:val="22"/>
        </w:rPr>
        <w:t>rent d'un Rastignac. Il y a chez lui un c</w:t>
      </w:r>
      <w:r>
        <w:rPr>
          <w:sz w:val="22"/>
          <w:szCs w:val="22"/>
        </w:rPr>
        <w:t>ô</w:t>
      </w:r>
      <w:r>
        <w:rPr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romantique.</w:t>
      </w:r>
    </w:p>
    <w:p w:rsidR="00000000" w:rsidRDefault="007059D6">
      <w:pPr>
        <w:rPr>
          <w:sz w:val="22"/>
          <w:szCs w:val="22"/>
        </w:rPr>
      </w:pPr>
      <w:r>
        <w:rPr>
          <w:sz w:val="22"/>
          <w:szCs w:val="22"/>
        </w:rPr>
        <w:t>Avant Stendhal, vous avez ada</w:t>
      </w:r>
      <w:r>
        <w:rPr>
          <w:sz w:val="22"/>
          <w:szCs w:val="22"/>
        </w:rPr>
        <w:t>pt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La duchesse de Langeais, Eug</w:t>
      </w:r>
      <w:r>
        <w:rPr>
          <w:sz w:val="22"/>
          <w:szCs w:val="22"/>
        </w:rPr>
        <w:t>é</w:t>
      </w:r>
      <w:r>
        <w:rPr>
          <w:sz w:val="22"/>
          <w:szCs w:val="22"/>
        </w:rPr>
        <w:t>nie Grandet ou encore Bouvard et P</w:t>
      </w:r>
      <w:r>
        <w:rPr>
          <w:sz w:val="22"/>
          <w:szCs w:val="22"/>
        </w:rPr>
        <w:t>é</w:t>
      </w:r>
      <w:r>
        <w:rPr>
          <w:sz w:val="22"/>
          <w:szCs w:val="22"/>
        </w:rPr>
        <w:t>cuchet. Et vous r</w:t>
      </w:r>
      <w:r>
        <w:rPr>
          <w:sz w:val="22"/>
          <w:szCs w:val="22"/>
        </w:rPr>
        <w:t>ê</w:t>
      </w:r>
      <w:r>
        <w:rPr>
          <w:sz w:val="22"/>
          <w:szCs w:val="22"/>
        </w:rPr>
        <w:t>vez de tourner Le p</w:t>
      </w:r>
      <w:r>
        <w:rPr>
          <w:sz w:val="22"/>
          <w:szCs w:val="22"/>
        </w:rPr>
        <w:t>è</w:t>
      </w:r>
      <w:r>
        <w:rPr>
          <w:sz w:val="22"/>
          <w:szCs w:val="22"/>
        </w:rPr>
        <w:t>re Goriot et Madame Bovary. Le XIXe si</w:t>
      </w:r>
      <w:r>
        <w:rPr>
          <w:sz w:val="22"/>
          <w:szCs w:val="22"/>
        </w:rPr>
        <w:t>è</w:t>
      </w:r>
      <w:r>
        <w:rPr>
          <w:sz w:val="22"/>
          <w:szCs w:val="22"/>
        </w:rPr>
        <w:t xml:space="preserve">cle, c'est votre </w:t>
      </w:r>
      <w:r>
        <w:rPr>
          <w:sz w:val="22"/>
          <w:szCs w:val="22"/>
        </w:rPr>
        <w:t>é</w:t>
      </w:r>
      <w:r>
        <w:rPr>
          <w:sz w:val="22"/>
          <w:szCs w:val="22"/>
        </w:rPr>
        <w:t>poque?</w:t>
      </w:r>
    </w:p>
    <w:p w:rsidR="007059D6" w:rsidRDefault="007059D6">
      <w:r>
        <w:rPr>
          <w:rFonts w:ascii="MS Mincho" w:eastAsia="MS Mincho" w:hAnsi="MS Mincho" w:cs="MS Mincho" w:hint="eastAsia"/>
          <w:sz w:val="22"/>
          <w:szCs w:val="22"/>
        </w:rPr>
        <w:t> </w:t>
      </w:r>
      <w:r>
        <w:rPr>
          <w:sz w:val="22"/>
          <w:szCs w:val="22"/>
        </w:rPr>
        <w:t>J.-D.V. J'adore cette litt</w:t>
      </w:r>
      <w:r>
        <w:rPr>
          <w:sz w:val="22"/>
          <w:szCs w:val="22"/>
        </w:rPr>
        <w:t>é</w:t>
      </w:r>
      <w:r>
        <w:rPr>
          <w:sz w:val="22"/>
          <w:szCs w:val="22"/>
        </w:rPr>
        <w:t>rature. On adapte toujours les livres qu'on a aim</w:t>
      </w:r>
      <w:r>
        <w:rPr>
          <w:sz w:val="22"/>
          <w:szCs w:val="22"/>
        </w:rPr>
        <w:t>é</w:t>
      </w:r>
      <w:r>
        <w:rPr>
          <w:sz w:val="22"/>
          <w:szCs w:val="22"/>
        </w:rPr>
        <w:t>s dans s</w:t>
      </w:r>
      <w:r>
        <w:rPr>
          <w:sz w:val="22"/>
          <w:szCs w:val="22"/>
        </w:rPr>
        <w:t>a jeunesse. Et puis le recul de l'histoire permet d'aller plus loin dans la pr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sentation des sentiments et des situations. C'est curieux, vous savez, ces grands classiques. On dit: </w:t>
      </w:r>
      <w:r>
        <w:rPr>
          <w:sz w:val="22"/>
          <w:szCs w:val="22"/>
        </w:rPr>
        <w:t>«</w:t>
      </w:r>
      <w:r>
        <w:rPr>
          <w:sz w:val="22"/>
          <w:szCs w:val="22"/>
        </w:rPr>
        <w:t>Je suis all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voir un vieux John Ford</w:t>
      </w:r>
      <w:r>
        <w:rPr>
          <w:sz w:val="22"/>
          <w:szCs w:val="22"/>
        </w:rPr>
        <w:t>»</w:t>
      </w:r>
      <w:r>
        <w:rPr>
          <w:sz w:val="22"/>
          <w:szCs w:val="22"/>
        </w:rPr>
        <w:t xml:space="preserve">, mais on ne dit jamais: </w:t>
      </w:r>
      <w:r>
        <w:rPr>
          <w:sz w:val="22"/>
          <w:szCs w:val="22"/>
        </w:rPr>
        <w:t>«</w:t>
      </w:r>
      <w:r>
        <w:rPr>
          <w:sz w:val="22"/>
          <w:szCs w:val="22"/>
        </w:rPr>
        <w:t xml:space="preserve">J'ai lu un </w:t>
      </w:r>
      <w:r>
        <w:rPr>
          <w:sz w:val="22"/>
          <w:szCs w:val="22"/>
        </w:rPr>
        <w:t>vieux Stendhal.</w:t>
      </w:r>
      <w:r>
        <w:rPr>
          <w:sz w:val="22"/>
          <w:szCs w:val="22"/>
        </w:rPr>
        <w:t>»</w:t>
      </w:r>
      <w:r>
        <w:rPr>
          <w:sz w:val="22"/>
          <w:szCs w:val="22"/>
        </w:rPr>
        <w:t xml:space="preserve"> Comment cela se fait-il? En tout cas, la seule chose int</w:t>
      </w:r>
      <w:r>
        <w:rPr>
          <w:sz w:val="22"/>
          <w:szCs w:val="22"/>
        </w:rPr>
        <w:t>é</w:t>
      </w:r>
      <w:r>
        <w:rPr>
          <w:sz w:val="22"/>
          <w:szCs w:val="22"/>
        </w:rPr>
        <w:t>ressante serait que mon film puisse donner envie de lire le roman.</w:t>
      </w:r>
    </w:p>
    <w:sectPr w:rsidR="007059D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?l?r ??Å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92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F1"/>
    <w:rsid w:val="007059D6"/>
    <w:rsid w:val="0097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188C9D85-D175-954C-A1BA-020F5645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 w:cs="Times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936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Chez Mme de Rênal</dc:title>
  <dc:subject/>
  <dc:creator>Ghislaine</dc:creator>
  <cp:keywords/>
  <dc:description/>
  <cp:lastModifiedBy>ghislaine zaneboni</cp:lastModifiedBy>
  <cp:revision>2</cp:revision>
  <dcterms:created xsi:type="dcterms:W3CDTF">2020-02-24T14:00:00Z</dcterms:created>
  <dcterms:modified xsi:type="dcterms:W3CDTF">2020-02-24T14:00:00Z</dcterms:modified>
</cp:coreProperties>
</file>