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3F9" w:rsidRDefault="002056D2" w:rsidP="002056D2">
      <w:pPr>
        <w:jc w:val="center"/>
      </w:pPr>
      <w:r>
        <w:t>Synthèse GT</w:t>
      </w:r>
    </w:p>
    <w:p w:rsidR="002056D2" w:rsidRDefault="002056D2" w:rsidP="002056D2">
      <w:pPr>
        <w:jc w:val="center"/>
      </w:pPr>
      <w:r>
        <w:t>Maître et valet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2056D2" w:rsidTr="002056D2">
        <w:tc>
          <w:tcPr>
            <w:tcW w:w="2357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7" w:type="dxa"/>
          </w:tcPr>
          <w:p w:rsidR="002056D2" w:rsidRPr="007A452C" w:rsidRDefault="002056D2" w:rsidP="002056D2">
            <w:pPr>
              <w:ind w:firstLine="0"/>
              <w:jc w:val="center"/>
              <w:rPr>
                <w:b/>
              </w:rPr>
            </w:pPr>
            <w:r w:rsidRPr="007A452C">
              <w:rPr>
                <w:b/>
              </w:rPr>
              <w:t>Molière</w:t>
            </w:r>
          </w:p>
        </w:tc>
        <w:tc>
          <w:tcPr>
            <w:tcW w:w="2357" w:type="dxa"/>
          </w:tcPr>
          <w:p w:rsidR="002056D2" w:rsidRPr="007A452C" w:rsidRDefault="002056D2" w:rsidP="002056D2">
            <w:pPr>
              <w:ind w:firstLine="0"/>
              <w:jc w:val="center"/>
              <w:rPr>
                <w:b/>
              </w:rPr>
            </w:pPr>
            <w:r w:rsidRPr="007A452C">
              <w:rPr>
                <w:b/>
              </w:rPr>
              <w:t>Marivaux</w:t>
            </w:r>
          </w:p>
        </w:tc>
        <w:tc>
          <w:tcPr>
            <w:tcW w:w="2357" w:type="dxa"/>
          </w:tcPr>
          <w:p w:rsidR="002056D2" w:rsidRDefault="002056D2" w:rsidP="002056D2">
            <w:pPr>
              <w:ind w:firstLine="0"/>
              <w:jc w:val="center"/>
            </w:pPr>
            <w:r>
              <w:t xml:space="preserve">Beaumarchais </w:t>
            </w:r>
          </w:p>
        </w:tc>
        <w:tc>
          <w:tcPr>
            <w:tcW w:w="2358" w:type="dxa"/>
          </w:tcPr>
          <w:p w:rsidR="002056D2" w:rsidRPr="007A452C" w:rsidRDefault="002056D2" w:rsidP="002056D2">
            <w:pPr>
              <w:ind w:firstLine="0"/>
              <w:jc w:val="center"/>
              <w:rPr>
                <w:b/>
              </w:rPr>
            </w:pPr>
            <w:r w:rsidRPr="007A452C">
              <w:rPr>
                <w:b/>
              </w:rPr>
              <w:t>Hugo</w:t>
            </w:r>
          </w:p>
        </w:tc>
        <w:tc>
          <w:tcPr>
            <w:tcW w:w="2358" w:type="dxa"/>
          </w:tcPr>
          <w:p w:rsidR="002056D2" w:rsidRDefault="002056D2" w:rsidP="002056D2">
            <w:pPr>
              <w:ind w:firstLine="0"/>
              <w:jc w:val="center"/>
            </w:pPr>
            <w:r>
              <w:t>Genet</w:t>
            </w:r>
          </w:p>
        </w:tc>
      </w:tr>
      <w:tr w:rsidR="007A452C" w:rsidTr="002056D2">
        <w:tc>
          <w:tcPr>
            <w:tcW w:w="2357" w:type="dxa"/>
          </w:tcPr>
          <w:p w:rsidR="007A452C" w:rsidRDefault="007A452C" w:rsidP="002056D2">
            <w:pPr>
              <w:ind w:firstLine="0"/>
              <w:jc w:val="center"/>
            </w:pPr>
            <w:r>
              <w:t>Nom de la pièce</w:t>
            </w:r>
          </w:p>
        </w:tc>
        <w:tc>
          <w:tcPr>
            <w:tcW w:w="2357" w:type="dxa"/>
          </w:tcPr>
          <w:p w:rsidR="007A452C" w:rsidRPr="007A452C" w:rsidRDefault="007A452C" w:rsidP="002056D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357" w:type="dxa"/>
          </w:tcPr>
          <w:p w:rsidR="007A452C" w:rsidRPr="007A452C" w:rsidRDefault="007A452C" w:rsidP="002056D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357" w:type="dxa"/>
          </w:tcPr>
          <w:p w:rsidR="007A452C" w:rsidRDefault="007A452C" w:rsidP="002056D2">
            <w:pPr>
              <w:ind w:firstLine="0"/>
              <w:jc w:val="center"/>
            </w:pPr>
          </w:p>
        </w:tc>
        <w:tc>
          <w:tcPr>
            <w:tcW w:w="2358" w:type="dxa"/>
          </w:tcPr>
          <w:p w:rsidR="007A452C" w:rsidRPr="007A452C" w:rsidRDefault="007A452C" w:rsidP="002056D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7A452C" w:rsidRDefault="007A452C" w:rsidP="002056D2">
            <w:pPr>
              <w:ind w:firstLine="0"/>
              <w:jc w:val="center"/>
            </w:pPr>
          </w:p>
        </w:tc>
      </w:tr>
      <w:tr w:rsidR="002056D2" w:rsidTr="002056D2">
        <w:tc>
          <w:tcPr>
            <w:tcW w:w="2357" w:type="dxa"/>
          </w:tcPr>
          <w:p w:rsidR="002056D2" w:rsidRDefault="002056D2" w:rsidP="002056D2">
            <w:pPr>
              <w:ind w:firstLine="0"/>
              <w:jc w:val="center"/>
            </w:pPr>
            <w:r>
              <w:t>Date</w:t>
            </w:r>
          </w:p>
        </w:tc>
        <w:tc>
          <w:tcPr>
            <w:tcW w:w="2357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7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7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8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8" w:type="dxa"/>
          </w:tcPr>
          <w:p w:rsidR="002056D2" w:rsidRDefault="002056D2" w:rsidP="002056D2">
            <w:pPr>
              <w:ind w:firstLine="0"/>
              <w:jc w:val="center"/>
            </w:pPr>
          </w:p>
        </w:tc>
      </w:tr>
      <w:tr w:rsidR="002056D2" w:rsidTr="002056D2">
        <w:tc>
          <w:tcPr>
            <w:tcW w:w="2357" w:type="dxa"/>
          </w:tcPr>
          <w:p w:rsidR="002056D2" w:rsidRDefault="002056D2" w:rsidP="002056D2">
            <w:pPr>
              <w:ind w:firstLine="0"/>
              <w:jc w:val="center"/>
            </w:pPr>
            <w:r>
              <w:t>Noms du maître et du valet</w:t>
            </w:r>
          </w:p>
        </w:tc>
        <w:tc>
          <w:tcPr>
            <w:tcW w:w="2357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7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7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8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8" w:type="dxa"/>
          </w:tcPr>
          <w:p w:rsidR="002056D2" w:rsidRDefault="002056D2" w:rsidP="002056D2">
            <w:pPr>
              <w:ind w:firstLine="0"/>
              <w:jc w:val="center"/>
            </w:pPr>
          </w:p>
        </w:tc>
      </w:tr>
      <w:tr w:rsidR="002056D2" w:rsidTr="002056D2">
        <w:tc>
          <w:tcPr>
            <w:tcW w:w="2357" w:type="dxa"/>
          </w:tcPr>
          <w:p w:rsidR="002056D2" w:rsidRDefault="002056D2" w:rsidP="002056D2">
            <w:pPr>
              <w:ind w:firstLine="0"/>
              <w:jc w:val="center"/>
            </w:pPr>
            <w:r>
              <w:t>Personnalité du valet</w:t>
            </w:r>
            <w:r w:rsidR="00B85D98">
              <w:t xml:space="preserve"> (2 ou 3 adjectifs)</w:t>
            </w:r>
          </w:p>
          <w:p w:rsidR="002056D2" w:rsidRDefault="002056D2" w:rsidP="002056D2">
            <w:pPr>
              <w:ind w:firstLine="0"/>
              <w:jc w:val="center"/>
            </w:pPr>
          </w:p>
          <w:p w:rsidR="002056D2" w:rsidRDefault="002056D2" w:rsidP="007A452C">
            <w:pPr>
              <w:ind w:firstLine="0"/>
            </w:pPr>
          </w:p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7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7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7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8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8" w:type="dxa"/>
          </w:tcPr>
          <w:p w:rsidR="002056D2" w:rsidRDefault="002056D2" w:rsidP="002056D2">
            <w:pPr>
              <w:ind w:firstLine="0"/>
              <w:jc w:val="center"/>
            </w:pPr>
          </w:p>
        </w:tc>
      </w:tr>
      <w:tr w:rsidR="002056D2" w:rsidTr="002056D2">
        <w:tc>
          <w:tcPr>
            <w:tcW w:w="2357" w:type="dxa"/>
          </w:tcPr>
          <w:p w:rsidR="002056D2" w:rsidRDefault="002056D2" w:rsidP="002056D2">
            <w:pPr>
              <w:ind w:firstLine="0"/>
              <w:jc w:val="center"/>
            </w:pPr>
            <w:r>
              <w:t>Personnalité du maître</w:t>
            </w:r>
          </w:p>
          <w:p w:rsidR="002056D2" w:rsidRDefault="002056D2" w:rsidP="002056D2">
            <w:pPr>
              <w:ind w:firstLine="0"/>
              <w:jc w:val="center"/>
            </w:pPr>
          </w:p>
          <w:p w:rsidR="002056D2" w:rsidRDefault="002056D2" w:rsidP="002056D2">
            <w:pPr>
              <w:ind w:firstLine="0"/>
              <w:jc w:val="center"/>
            </w:pPr>
          </w:p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7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7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7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8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8" w:type="dxa"/>
          </w:tcPr>
          <w:p w:rsidR="002056D2" w:rsidRDefault="002056D2" w:rsidP="002056D2">
            <w:pPr>
              <w:ind w:firstLine="0"/>
              <w:jc w:val="center"/>
            </w:pPr>
          </w:p>
        </w:tc>
      </w:tr>
      <w:tr w:rsidR="002056D2" w:rsidTr="002056D2">
        <w:tc>
          <w:tcPr>
            <w:tcW w:w="2357" w:type="dxa"/>
          </w:tcPr>
          <w:p w:rsidR="002056D2" w:rsidRDefault="00B85D98" w:rsidP="002056D2">
            <w:pPr>
              <w:ind w:firstLine="0"/>
              <w:jc w:val="center"/>
            </w:pPr>
            <w:r>
              <w:t>Sujet de l’affrontement maître et valet</w:t>
            </w:r>
          </w:p>
          <w:p w:rsidR="002056D2" w:rsidRDefault="002056D2" w:rsidP="002056D2">
            <w:pPr>
              <w:ind w:firstLine="0"/>
              <w:jc w:val="center"/>
            </w:pPr>
          </w:p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7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7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7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8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8" w:type="dxa"/>
          </w:tcPr>
          <w:p w:rsidR="002056D2" w:rsidRDefault="002056D2" w:rsidP="002056D2">
            <w:pPr>
              <w:ind w:firstLine="0"/>
              <w:jc w:val="center"/>
            </w:pPr>
          </w:p>
        </w:tc>
      </w:tr>
      <w:tr w:rsidR="002056D2" w:rsidTr="002056D2">
        <w:tc>
          <w:tcPr>
            <w:tcW w:w="2357" w:type="dxa"/>
          </w:tcPr>
          <w:p w:rsidR="002056D2" w:rsidRDefault="00B85D98" w:rsidP="00B85D98">
            <w:pPr>
              <w:ind w:firstLine="0"/>
              <w:jc w:val="center"/>
            </w:pPr>
            <w:r>
              <w:t xml:space="preserve">Façon de s’exprimer du valet </w:t>
            </w:r>
          </w:p>
          <w:p w:rsidR="00B85D98" w:rsidRDefault="00B85D98" w:rsidP="00B85D98">
            <w:pPr>
              <w:ind w:firstLine="0"/>
              <w:jc w:val="center"/>
            </w:pPr>
          </w:p>
          <w:p w:rsidR="00B85D98" w:rsidRDefault="00B85D98" w:rsidP="00B85D98">
            <w:pPr>
              <w:ind w:firstLine="0"/>
              <w:jc w:val="center"/>
            </w:pPr>
          </w:p>
        </w:tc>
        <w:tc>
          <w:tcPr>
            <w:tcW w:w="2357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7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7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8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8" w:type="dxa"/>
          </w:tcPr>
          <w:p w:rsidR="002056D2" w:rsidRDefault="002056D2" w:rsidP="002056D2">
            <w:pPr>
              <w:ind w:firstLine="0"/>
              <w:jc w:val="center"/>
            </w:pPr>
          </w:p>
        </w:tc>
      </w:tr>
      <w:tr w:rsidR="002056D2" w:rsidTr="002056D2">
        <w:tc>
          <w:tcPr>
            <w:tcW w:w="2357" w:type="dxa"/>
          </w:tcPr>
          <w:p w:rsidR="002056D2" w:rsidRDefault="00B85D98" w:rsidP="002056D2">
            <w:pPr>
              <w:ind w:firstLine="0"/>
              <w:jc w:val="center"/>
            </w:pPr>
            <w:r>
              <w:t>Qui domine et pourquoi ?</w:t>
            </w:r>
          </w:p>
          <w:p w:rsidR="00B85D98" w:rsidRDefault="00B85D98" w:rsidP="002056D2">
            <w:pPr>
              <w:ind w:firstLine="0"/>
              <w:jc w:val="center"/>
            </w:pPr>
          </w:p>
          <w:p w:rsidR="00B85D98" w:rsidRDefault="00B85D98" w:rsidP="002056D2">
            <w:pPr>
              <w:ind w:firstLine="0"/>
              <w:jc w:val="center"/>
            </w:pPr>
          </w:p>
        </w:tc>
        <w:tc>
          <w:tcPr>
            <w:tcW w:w="2357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7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7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8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8" w:type="dxa"/>
          </w:tcPr>
          <w:p w:rsidR="002056D2" w:rsidRDefault="002056D2" w:rsidP="002056D2">
            <w:pPr>
              <w:ind w:firstLine="0"/>
              <w:jc w:val="center"/>
            </w:pPr>
          </w:p>
        </w:tc>
      </w:tr>
      <w:tr w:rsidR="002056D2" w:rsidTr="002056D2">
        <w:tc>
          <w:tcPr>
            <w:tcW w:w="2357" w:type="dxa"/>
          </w:tcPr>
          <w:p w:rsidR="002056D2" w:rsidRDefault="00B85D98" w:rsidP="002056D2">
            <w:pPr>
              <w:ind w:firstLine="0"/>
              <w:jc w:val="center"/>
            </w:pPr>
            <w:r>
              <w:t>De quoi ou de qui rit-on ?</w:t>
            </w:r>
          </w:p>
          <w:p w:rsidR="00B85D98" w:rsidRDefault="00B85D98" w:rsidP="007A452C">
            <w:pPr>
              <w:ind w:firstLine="0"/>
            </w:pPr>
          </w:p>
        </w:tc>
        <w:tc>
          <w:tcPr>
            <w:tcW w:w="2357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7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7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8" w:type="dxa"/>
          </w:tcPr>
          <w:p w:rsidR="002056D2" w:rsidRDefault="002056D2" w:rsidP="002056D2">
            <w:pPr>
              <w:ind w:firstLine="0"/>
              <w:jc w:val="center"/>
            </w:pPr>
          </w:p>
        </w:tc>
        <w:tc>
          <w:tcPr>
            <w:tcW w:w="2358" w:type="dxa"/>
          </w:tcPr>
          <w:p w:rsidR="002056D2" w:rsidRDefault="002056D2" w:rsidP="002056D2">
            <w:pPr>
              <w:ind w:firstLine="0"/>
              <w:jc w:val="center"/>
            </w:pPr>
          </w:p>
        </w:tc>
      </w:tr>
    </w:tbl>
    <w:p w:rsidR="002056D2" w:rsidRDefault="002056D2" w:rsidP="002056D2">
      <w:pPr>
        <w:jc w:val="center"/>
      </w:pPr>
    </w:p>
    <w:p w:rsidR="004B3B60" w:rsidRPr="00E43A77" w:rsidRDefault="004B3B60" w:rsidP="004B3B60">
      <w:pPr>
        <w:jc w:val="center"/>
        <w:rPr>
          <w:b/>
        </w:rPr>
      </w:pPr>
      <w:bookmarkStart w:id="0" w:name="_GoBack"/>
      <w:r w:rsidRPr="00E43A77">
        <w:rPr>
          <w:b/>
        </w:rPr>
        <w:lastRenderedPageBreak/>
        <w:t>Synthèse GT</w:t>
      </w:r>
    </w:p>
    <w:p w:rsidR="004B3B60" w:rsidRPr="00E43A77" w:rsidRDefault="004B3B60" w:rsidP="004B3B60">
      <w:pPr>
        <w:jc w:val="center"/>
        <w:rPr>
          <w:b/>
        </w:rPr>
      </w:pPr>
      <w:r w:rsidRPr="00E43A77">
        <w:rPr>
          <w:b/>
        </w:rPr>
        <w:t>Maître et valet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4B3B60" w:rsidRPr="00E43A77" w:rsidTr="00864E6F">
        <w:tc>
          <w:tcPr>
            <w:tcW w:w="2357" w:type="dxa"/>
          </w:tcPr>
          <w:p w:rsidR="004B3B60" w:rsidRPr="00E43A77" w:rsidRDefault="004B3B60" w:rsidP="00864E6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357" w:type="dxa"/>
          </w:tcPr>
          <w:p w:rsidR="004B3B60" w:rsidRPr="00E43A77" w:rsidRDefault="004B3B60" w:rsidP="00864E6F">
            <w:pPr>
              <w:ind w:firstLine="0"/>
              <w:jc w:val="center"/>
              <w:rPr>
                <w:b/>
              </w:rPr>
            </w:pPr>
            <w:r w:rsidRPr="00E43A77">
              <w:rPr>
                <w:b/>
              </w:rPr>
              <w:t>Molière</w:t>
            </w:r>
          </w:p>
        </w:tc>
        <w:tc>
          <w:tcPr>
            <w:tcW w:w="2357" w:type="dxa"/>
          </w:tcPr>
          <w:p w:rsidR="004B3B60" w:rsidRPr="00E43A77" w:rsidRDefault="004B3B60" w:rsidP="00864E6F">
            <w:pPr>
              <w:ind w:firstLine="0"/>
              <w:jc w:val="center"/>
              <w:rPr>
                <w:b/>
              </w:rPr>
            </w:pPr>
            <w:r w:rsidRPr="00E43A77">
              <w:rPr>
                <w:b/>
              </w:rPr>
              <w:t>Marivaux</w:t>
            </w:r>
          </w:p>
        </w:tc>
        <w:tc>
          <w:tcPr>
            <w:tcW w:w="2357" w:type="dxa"/>
          </w:tcPr>
          <w:p w:rsidR="004B3B60" w:rsidRPr="00E43A77" w:rsidRDefault="004B3B60" w:rsidP="00864E6F">
            <w:pPr>
              <w:ind w:firstLine="0"/>
              <w:jc w:val="center"/>
              <w:rPr>
                <w:b/>
              </w:rPr>
            </w:pPr>
            <w:r w:rsidRPr="00E43A77">
              <w:rPr>
                <w:b/>
              </w:rPr>
              <w:t xml:space="preserve">Beaumarchais </w:t>
            </w:r>
          </w:p>
        </w:tc>
        <w:tc>
          <w:tcPr>
            <w:tcW w:w="2358" w:type="dxa"/>
          </w:tcPr>
          <w:p w:rsidR="004B3B60" w:rsidRPr="00E43A77" w:rsidRDefault="004B3B60" w:rsidP="00864E6F">
            <w:pPr>
              <w:ind w:firstLine="0"/>
              <w:jc w:val="center"/>
              <w:rPr>
                <w:b/>
              </w:rPr>
            </w:pPr>
            <w:r w:rsidRPr="00E43A77">
              <w:rPr>
                <w:b/>
              </w:rPr>
              <w:t>Hugo</w:t>
            </w:r>
          </w:p>
        </w:tc>
        <w:tc>
          <w:tcPr>
            <w:tcW w:w="2358" w:type="dxa"/>
          </w:tcPr>
          <w:p w:rsidR="004B3B60" w:rsidRPr="00E43A77" w:rsidRDefault="004B3B60" w:rsidP="00864E6F">
            <w:pPr>
              <w:ind w:firstLine="0"/>
              <w:jc w:val="center"/>
              <w:rPr>
                <w:b/>
              </w:rPr>
            </w:pPr>
            <w:r w:rsidRPr="00E43A77">
              <w:rPr>
                <w:b/>
              </w:rPr>
              <w:t>Genet</w:t>
            </w:r>
          </w:p>
        </w:tc>
      </w:tr>
      <w:tr w:rsidR="004B3B60" w:rsidTr="00864E6F">
        <w:tc>
          <w:tcPr>
            <w:tcW w:w="2357" w:type="dxa"/>
          </w:tcPr>
          <w:p w:rsidR="004B3B60" w:rsidRPr="00E43A77" w:rsidRDefault="00E43A77" w:rsidP="00864E6F">
            <w:pPr>
              <w:ind w:firstLine="0"/>
              <w:jc w:val="center"/>
              <w:rPr>
                <w:b/>
              </w:rPr>
            </w:pPr>
            <w:r w:rsidRPr="00E43A77">
              <w:rPr>
                <w:b/>
              </w:rPr>
              <w:t>Titre</w:t>
            </w:r>
            <w:r w:rsidR="004B3B60" w:rsidRPr="00E43A77">
              <w:rPr>
                <w:b/>
              </w:rPr>
              <w:t xml:space="preserve"> de la pièce</w:t>
            </w:r>
          </w:p>
        </w:tc>
        <w:tc>
          <w:tcPr>
            <w:tcW w:w="2357" w:type="dxa"/>
          </w:tcPr>
          <w:p w:rsidR="004B3B60" w:rsidRPr="007A452C" w:rsidRDefault="004B3B60" w:rsidP="00864E6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Dom Juan</w:t>
            </w:r>
          </w:p>
        </w:tc>
        <w:tc>
          <w:tcPr>
            <w:tcW w:w="2357" w:type="dxa"/>
          </w:tcPr>
          <w:p w:rsidR="004B3B60" w:rsidRPr="007A452C" w:rsidRDefault="004B3B60" w:rsidP="00864E6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Ile des Esclaves</w:t>
            </w:r>
          </w:p>
        </w:tc>
        <w:tc>
          <w:tcPr>
            <w:tcW w:w="2357" w:type="dxa"/>
          </w:tcPr>
          <w:p w:rsidR="004B3B60" w:rsidRDefault="004B3B60" w:rsidP="00864E6F">
            <w:pPr>
              <w:ind w:firstLine="0"/>
              <w:jc w:val="center"/>
            </w:pPr>
            <w:r>
              <w:t>Mariage de Figaro</w:t>
            </w:r>
          </w:p>
        </w:tc>
        <w:tc>
          <w:tcPr>
            <w:tcW w:w="2358" w:type="dxa"/>
          </w:tcPr>
          <w:p w:rsidR="004B3B60" w:rsidRPr="007A452C" w:rsidRDefault="004B3B60" w:rsidP="00864E6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Ruy </w:t>
            </w:r>
            <w:proofErr w:type="spellStart"/>
            <w:r>
              <w:rPr>
                <w:b/>
              </w:rPr>
              <w:t>Blas</w:t>
            </w:r>
            <w:proofErr w:type="spellEnd"/>
          </w:p>
        </w:tc>
        <w:tc>
          <w:tcPr>
            <w:tcW w:w="2358" w:type="dxa"/>
          </w:tcPr>
          <w:p w:rsidR="004B3B60" w:rsidRDefault="004B3B60" w:rsidP="00864E6F">
            <w:pPr>
              <w:ind w:firstLine="0"/>
              <w:jc w:val="center"/>
            </w:pPr>
            <w:r>
              <w:t>Les Bonnes</w:t>
            </w:r>
          </w:p>
        </w:tc>
      </w:tr>
      <w:tr w:rsidR="004B3B60" w:rsidTr="00864E6F">
        <w:tc>
          <w:tcPr>
            <w:tcW w:w="2357" w:type="dxa"/>
          </w:tcPr>
          <w:p w:rsidR="004B3B60" w:rsidRPr="00E43A77" w:rsidRDefault="004B3B60" w:rsidP="00864E6F">
            <w:pPr>
              <w:ind w:firstLine="0"/>
              <w:jc w:val="center"/>
              <w:rPr>
                <w:b/>
              </w:rPr>
            </w:pPr>
            <w:r w:rsidRPr="00E43A77">
              <w:rPr>
                <w:b/>
              </w:rPr>
              <w:t>Date</w:t>
            </w:r>
          </w:p>
        </w:tc>
        <w:tc>
          <w:tcPr>
            <w:tcW w:w="2357" w:type="dxa"/>
          </w:tcPr>
          <w:p w:rsidR="004B3B60" w:rsidRDefault="004373BD" w:rsidP="00864E6F">
            <w:pPr>
              <w:ind w:firstLine="0"/>
              <w:jc w:val="center"/>
            </w:pPr>
            <w:r>
              <w:t>1665</w:t>
            </w:r>
          </w:p>
        </w:tc>
        <w:tc>
          <w:tcPr>
            <w:tcW w:w="2357" w:type="dxa"/>
          </w:tcPr>
          <w:p w:rsidR="004B3B60" w:rsidRDefault="004373BD" w:rsidP="00864E6F">
            <w:pPr>
              <w:ind w:firstLine="0"/>
              <w:jc w:val="center"/>
            </w:pPr>
            <w:r>
              <w:t>1725</w:t>
            </w:r>
          </w:p>
        </w:tc>
        <w:tc>
          <w:tcPr>
            <w:tcW w:w="2357" w:type="dxa"/>
          </w:tcPr>
          <w:p w:rsidR="004B3B60" w:rsidRDefault="00563D10" w:rsidP="00864E6F">
            <w:pPr>
              <w:ind w:firstLine="0"/>
              <w:jc w:val="center"/>
            </w:pPr>
            <w:r>
              <w:t>1778-178</w:t>
            </w:r>
            <w:r w:rsidR="00942FA0">
              <w:t>4</w:t>
            </w:r>
          </w:p>
        </w:tc>
        <w:tc>
          <w:tcPr>
            <w:tcW w:w="2358" w:type="dxa"/>
          </w:tcPr>
          <w:p w:rsidR="004B3B60" w:rsidRDefault="00563D10" w:rsidP="00864E6F">
            <w:pPr>
              <w:ind w:firstLine="0"/>
              <w:jc w:val="center"/>
            </w:pPr>
            <w:r>
              <w:t>1838</w:t>
            </w:r>
          </w:p>
        </w:tc>
        <w:tc>
          <w:tcPr>
            <w:tcW w:w="2358" w:type="dxa"/>
          </w:tcPr>
          <w:p w:rsidR="004B3B60" w:rsidRDefault="004B3B60" w:rsidP="00864E6F">
            <w:pPr>
              <w:ind w:firstLine="0"/>
              <w:jc w:val="center"/>
            </w:pPr>
            <w:r>
              <w:t>1947</w:t>
            </w:r>
          </w:p>
        </w:tc>
      </w:tr>
      <w:tr w:rsidR="004B3B60" w:rsidTr="00864E6F">
        <w:tc>
          <w:tcPr>
            <w:tcW w:w="2357" w:type="dxa"/>
          </w:tcPr>
          <w:p w:rsidR="004B3B60" w:rsidRPr="00E43A77" w:rsidRDefault="004B3B60" w:rsidP="00864E6F">
            <w:pPr>
              <w:ind w:firstLine="0"/>
              <w:jc w:val="center"/>
              <w:rPr>
                <w:b/>
              </w:rPr>
            </w:pPr>
            <w:r w:rsidRPr="00E43A77">
              <w:rPr>
                <w:b/>
              </w:rPr>
              <w:t>Noms du maître et du valet</w:t>
            </w:r>
          </w:p>
        </w:tc>
        <w:tc>
          <w:tcPr>
            <w:tcW w:w="2357" w:type="dxa"/>
          </w:tcPr>
          <w:p w:rsidR="004B3B60" w:rsidRDefault="004B3B60" w:rsidP="00864E6F">
            <w:pPr>
              <w:ind w:firstLine="0"/>
              <w:jc w:val="center"/>
            </w:pPr>
            <w:r>
              <w:t>Dom Juan et Sganarelle</w:t>
            </w:r>
          </w:p>
        </w:tc>
        <w:tc>
          <w:tcPr>
            <w:tcW w:w="2357" w:type="dxa"/>
          </w:tcPr>
          <w:p w:rsidR="004B3B60" w:rsidRDefault="004B3B60" w:rsidP="00864E6F">
            <w:pPr>
              <w:ind w:firstLine="0"/>
              <w:jc w:val="center"/>
            </w:pPr>
            <w:r>
              <w:t>Iphicrate et Arlequin</w:t>
            </w:r>
          </w:p>
        </w:tc>
        <w:tc>
          <w:tcPr>
            <w:tcW w:w="2357" w:type="dxa"/>
          </w:tcPr>
          <w:p w:rsidR="004B3B60" w:rsidRDefault="004B3B60" w:rsidP="00864E6F">
            <w:pPr>
              <w:ind w:firstLine="0"/>
              <w:jc w:val="center"/>
            </w:pPr>
            <w:r>
              <w:t xml:space="preserve">Le Comte </w:t>
            </w:r>
            <w:proofErr w:type="spellStart"/>
            <w:r>
              <w:t>Almaviva</w:t>
            </w:r>
            <w:proofErr w:type="spellEnd"/>
            <w:r>
              <w:t xml:space="preserve"> et Figaro</w:t>
            </w:r>
          </w:p>
        </w:tc>
        <w:tc>
          <w:tcPr>
            <w:tcW w:w="2358" w:type="dxa"/>
          </w:tcPr>
          <w:p w:rsidR="004B3B60" w:rsidRDefault="004B3B60" w:rsidP="00864E6F">
            <w:pPr>
              <w:ind w:firstLine="0"/>
              <w:jc w:val="center"/>
            </w:pPr>
            <w:r>
              <w:t xml:space="preserve">Salluste et Ruy </w:t>
            </w:r>
            <w:proofErr w:type="spellStart"/>
            <w:r>
              <w:t>Blas</w:t>
            </w:r>
            <w:proofErr w:type="spellEnd"/>
          </w:p>
        </w:tc>
        <w:tc>
          <w:tcPr>
            <w:tcW w:w="2358" w:type="dxa"/>
          </w:tcPr>
          <w:p w:rsidR="004B3B60" w:rsidRDefault="004B3B60" w:rsidP="00864E6F">
            <w:pPr>
              <w:ind w:firstLine="0"/>
              <w:jc w:val="center"/>
            </w:pPr>
            <w:r>
              <w:t>Madame, Claire et Solange</w:t>
            </w:r>
          </w:p>
        </w:tc>
      </w:tr>
      <w:tr w:rsidR="004B3B60" w:rsidTr="00864E6F">
        <w:tc>
          <w:tcPr>
            <w:tcW w:w="2357" w:type="dxa"/>
          </w:tcPr>
          <w:p w:rsidR="004B3B60" w:rsidRPr="00E43A77" w:rsidRDefault="004B3B60" w:rsidP="00864E6F">
            <w:pPr>
              <w:ind w:firstLine="0"/>
              <w:jc w:val="center"/>
              <w:rPr>
                <w:b/>
              </w:rPr>
            </w:pPr>
            <w:r w:rsidRPr="00E43A77">
              <w:rPr>
                <w:b/>
              </w:rPr>
              <w:t>Personnalité du valet (2 ou 3 adjectifs)</w:t>
            </w:r>
          </w:p>
          <w:p w:rsidR="004B3B60" w:rsidRPr="00E43A77" w:rsidRDefault="004B3B60" w:rsidP="00864E6F">
            <w:pPr>
              <w:ind w:firstLine="0"/>
              <w:jc w:val="center"/>
              <w:rPr>
                <w:b/>
              </w:rPr>
            </w:pPr>
          </w:p>
          <w:p w:rsidR="004B3B60" w:rsidRPr="00E43A77" w:rsidRDefault="004B3B60" w:rsidP="00864E6F">
            <w:pPr>
              <w:ind w:firstLine="0"/>
              <w:rPr>
                <w:b/>
              </w:rPr>
            </w:pPr>
          </w:p>
          <w:p w:rsidR="004B3B60" w:rsidRPr="00E43A77" w:rsidRDefault="004B3B60" w:rsidP="00864E6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357" w:type="dxa"/>
          </w:tcPr>
          <w:p w:rsidR="004B3B60" w:rsidRDefault="004B3B60" w:rsidP="00864E6F">
            <w:pPr>
              <w:ind w:firstLine="0"/>
              <w:jc w:val="center"/>
            </w:pPr>
            <w:r>
              <w:t>Verbeux</w:t>
            </w:r>
          </w:p>
          <w:p w:rsidR="004B3B60" w:rsidRDefault="004B3B60" w:rsidP="004B3B60">
            <w:pPr>
              <w:ind w:firstLine="0"/>
              <w:jc w:val="center"/>
            </w:pPr>
            <w:r>
              <w:t>Vaniteux</w:t>
            </w:r>
          </w:p>
          <w:p w:rsidR="004B3B60" w:rsidRDefault="004B3B60" w:rsidP="004B3B60">
            <w:pPr>
              <w:ind w:firstLine="0"/>
            </w:pPr>
            <w:r>
              <w:t>Une certaine sagesse populaire</w:t>
            </w:r>
          </w:p>
        </w:tc>
        <w:tc>
          <w:tcPr>
            <w:tcW w:w="2357" w:type="dxa"/>
          </w:tcPr>
          <w:p w:rsidR="004B3B60" w:rsidRDefault="004B3B60" w:rsidP="00864E6F">
            <w:pPr>
              <w:ind w:firstLine="0"/>
              <w:jc w:val="center"/>
            </w:pPr>
            <w:r>
              <w:t>Bon vivant</w:t>
            </w:r>
          </w:p>
          <w:p w:rsidR="004B3B60" w:rsidRDefault="004B3B60" w:rsidP="00864E6F">
            <w:pPr>
              <w:ind w:firstLine="0"/>
              <w:jc w:val="center"/>
            </w:pPr>
            <w:r>
              <w:t>Fin</w:t>
            </w:r>
          </w:p>
          <w:p w:rsidR="004B3B60" w:rsidRDefault="004B3B60" w:rsidP="00864E6F">
            <w:pPr>
              <w:ind w:firstLine="0"/>
              <w:jc w:val="center"/>
            </w:pPr>
            <w:r>
              <w:t>empathique</w:t>
            </w:r>
          </w:p>
        </w:tc>
        <w:tc>
          <w:tcPr>
            <w:tcW w:w="2357" w:type="dxa"/>
          </w:tcPr>
          <w:p w:rsidR="004B3B60" w:rsidRDefault="004B3B60" w:rsidP="00864E6F">
            <w:pPr>
              <w:ind w:firstLine="0"/>
              <w:jc w:val="center"/>
            </w:pPr>
            <w:r>
              <w:t>Intelligent</w:t>
            </w:r>
          </w:p>
          <w:p w:rsidR="004B3B60" w:rsidRDefault="004B3B60" w:rsidP="00864E6F">
            <w:pPr>
              <w:ind w:firstLine="0"/>
              <w:jc w:val="center"/>
            </w:pPr>
            <w:r>
              <w:t>Intrigant</w:t>
            </w:r>
          </w:p>
          <w:p w:rsidR="004B3B60" w:rsidRDefault="004B3B60" w:rsidP="00864E6F">
            <w:pPr>
              <w:ind w:firstLine="0"/>
              <w:jc w:val="center"/>
            </w:pPr>
            <w:r>
              <w:t>Brillant verbalement (spirituel)</w:t>
            </w:r>
          </w:p>
          <w:p w:rsidR="004B3B60" w:rsidRDefault="004B3B60" w:rsidP="00864E6F">
            <w:pPr>
              <w:ind w:firstLine="0"/>
              <w:jc w:val="center"/>
            </w:pPr>
            <w:r>
              <w:t>Amoureux</w:t>
            </w:r>
          </w:p>
        </w:tc>
        <w:tc>
          <w:tcPr>
            <w:tcW w:w="2358" w:type="dxa"/>
          </w:tcPr>
          <w:p w:rsidR="004B3B60" w:rsidRDefault="004B3B60" w:rsidP="00864E6F">
            <w:pPr>
              <w:ind w:firstLine="0"/>
              <w:jc w:val="center"/>
            </w:pPr>
            <w:r>
              <w:t>Passionné</w:t>
            </w:r>
          </w:p>
          <w:p w:rsidR="004B3B60" w:rsidRDefault="004B3B60" w:rsidP="00864E6F">
            <w:pPr>
              <w:ind w:firstLine="0"/>
              <w:jc w:val="center"/>
            </w:pPr>
            <w:r>
              <w:t>Idéaliste</w:t>
            </w:r>
          </w:p>
          <w:p w:rsidR="004B3B60" w:rsidRDefault="004B3B60" w:rsidP="00864E6F">
            <w:pPr>
              <w:ind w:firstLine="0"/>
              <w:jc w:val="center"/>
            </w:pPr>
            <w:r>
              <w:t>Généreux</w:t>
            </w:r>
          </w:p>
          <w:p w:rsidR="004B3B60" w:rsidRDefault="004B3B60" w:rsidP="00864E6F">
            <w:pPr>
              <w:ind w:firstLine="0"/>
              <w:jc w:val="center"/>
            </w:pPr>
            <w:r>
              <w:t>Amoureux</w:t>
            </w:r>
          </w:p>
        </w:tc>
        <w:tc>
          <w:tcPr>
            <w:tcW w:w="2358" w:type="dxa"/>
          </w:tcPr>
          <w:p w:rsidR="004B3B60" w:rsidRDefault="004B3B60" w:rsidP="004B3B60">
            <w:pPr>
              <w:ind w:firstLine="0"/>
              <w:jc w:val="center"/>
            </w:pPr>
            <w:r>
              <w:t>Jalouses</w:t>
            </w:r>
          </w:p>
          <w:p w:rsidR="004B3B60" w:rsidRDefault="004B3B60" w:rsidP="004B3B60">
            <w:pPr>
              <w:ind w:firstLine="0"/>
              <w:jc w:val="center"/>
            </w:pPr>
            <w:r>
              <w:t>Envieuses</w:t>
            </w:r>
          </w:p>
          <w:p w:rsidR="004B3B60" w:rsidRDefault="004B3B60" w:rsidP="004B3B60">
            <w:pPr>
              <w:ind w:firstLine="0"/>
              <w:jc w:val="center"/>
            </w:pPr>
            <w:r>
              <w:t>Imaginatives</w:t>
            </w:r>
          </w:p>
        </w:tc>
      </w:tr>
      <w:tr w:rsidR="004B3B60" w:rsidTr="00864E6F">
        <w:tc>
          <w:tcPr>
            <w:tcW w:w="2357" w:type="dxa"/>
          </w:tcPr>
          <w:p w:rsidR="004B3B60" w:rsidRPr="00E43A77" w:rsidRDefault="004B3B60" w:rsidP="00864E6F">
            <w:pPr>
              <w:ind w:firstLine="0"/>
              <w:jc w:val="center"/>
              <w:rPr>
                <w:b/>
              </w:rPr>
            </w:pPr>
            <w:r w:rsidRPr="00E43A77">
              <w:rPr>
                <w:b/>
              </w:rPr>
              <w:t>Personnalité du maître</w:t>
            </w:r>
          </w:p>
          <w:p w:rsidR="004B3B60" w:rsidRPr="00E43A77" w:rsidRDefault="004B3B60" w:rsidP="00864E6F">
            <w:pPr>
              <w:ind w:firstLine="0"/>
              <w:jc w:val="center"/>
              <w:rPr>
                <w:b/>
              </w:rPr>
            </w:pPr>
          </w:p>
          <w:p w:rsidR="004B3B60" w:rsidRPr="00E43A77" w:rsidRDefault="004B3B60" w:rsidP="00864E6F">
            <w:pPr>
              <w:ind w:firstLine="0"/>
              <w:jc w:val="center"/>
              <w:rPr>
                <w:b/>
              </w:rPr>
            </w:pPr>
          </w:p>
          <w:p w:rsidR="004B3B60" w:rsidRPr="00E43A77" w:rsidRDefault="004B3B60" w:rsidP="00864E6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357" w:type="dxa"/>
          </w:tcPr>
          <w:p w:rsidR="004B3B60" w:rsidRDefault="004B3B60" w:rsidP="00864E6F">
            <w:pPr>
              <w:ind w:firstLine="0"/>
              <w:jc w:val="center"/>
            </w:pPr>
            <w:r>
              <w:t>Hautain</w:t>
            </w:r>
          </w:p>
          <w:p w:rsidR="004B3B60" w:rsidRDefault="004B3B60" w:rsidP="00864E6F">
            <w:pPr>
              <w:ind w:firstLine="0"/>
              <w:jc w:val="center"/>
            </w:pPr>
            <w:r>
              <w:t>Sans cœur</w:t>
            </w:r>
          </w:p>
          <w:p w:rsidR="004B3B60" w:rsidRDefault="004B3B60" w:rsidP="00864E6F">
            <w:pPr>
              <w:ind w:firstLine="0"/>
              <w:jc w:val="center"/>
            </w:pPr>
            <w:r>
              <w:t>Manipulateur</w:t>
            </w:r>
          </w:p>
        </w:tc>
        <w:tc>
          <w:tcPr>
            <w:tcW w:w="2357" w:type="dxa"/>
          </w:tcPr>
          <w:p w:rsidR="004B3B60" w:rsidRDefault="004B3B60" w:rsidP="00864E6F">
            <w:pPr>
              <w:ind w:firstLine="0"/>
              <w:jc w:val="center"/>
            </w:pPr>
            <w:r>
              <w:t>Dépensier</w:t>
            </w:r>
          </w:p>
          <w:p w:rsidR="004B3B60" w:rsidRDefault="004B3B60" w:rsidP="00864E6F">
            <w:pPr>
              <w:ind w:firstLine="0"/>
              <w:jc w:val="center"/>
            </w:pPr>
            <w:r>
              <w:t>Frivole</w:t>
            </w:r>
          </w:p>
          <w:p w:rsidR="004B3B60" w:rsidRDefault="004B3B60" w:rsidP="00864E6F">
            <w:pPr>
              <w:ind w:firstLine="0"/>
              <w:jc w:val="center"/>
            </w:pPr>
            <w:r>
              <w:t>Vantard</w:t>
            </w:r>
          </w:p>
        </w:tc>
        <w:tc>
          <w:tcPr>
            <w:tcW w:w="2357" w:type="dxa"/>
          </w:tcPr>
          <w:p w:rsidR="004B3B60" w:rsidRDefault="004B3B60" w:rsidP="00864E6F">
            <w:pPr>
              <w:ind w:firstLine="0"/>
              <w:jc w:val="center"/>
            </w:pPr>
            <w:r>
              <w:t>Volage</w:t>
            </w:r>
          </w:p>
          <w:p w:rsidR="004B3B60" w:rsidRDefault="004B3B60" w:rsidP="00864E6F">
            <w:pPr>
              <w:ind w:firstLine="0"/>
              <w:jc w:val="center"/>
            </w:pPr>
            <w:r>
              <w:t>Jaloux</w:t>
            </w:r>
          </w:p>
          <w:p w:rsidR="004B3B60" w:rsidRDefault="004B3B60" w:rsidP="00864E6F">
            <w:pPr>
              <w:ind w:firstLine="0"/>
              <w:jc w:val="center"/>
            </w:pPr>
            <w:r>
              <w:t>Pas antipathique</w:t>
            </w:r>
          </w:p>
        </w:tc>
        <w:tc>
          <w:tcPr>
            <w:tcW w:w="2358" w:type="dxa"/>
          </w:tcPr>
          <w:p w:rsidR="004B3B60" w:rsidRDefault="004B3B60" w:rsidP="00864E6F">
            <w:pPr>
              <w:ind w:firstLine="0"/>
              <w:jc w:val="center"/>
            </w:pPr>
            <w:r>
              <w:t>Rancunier</w:t>
            </w:r>
          </w:p>
          <w:p w:rsidR="004B3B60" w:rsidRDefault="004B3B60" w:rsidP="00864E6F">
            <w:pPr>
              <w:ind w:firstLine="0"/>
              <w:jc w:val="center"/>
            </w:pPr>
            <w:r>
              <w:t>Fourbe</w:t>
            </w:r>
          </w:p>
          <w:p w:rsidR="004B3B60" w:rsidRDefault="004B3B60" w:rsidP="00864E6F">
            <w:pPr>
              <w:ind w:firstLine="0"/>
              <w:jc w:val="center"/>
            </w:pPr>
            <w:r>
              <w:t>Méchant</w:t>
            </w:r>
          </w:p>
          <w:p w:rsidR="004B3B60" w:rsidRDefault="004B3B60" w:rsidP="00864E6F">
            <w:pPr>
              <w:ind w:firstLine="0"/>
              <w:jc w:val="center"/>
            </w:pPr>
            <w:r>
              <w:t>Méprisant</w:t>
            </w:r>
          </w:p>
        </w:tc>
        <w:tc>
          <w:tcPr>
            <w:tcW w:w="2358" w:type="dxa"/>
          </w:tcPr>
          <w:p w:rsidR="004B3B60" w:rsidRDefault="004B3B60" w:rsidP="00864E6F">
            <w:pPr>
              <w:ind w:firstLine="0"/>
              <w:jc w:val="center"/>
            </w:pPr>
            <w:r>
              <w:t>Indifférente</w:t>
            </w:r>
          </w:p>
        </w:tc>
      </w:tr>
      <w:tr w:rsidR="004B3B60" w:rsidTr="00864E6F">
        <w:tc>
          <w:tcPr>
            <w:tcW w:w="2357" w:type="dxa"/>
          </w:tcPr>
          <w:p w:rsidR="004B3B60" w:rsidRPr="00E43A77" w:rsidRDefault="004B3B60" w:rsidP="00864E6F">
            <w:pPr>
              <w:ind w:firstLine="0"/>
              <w:jc w:val="center"/>
              <w:rPr>
                <w:b/>
              </w:rPr>
            </w:pPr>
            <w:r w:rsidRPr="00E43A77">
              <w:rPr>
                <w:b/>
              </w:rPr>
              <w:t>Sujet de l’affrontement maître et valet</w:t>
            </w:r>
          </w:p>
          <w:p w:rsidR="004B3B60" w:rsidRPr="00E43A77" w:rsidRDefault="004B3B60" w:rsidP="00864E6F">
            <w:pPr>
              <w:ind w:firstLine="0"/>
              <w:jc w:val="center"/>
              <w:rPr>
                <w:b/>
              </w:rPr>
            </w:pPr>
          </w:p>
          <w:p w:rsidR="004B3B60" w:rsidRPr="00E43A77" w:rsidRDefault="004B3B60" w:rsidP="00864E6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357" w:type="dxa"/>
          </w:tcPr>
          <w:p w:rsidR="004B3B60" w:rsidRDefault="004B3B60" w:rsidP="00864E6F">
            <w:pPr>
              <w:ind w:firstLine="0"/>
              <w:jc w:val="center"/>
            </w:pPr>
            <w:r>
              <w:t>Croyance en Dieu</w:t>
            </w:r>
          </w:p>
        </w:tc>
        <w:tc>
          <w:tcPr>
            <w:tcW w:w="2357" w:type="dxa"/>
          </w:tcPr>
          <w:p w:rsidR="004B3B60" w:rsidRDefault="004B3B60" w:rsidP="00864E6F">
            <w:pPr>
              <w:ind w:firstLine="0"/>
              <w:jc w:val="center"/>
            </w:pPr>
            <w:r>
              <w:t>Dévoiler ou non le caractère du maître</w:t>
            </w:r>
          </w:p>
        </w:tc>
        <w:tc>
          <w:tcPr>
            <w:tcW w:w="2357" w:type="dxa"/>
          </w:tcPr>
          <w:p w:rsidR="004B3B60" w:rsidRDefault="004B3B60" w:rsidP="00864E6F">
            <w:pPr>
              <w:ind w:firstLine="0"/>
              <w:jc w:val="center"/>
            </w:pPr>
            <w:r>
              <w:t>La possession d’une femme, Suzanne</w:t>
            </w:r>
          </w:p>
        </w:tc>
        <w:tc>
          <w:tcPr>
            <w:tcW w:w="2358" w:type="dxa"/>
          </w:tcPr>
          <w:p w:rsidR="004B3B60" w:rsidRDefault="004B3B60" w:rsidP="00864E6F">
            <w:pPr>
              <w:ind w:firstLine="0"/>
              <w:jc w:val="center"/>
            </w:pPr>
            <w:r>
              <w:t>La sauvegarde de la Reine</w:t>
            </w:r>
          </w:p>
          <w:p w:rsidR="004B3B60" w:rsidRDefault="004B3B60" w:rsidP="00864E6F">
            <w:pPr>
              <w:ind w:firstLine="0"/>
              <w:jc w:val="center"/>
            </w:pPr>
            <w:r>
              <w:t>La gestion du royaume</w:t>
            </w:r>
          </w:p>
        </w:tc>
        <w:tc>
          <w:tcPr>
            <w:tcW w:w="2358" w:type="dxa"/>
          </w:tcPr>
          <w:p w:rsidR="004B3B60" w:rsidRDefault="004B3B60" w:rsidP="00864E6F">
            <w:pPr>
              <w:ind w:firstLine="0"/>
              <w:jc w:val="center"/>
            </w:pPr>
            <w:r>
              <w:t xml:space="preserve">L’estime de soi </w:t>
            </w:r>
          </w:p>
        </w:tc>
      </w:tr>
      <w:tr w:rsidR="004B3B60" w:rsidTr="00864E6F">
        <w:tc>
          <w:tcPr>
            <w:tcW w:w="2357" w:type="dxa"/>
          </w:tcPr>
          <w:p w:rsidR="004B3B60" w:rsidRPr="00E43A77" w:rsidRDefault="004B3B60" w:rsidP="00864E6F">
            <w:pPr>
              <w:ind w:firstLine="0"/>
              <w:jc w:val="center"/>
              <w:rPr>
                <w:b/>
              </w:rPr>
            </w:pPr>
            <w:r w:rsidRPr="00E43A77">
              <w:rPr>
                <w:b/>
              </w:rPr>
              <w:t xml:space="preserve">Façon de s’exprimer du valet </w:t>
            </w:r>
          </w:p>
          <w:p w:rsidR="004B3B60" w:rsidRPr="00E43A77" w:rsidRDefault="004B3B60" w:rsidP="00864E6F">
            <w:pPr>
              <w:ind w:firstLine="0"/>
              <w:jc w:val="center"/>
              <w:rPr>
                <w:b/>
              </w:rPr>
            </w:pPr>
          </w:p>
          <w:p w:rsidR="004B3B60" w:rsidRPr="00E43A77" w:rsidRDefault="004B3B60" w:rsidP="00864E6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357" w:type="dxa"/>
          </w:tcPr>
          <w:p w:rsidR="004B3B60" w:rsidRDefault="004B3B60" w:rsidP="00864E6F">
            <w:pPr>
              <w:ind w:firstLine="0"/>
              <w:jc w:val="center"/>
            </w:pPr>
            <w:r>
              <w:t>Maladroite, parodie le maître sans y arriver</w:t>
            </w:r>
          </w:p>
        </w:tc>
        <w:tc>
          <w:tcPr>
            <w:tcW w:w="2357" w:type="dxa"/>
          </w:tcPr>
          <w:p w:rsidR="004B3B60" w:rsidRDefault="004B3B60" w:rsidP="00864E6F">
            <w:pPr>
              <w:ind w:firstLine="0"/>
              <w:jc w:val="center"/>
            </w:pPr>
            <w:r>
              <w:t>Fine, garde des expressions populaires mais art du portrait. Spirituel</w:t>
            </w:r>
          </w:p>
        </w:tc>
        <w:tc>
          <w:tcPr>
            <w:tcW w:w="2357" w:type="dxa"/>
          </w:tcPr>
          <w:p w:rsidR="004B3B60" w:rsidRDefault="004B3B60" w:rsidP="00864E6F">
            <w:pPr>
              <w:ind w:firstLine="0"/>
              <w:jc w:val="center"/>
            </w:pPr>
            <w:r>
              <w:t>Brillante, supérieure à celle du maître.</w:t>
            </w:r>
          </w:p>
        </w:tc>
        <w:tc>
          <w:tcPr>
            <w:tcW w:w="2358" w:type="dxa"/>
          </w:tcPr>
          <w:p w:rsidR="004B3B60" w:rsidRDefault="004B3B60" w:rsidP="00864E6F">
            <w:pPr>
              <w:ind w:firstLine="0"/>
              <w:jc w:val="center"/>
            </w:pPr>
            <w:r>
              <w:t>Brillante</w:t>
            </w:r>
          </w:p>
        </w:tc>
        <w:tc>
          <w:tcPr>
            <w:tcW w:w="2358" w:type="dxa"/>
          </w:tcPr>
          <w:p w:rsidR="004B3B60" w:rsidRDefault="00942FA0" w:rsidP="00864E6F">
            <w:pPr>
              <w:ind w:firstLine="0"/>
              <w:jc w:val="center"/>
            </w:pPr>
            <w:r>
              <w:t>Imite la façon de parler de la maîtresse.</w:t>
            </w:r>
          </w:p>
        </w:tc>
      </w:tr>
      <w:tr w:rsidR="004B3B60" w:rsidTr="00864E6F">
        <w:tc>
          <w:tcPr>
            <w:tcW w:w="2357" w:type="dxa"/>
          </w:tcPr>
          <w:p w:rsidR="004B3B60" w:rsidRPr="00E43A77" w:rsidRDefault="004B3B60" w:rsidP="00864E6F">
            <w:pPr>
              <w:ind w:firstLine="0"/>
              <w:jc w:val="center"/>
              <w:rPr>
                <w:b/>
              </w:rPr>
            </w:pPr>
            <w:r w:rsidRPr="00E43A77">
              <w:rPr>
                <w:b/>
              </w:rPr>
              <w:t>Qui domine et pourquoi ?</w:t>
            </w:r>
          </w:p>
          <w:p w:rsidR="004B3B60" w:rsidRPr="00E43A77" w:rsidRDefault="004B3B60" w:rsidP="00864E6F">
            <w:pPr>
              <w:ind w:firstLine="0"/>
              <w:jc w:val="center"/>
              <w:rPr>
                <w:b/>
              </w:rPr>
            </w:pPr>
          </w:p>
          <w:p w:rsidR="004B3B60" w:rsidRPr="00E43A77" w:rsidRDefault="004B3B60" w:rsidP="00864E6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357" w:type="dxa"/>
          </w:tcPr>
          <w:p w:rsidR="004B3B60" w:rsidRDefault="004B3B60" w:rsidP="00864E6F">
            <w:pPr>
              <w:ind w:firstLine="0"/>
              <w:jc w:val="center"/>
            </w:pPr>
            <w:r>
              <w:t>Dom Juan, supérieur par la parole, supérieur par la morgue</w:t>
            </w:r>
          </w:p>
        </w:tc>
        <w:tc>
          <w:tcPr>
            <w:tcW w:w="2357" w:type="dxa"/>
          </w:tcPr>
          <w:p w:rsidR="004B3B60" w:rsidRDefault="004B3B60" w:rsidP="00864E6F">
            <w:pPr>
              <w:ind w:firstLine="0"/>
              <w:jc w:val="center"/>
            </w:pPr>
            <w:r>
              <w:t>Arlequin, grâce à la présence de Trivelin qui lui permet de s’exprimer</w:t>
            </w:r>
          </w:p>
        </w:tc>
        <w:tc>
          <w:tcPr>
            <w:tcW w:w="2357" w:type="dxa"/>
          </w:tcPr>
          <w:p w:rsidR="004B3B60" w:rsidRDefault="004B3B60" w:rsidP="00864E6F">
            <w:pPr>
              <w:ind w:firstLine="0"/>
              <w:jc w:val="center"/>
            </w:pPr>
            <w:r>
              <w:t>Figaro, grâce à son intelligence et grâce à l’appui des femmes.</w:t>
            </w:r>
          </w:p>
        </w:tc>
        <w:tc>
          <w:tcPr>
            <w:tcW w:w="2358" w:type="dxa"/>
          </w:tcPr>
          <w:p w:rsidR="004B3B60" w:rsidRDefault="004B3B60" w:rsidP="00864E6F">
            <w:pPr>
              <w:ind w:firstLine="0"/>
              <w:jc w:val="center"/>
            </w:pPr>
            <w:r>
              <w:t xml:space="preserve">Ruy </w:t>
            </w:r>
            <w:proofErr w:type="spellStart"/>
            <w:r>
              <w:t>Blas</w:t>
            </w:r>
            <w:proofErr w:type="spellEnd"/>
            <w:r>
              <w:t>, par la possession de l’épée et par sa détermination.</w:t>
            </w:r>
          </w:p>
        </w:tc>
        <w:tc>
          <w:tcPr>
            <w:tcW w:w="2358" w:type="dxa"/>
          </w:tcPr>
          <w:p w:rsidR="004B3B60" w:rsidRDefault="004B3B60" w:rsidP="00864E6F">
            <w:pPr>
              <w:ind w:firstLine="0"/>
              <w:jc w:val="center"/>
            </w:pPr>
            <w:r>
              <w:t>La maîtresse, parce que les Bonnes n’arrivent pas à se libérer d’elles mêmes.</w:t>
            </w:r>
          </w:p>
        </w:tc>
      </w:tr>
      <w:tr w:rsidR="004B3B60" w:rsidTr="00864E6F">
        <w:tc>
          <w:tcPr>
            <w:tcW w:w="2357" w:type="dxa"/>
          </w:tcPr>
          <w:p w:rsidR="004B3B60" w:rsidRPr="00E43A77" w:rsidRDefault="004B3B60" w:rsidP="00864E6F">
            <w:pPr>
              <w:ind w:firstLine="0"/>
              <w:jc w:val="center"/>
              <w:rPr>
                <w:b/>
              </w:rPr>
            </w:pPr>
            <w:r w:rsidRPr="00E43A77">
              <w:rPr>
                <w:b/>
              </w:rPr>
              <w:t>De quoi ou de qui rit-on ?</w:t>
            </w:r>
          </w:p>
          <w:p w:rsidR="004B3B60" w:rsidRPr="00E43A77" w:rsidRDefault="004B3B60" w:rsidP="00864E6F">
            <w:pPr>
              <w:ind w:firstLine="0"/>
              <w:rPr>
                <w:b/>
              </w:rPr>
            </w:pPr>
          </w:p>
        </w:tc>
        <w:tc>
          <w:tcPr>
            <w:tcW w:w="2357" w:type="dxa"/>
          </w:tcPr>
          <w:p w:rsidR="004B3B60" w:rsidRDefault="004B3B60" w:rsidP="00864E6F">
            <w:pPr>
              <w:ind w:firstLine="0"/>
              <w:jc w:val="center"/>
            </w:pPr>
            <w:r>
              <w:lastRenderedPageBreak/>
              <w:t>De Sganarelle</w:t>
            </w:r>
          </w:p>
        </w:tc>
        <w:tc>
          <w:tcPr>
            <w:tcW w:w="2357" w:type="dxa"/>
          </w:tcPr>
          <w:p w:rsidR="004B3B60" w:rsidRDefault="004B3B60" w:rsidP="00864E6F">
            <w:pPr>
              <w:ind w:firstLine="0"/>
              <w:jc w:val="center"/>
            </w:pPr>
            <w:r>
              <w:t>D’Iphicrate</w:t>
            </w:r>
          </w:p>
        </w:tc>
        <w:tc>
          <w:tcPr>
            <w:tcW w:w="2357" w:type="dxa"/>
          </w:tcPr>
          <w:p w:rsidR="004B3B60" w:rsidRDefault="004B3B60" w:rsidP="00864E6F">
            <w:pPr>
              <w:ind w:firstLine="0"/>
              <w:jc w:val="center"/>
            </w:pPr>
            <w:r>
              <w:t>Du Comte</w:t>
            </w:r>
          </w:p>
        </w:tc>
        <w:tc>
          <w:tcPr>
            <w:tcW w:w="2358" w:type="dxa"/>
          </w:tcPr>
          <w:p w:rsidR="004B3B60" w:rsidRDefault="004B3B60" w:rsidP="00864E6F">
            <w:pPr>
              <w:ind w:firstLine="0"/>
              <w:jc w:val="center"/>
            </w:pPr>
            <w:r>
              <w:t xml:space="preserve">On ne rit pas. </w:t>
            </w:r>
          </w:p>
        </w:tc>
        <w:tc>
          <w:tcPr>
            <w:tcW w:w="2358" w:type="dxa"/>
          </w:tcPr>
          <w:p w:rsidR="004B3B60" w:rsidRDefault="004B3B60" w:rsidP="00864E6F">
            <w:pPr>
              <w:ind w:firstLine="0"/>
              <w:jc w:val="center"/>
            </w:pPr>
            <w:r>
              <w:t xml:space="preserve">On ne rit pas. </w:t>
            </w:r>
          </w:p>
        </w:tc>
      </w:tr>
      <w:bookmarkEnd w:id="0"/>
    </w:tbl>
    <w:p w:rsidR="004B3B60" w:rsidRDefault="004B3B60" w:rsidP="00E43A77">
      <w:pPr>
        <w:ind w:firstLine="0"/>
      </w:pPr>
    </w:p>
    <w:sectPr w:rsidR="004B3B60" w:rsidSect="009301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6407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181"/>
    <w:rsid w:val="0001028E"/>
    <w:rsid w:val="00087796"/>
    <w:rsid w:val="000B705B"/>
    <w:rsid w:val="00154502"/>
    <w:rsid w:val="001775E6"/>
    <w:rsid w:val="001F6BBE"/>
    <w:rsid w:val="002056D2"/>
    <w:rsid w:val="00210CD1"/>
    <w:rsid w:val="00297063"/>
    <w:rsid w:val="00313FFA"/>
    <w:rsid w:val="004232AE"/>
    <w:rsid w:val="004373BD"/>
    <w:rsid w:val="004B3B60"/>
    <w:rsid w:val="005457D0"/>
    <w:rsid w:val="00563D10"/>
    <w:rsid w:val="005C33F9"/>
    <w:rsid w:val="00615BC4"/>
    <w:rsid w:val="00686E18"/>
    <w:rsid w:val="006E0366"/>
    <w:rsid w:val="007A452C"/>
    <w:rsid w:val="008C085A"/>
    <w:rsid w:val="00927576"/>
    <w:rsid w:val="00930181"/>
    <w:rsid w:val="00942FA0"/>
    <w:rsid w:val="00954751"/>
    <w:rsid w:val="009C53D5"/>
    <w:rsid w:val="00A54705"/>
    <w:rsid w:val="00A81CD9"/>
    <w:rsid w:val="00B4739E"/>
    <w:rsid w:val="00B85D98"/>
    <w:rsid w:val="00BA09C6"/>
    <w:rsid w:val="00CD2A01"/>
    <w:rsid w:val="00D94AEF"/>
    <w:rsid w:val="00E07927"/>
    <w:rsid w:val="00E43A77"/>
    <w:rsid w:val="00ED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D6C2"/>
  <w15:docId w15:val="{EA91CD70-2526-5948-9B1C-B28303E7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927"/>
  </w:style>
  <w:style w:type="paragraph" w:styleId="Titre1">
    <w:name w:val="heading 1"/>
    <w:basedOn w:val="Normal"/>
    <w:next w:val="Normal"/>
    <w:link w:val="Titre1Car"/>
    <w:uiPriority w:val="9"/>
    <w:qFormat/>
    <w:rsid w:val="00E07927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7927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7927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7927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7927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7927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7927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7927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7927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7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0792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E079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079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079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07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079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079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079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079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Grilledutableau">
    <w:name w:val="Table Grid"/>
    <w:basedOn w:val="TableauNormal"/>
    <w:uiPriority w:val="59"/>
    <w:rsid w:val="0020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GOUNELLE</dc:creator>
  <cp:keywords/>
  <dc:description/>
  <cp:lastModifiedBy>ghislaine zaneboni</cp:lastModifiedBy>
  <cp:revision>9</cp:revision>
  <dcterms:created xsi:type="dcterms:W3CDTF">2019-10-09T15:27:00Z</dcterms:created>
  <dcterms:modified xsi:type="dcterms:W3CDTF">2020-01-28T06:05:00Z</dcterms:modified>
</cp:coreProperties>
</file>