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111E0">
      <w:pPr>
        <w:pStyle w:val="Standard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Lecture analytique pages 61-68 (57-65, Albin Michel) : “ A la fin du mois ... comme </w:t>
      </w:r>
      <w:r>
        <w:rPr>
          <w:rFonts w:ascii="Times New Roman" w:hAnsi="Times New Roman" w:cs="Times New Roman"/>
          <w:b/>
          <w:bCs/>
        </w:rPr>
        <w:t>ç</w:t>
      </w:r>
      <w:r>
        <w:rPr>
          <w:rFonts w:ascii="Times New Roman" w:hAnsi="Times New Roman" w:cs="Times New Roman"/>
          <w:b/>
          <w:bCs/>
        </w:rPr>
        <w:t xml:space="preserve">a ” </w:t>
      </w:r>
    </w:p>
    <w:p w:rsidR="00000000" w:rsidRDefault="005111E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Stupeur et tremblements </w:t>
      </w:r>
      <w:r>
        <w:rPr>
          <w:rFonts w:ascii="Times New Roman" w:hAnsi="Times New Roman" w:cs="Times New Roman"/>
          <w:b/>
          <w:bCs/>
        </w:rPr>
        <w:t xml:space="preserve"> A. Nothomb (</w:t>
      </w:r>
      <w:r>
        <w:rPr>
          <w:rFonts w:ascii="Times New Roman" w:hAnsi="Times New Roman" w:cs="Times New Roman"/>
          <w:b/>
          <w:bCs/>
          <w:sz w:val="22"/>
          <w:szCs w:val="22"/>
        </w:rPr>
        <w:t>Anne-Marie Iglesis et Ghislaine Zaneboni)</w:t>
      </w:r>
    </w:p>
    <w:p w:rsidR="00000000" w:rsidRDefault="005111E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Introduction </w:t>
      </w:r>
      <w:r>
        <w:rPr>
          <w:rFonts w:ascii="Times New Roman" w:hAnsi="Times New Roman" w:cs="Times New Roman"/>
          <w:b/>
          <w:bCs/>
          <w:sz w:val="20"/>
          <w:szCs w:val="20"/>
        </w:rPr>
        <w:t>: Situation, nature id</w:t>
      </w:r>
      <w:r>
        <w:rPr>
          <w:rFonts w:ascii="Times New Roman" w:hAnsi="Times New Roman" w:cs="Times New Roman"/>
          <w:b/>
          <w:bCs/>
          <w:sz w:val="20"/>
          <w:szCs w:val="20"/>
        </w:rPr>
        <w:t>é</w:t>
      </w:r>
      <w:r>
        <w:rPr>
          <w:rFonts w:ascii="Times New Roman" w:hAnsi="Times New Roman" w:cs="Times New Roman"/>
          <w:b/>
          <w:bCs/>
          <w:sz w:val="20"/>
          <w:szCs w:val="20"/>
        </w:rPr>
        <w:t>e g</w:t>
      </w:r>
      <w:r>
        <w:rPr>
          <w:rFonts w:ascii="Times New Roman" w:hAnsi="Times New Roman" w:cs="Times New Roman"/>
          <w:b/>
          <w:bCs/>
          <w:sz w:val="20"/>
          <w:szCs w:val="20"/>
        </w:rPr>
        <w:t>é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é</w:t>
      </w:r>
      <w:r>
        <w:rPr>
          <w:rFonts w:ascii="Times New Roman" w:hAnsi="Times New Roman" w:cs="Times New Roman"/>
          <w:b/>
          <w:bCs/>
          <w:sz w:val="20"/>
          <w:szCs w:val="20"/>
        </w:rPr>
        <w:t>rale (cf. vos notes)</w:t>
      </w:r>
    </w:p>
    <w:p w:rsidR="00000000" w:rsidRDefault="005111E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Probl</w:t>
      </w:r>
      <w:r>
        <w:rPr>
          <w:rFonts w:ascii="Times New Roman" w:hAnsi="Times New Roman" w:cs="Times New Roman"/>
          <w:sz w:val="20"/>
          <w:szCs w:val="20"/>
          <w:u w:val="single"/>
        </w:rPr>
        <w:t>é</w:t>
      </w:r>
      <w:r>
        <w:rPr>
          <w:rFonts w:ascii="Times New Roman" w:hAnsi="Times New Roman" w:cs="Times New Roman"/>
          <w:sz w:val="20"/>
          <w:szCs w:val="20"/>
          <w:u w:val="single"/>
        </w:rPr>
        <w:t>matiques possibles :</w:t>
      </w:r>
      <w:r>
        <w:rPr>
          <w:rFonts w:ascii="Times New Roman" w:hAnsi="Times New Roman" w:cs="Times New Roman"/>
          <w:sz w:val="20"/>
          <w:szCs w:val="20"/>
        </w:rPr>
        <w:t xml:space="preserve"> l'humiliation de la narratrice ; une sc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ne d'affrontement ; deux mondes en opposition (des codes de conduite sociale diff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rents ) ; une critique sous-jacente de la so</w:t>
      </w:r>
      <w:r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japonaise ; des personnages antith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tiques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Annonce du plan de la l. analyt</w:t>
      </w:r>
      <w:r>
        <w:rPr>
          <w:rFonts w:ascii="Times New Roman" w:hAnsi="Times New Roman" w:cs="Times New Roman"/>
          <w:sz w:val="20"/>
          <w:szCs w:val="20"/>
        </w:rPr>
        <w:t xml:space="preserve"> : I / Une sc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ne d'affrontement en 2 volets ; II / La dimension satitrique : le choc de deux cultures #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Plan du passage </w:t>
      </w:r>
      <w:r>
        <w:rPr>
          <w:rFonts w:ascii="Times New Roman" w:hAnsi="Times New Roman" w:cs="Times New Roman"/>
          <w:b/>
          <w:bCs/>
          <w:sz w:val="20"/>
          <w:szCs w:val="20"/>
        </w:rPr>
        <w:t>: cf. Vos notes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  <w:u w:val="single"/>
        </w:rPr>
        <w:t>I/ une sc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  <w:u w:val="single"/>
        </w:rPr>
        <w:t>è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  <w:u w:val="single"/>
        </w:rPr>
        <w:t>ne dramatique d'affrontement (o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  <w:u w:val="single"/>
        </w:rPr>
        <w:t>u de confrontation) en 2 volets :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Une sc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ne collective avec Monsieur Unaji et un choeur (la r</w:t>
      </w:r>
      <w:r>
        <w:rPr>
          <w:rFonts w:ascii="Times New Roman" w:hAnsi="Times New Roman" w:cs="Times New Roman"/>
          <w:sz w:val="20"/>
          <w:szCs w:val="20"/>
        </w:rPr>
        <w:t>éé</w:t>
      </w:r>
      <w:r>
        <w:rPr>
          <w:rFonts w:ascii="Times New Roman" w:hAnsi="Times New Roman" w:cs="Times New Roman"/>
          <w:sz w:val="20"/>
          <w:szCs w:val="20"/>
        </w:rPr>
        <w:t>criture de la trag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die antique)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Un dialogue agonistique dans un huis-clos entre la narratrice et Fubuki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b/>
          <w:bCs/>
          <w:color w:val="FF00F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FF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A / la d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é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couverte th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éâ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tralis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é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e :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e en sc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ne d</w:t>
      </w:r>
      <w:r>
        <w:rPr>
          <w:rFonts w:ascii="Times New Roman" w:hAnsi="Times New Roman" w:cs="Times New Roman"/>
          <w:sz w:val="20"/>
          <w:szCs w:val="20"/>
        </w:rPr>
        <w:t>e M.Unaji, qui s'exprime par exag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rations (ds ses gestes, ses paroles et l'image qu'en donne la narratrice “ s'exclamer, pris d'un fou rire nerveux, hilarit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maladive, en hurlant de rire, petits rires saccad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s   ”, p.61, </w:t>
      </w:r>
      <w:r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 w:cs="Times New Roman"/>
          <w:sz w:val="20"/>
          <w:szCs w:val="20"/>
        </w:rPr>
        <w:t>3- 4 =&gt; lucidit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de la narratrice </w:t>
      </w:r>
      <w:r>
        <w:rPr>
          <w:rFonts w:ascii="Times New Roman" w:hAnsi="Times New Roman" w:cs="Times New Roman"/>
          <w:sz w:val="20"/>
          <w:szCs w:val="20"/>
        </w:rPr>
        <w:t>“ je me sentis mal ”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è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>
        <w:rPr>
          <w:rFonts w:ascii="Times New Roman" w:hAnsi="Times New Roman" w:cs="Times New Roman"/>
          <w:sz w:val="20"/>
          <w:szCs w:val="20"/>
        </w:rPr>
        <w:t xml:space="preserve"> personnage en sc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ne : Fubuki # Unaji ds son comportement : “ s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 xml:space="preserve">chement, s'emporta-t-elle, en croisant les bras, voix tranchante comme un sabre ”, p.63 , tente de confondre la narratrice, qui domine les pages 63 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69.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è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mes</w:t>
      </w:r>
      <w:r>
        <w:rPr>
          <w:rFonts w:ascii="Times New Roman" w:hAnsi="Times New Roman" w:cs="Times New Roman"/>
          <w:sz w:val="20"/>
          <w:szCs w:val="20"/>
        </w:rPr>
        <w:t xml:space="preserve"> personn</w:t>
      </w:r>
      <w:r>
        <w:rPr>
          <w:rFonts w:ascii="Times New Roman" w:hAnsi="Times New Roman" w:cs="Times New Roman"/>
          <w:sz w:val="20"/>
          <w:szCs w:val="20"/>
        </w:rPr>
        <w:t>ages : le choeur, en qque sorte , “ les 40 membres de la section compatibilit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clat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rent de rire, les hurlements de rire redoubl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rent ”, p.62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b/>
          <w:bCs/>
          <w:color w:val="FF00F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FF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B / l'humiliation et la ridiculisation progressives de la narratrice :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</w:rPr>
        <w:t xml:space="preserve"> 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Opposition avec sa fiert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du tout d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ut (</w:t>
      </w:r>
      <w:r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 w:cs="Times New Roman"/>
          <w:sz w:val="20"/>
          <w:szCs w:val="20"/>
        </w:rPr>
        <w:t>1 p.61) et sa “ d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fense ”, qd elle subit un v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ritable interrogatoire de Fubuki (p.62 par ses questions qui ont pour but d'humilier la narratrice)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Crescendo ds l'humiliation marqu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e par la domination 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vidente de Fubuki : elle l'insulte “ idiote ! ” et </w:t>
      </w:r>
      <w:r>
        <w:rPr>
          <w:rFonts w:ascii="Times New Roman" w:hAnsi="Times New Roman" w:cs="Times New Roman"/>
          <w:sz w:val="20"/>
          <w:szCs w:val="20"/>
        </w:rPr>
        <w:t>on a une suite d' exclamatives int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ressantes de sa part + des questions ( p.63, </w:t>
      </w:r>
      <w:r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 w:cs="Times New Roman"/>
          <w:sz w:val="20"/>
          <w:szCs w:val="20"/>
        </w:rPr>
        <w:t xml:space="preserve">2, p.64, </w:t>
      </w:r>
      <w:r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 w:cs="Times New Roman"/>
          <w:sz w:val="20"/>
          <w:szCs w:val="20"/>
        </w:rPr>
        <w:t>4et 5)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 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son comble lors de la d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couverte des erreurs “  inqualifiables ”, p.66, la distortion entre le livre des comptes et la facture : elle joue sur la “ hont</w:t>
      </w:r>
      <w:r>
        <w:rPr>
          <w:rFonts w:ascii="Times New Roman" w:hAnsi="Times New Roman" w:cs="Times New Roman"/>
          <w:sz w:val="20"/>
          <w:szCs w:val="20"/>
        </w:rPr>
        <w:t>e ” de la narratrice (p.66), par une question tr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s s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 xml:space="preserve">che 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b/>
          <w:bCs/>
          <w:color w:val="FF00F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FF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C / une inversion des r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ô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 xml:space="preserve">les : 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Introduite par “ le premier signe ... ” + “ qu' est-ce qu' elle a encore fait ? ”, p.65 =&gt; humiliation et honte de Fubuki “  elle cacha son visage derri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re ses mai</w:t>
      </w:r>
      <w:r>
        <w:rPr>
          <w:rFonts w:ascii="Times New Roman" w:hAnsi="Times New Roman" w:cs="Times New Roman"/>
          <w:sz w:val="20"/>
          <w:szCs w:val="20"/>
        </w:rPr>
        <w:t>ns ”, p.65  =&gt; la 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action cocasse de la narratrice “ tiens , c'est vrai ”, p.66, marque la sup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riorit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, malgr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elle, d'Am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lie sur Fubuki, ce que ns indique nettement la  fin du passage par la 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action inattendue de Fubuki “ vs m' en voulez tant d'avoir d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nonc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... ”, p.66, 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la fin =&gt; r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 xml:space="preserve">glement de comptes entre ces deux femmes, qui va bien plus loin que des relations de personne 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personne, mais d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bouche sur une incompr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hension de cultures (ou un affrontement de deux cultures, de deux codes sociaux tr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s dif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rents) 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 xml:space="preserve">    D/ Une violence 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à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 xml:space="preserve"> la fois subvertie et soulign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é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e par l’auto-d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é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rision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000000" w:rsidRDefault="005111E0">
      <w:pPr>
        <w:pStyle w:val="Standard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  <w:u w:val="single"/>
        </w:rPr>
        <w:t xml:space="preserve">II / La dimension satirique : un heurt de deux civilisations : 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b/>
          <w:bCs/>
          <w:color w:val="FF00F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FF"/>
          <w:sz w:val="20"/>
          <w:szCs w:val="20"/>
        </w:rPr>
        <w:t xml:space="preserve">    A 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/ une incompr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é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hension (ou une communication) impossible :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</w:rPr>
        <w:t xml:space="preserve"> 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tr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s codifi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e : hi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rarchie tr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s marqu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e =&gt; longue 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plique de Fubuki (p.67)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 valeurs diff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rentes : l'honneur =&gt; notion tr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s relative “ parole d'honneur ”, p.67 , ds la bouche d' Am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lie n'a pas la m</w:t>
      </w:r>
      <w:r>
        <w:rPr>
          <w:rFonts w:ascii="Times New Roman" w:hAnsi="Times New Roman" w:cs="Times New Roman"/>
          <w:sz w:val="20"/>
          <w:szCs w:val="20"/>
        </w:rPr>
        <w:t>ê</w:t>
      </w:r>
      <w:r>
        <w:rPr>
          <w:rFonts w:ascii="Times New Roman" w:hAnsi="Times New Roman" w:cs="Times New Roman"/>
          <w:sz w:val="20"/>
          <w:szCs w:val="20"/>
        </w:rPr>
        <w:t>me connotation ds celle de Fubuki d' o</w:t>
      </w:r>
      <w:r>
        <w:rPr>
          <w:rFonts w:ascii="Times New Roman" w:hAnsi="Times New Roman" w:cs="Times New Roman"/>
          <w:sz w:val="20"/>
          <w:szCs w:val="20"/>
        </w:rPr>
        <w:t>ù</w:t>
      </w:r>
      <w:r>
        <w:rPr>
          <w:rFonts w:ascii="Times New Roman" w:hAnsi="Times New Roman" w:cs="Times New Roman"/>
          <w:sz w:val="20"/>
          <w:szCs w:val="20"/>
        </w:rPr>
        <w:t xml:space="preserve"> son “ m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pris ” et la 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tition d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ciative,</w:t>
      </w:r>
      <w:r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sobligeante 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l'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gard des occidentaux “ l'honneur , ...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l'honneur ”, lignes 1et 2, p.68.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b/>
          <w:bCs/>
          <w:color w:val="FF00F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FF"/>
          <w:sz w:val="20"/>
          <w:szCs w:val="20"/>
        </w:rPr>
        <w:t xml:space="preserve">    B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 xml:space="preserve"> /  la sup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é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riorit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é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 xml:space="preserve"> japonaise inconstestable: 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Elle prend une connotation peut-</w:t>
      </w:r>
      <w:r>
        <w:rPr>
          <w:rFonts w:ascii="Times New Roman" w:hAnsi="Times New Roman" w:cs="Times New Roman"/>
          <w:sz w:val="20"/>
          <w:szCs w:val="20"/>
        </w:rPr>
        <w:t>ê</w:t>
      </w:r>
      <w:r>
        <w:rPr>
          <w:rFonts w:ascii="Times New Roman" w:hAnsi="Times New Roman" w:cs="Times New Roman"/>
          <w:sz w:val="20"/>
          <w:szCs w:val="20"/>
        </w:rPr>
        <w:t>tre l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rement ironique  ds la bouche d'Am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lie, alors que ds celle de Fubuki, c</w:t>
      </w:r>
      <w:r>
        <w:rPr>
          <w:rFonts w:ascii="Times New Roman" w:hAnsi="Times New Roman" w:cs="Times New Roman"/>
          <w:sz w:val="20"/>
          <w:szCs w:val="20"/>
        </w:rPr>
        <w:t>et aspect humoristique d'A. n'est pas compris  = “ handicap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s mentaux ” est sa 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ponse   d'o</w:t>
      </w:r>
      <w:r>
        <w:rPr>
          <w:rFonts w:ascii="Times New Roman" w:hAnsi="Times New Roman" w:cs="Times New Roman"/>
          <w:sz w:val="20"/>
          <w:szCs w:val="20"/>
        </w:rPr>
        <w:t>ù</w:t>
      </w:r>
      <w:r>
        <w:rPr>
          <w:rFonts w:ascii="Times New Roman" w:hAnsi="Times New Roman" w:cs="Times New Roman"/>
          <w:sz w:val="20"/>
          <w:szCs w:val="20"/>
        </w:rPr>
        <w:t xml:space="preserve"> aussi, une conception de l'intelligence tr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s diff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rente: “ au Japon , ce genre de personnes n'existe pas ” =&gt; aucune mise en doute de la sup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riorit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japonaise, de</w:t>
      </w:r>
      <w:r>
        <w:rPr>
          <w:rFonts w:ascii="Times New Roman" w:hAnsi="Times New Roman" w:cs="Times New Roman"/>
          <w:sz w:val="20"/>
          <w:szCs w:val="20"/>
        </w:rPr>
        <w:t xml:space="preserve"> l' intelligence # “demeur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e, imb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ciles , handicap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s mentaux, aucune intelligence, cette cat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gorie ”, mots qui appartiennent 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un champ bien occidental....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b/>
          <w:bCs/>
          <w:color w:val="FF00F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FF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C/ une critique sous-jacente du  fonctionnement japonais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  <w:t>(et occidental) </w:t>
      </w:r>
      <w:r>
        <w:rPr>
          <w:rFonts w:ascii="Times New Roman" w:hAnsi="Times New Roman" w:cs="Times New Roman"/>
          <w:b/>
          <w:bCs/>
          <w:color w:val="FF00FF"/>
          <w:sz w:val="20"/>
          <w:szCs w:val="20"/>
        </w:rPr>
        <w:t>?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Regard tr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s amus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 xml:space="preserve">la narratrice “ en ouvrant le tiroir... des proportions hallucinantes ”, p.64, </w:t>
      </w:r>
      <w:r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Et son humour ( certaine pudeur ou 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serve, qui appara</w:t>
      </w:r>
      <w:r>
        <w:rPr>
          <w:rFonts w:ascii="Times New Roman" w:hAnsi="Times New Roman" w:cs="Times New Roman"/>
          <w:sz w:val="20"/>
          <w:szCs w:val="20"/>
        </w:rPr>
        <w:t>î</w:t>
      </w:r>
      <w:r>
        <w:rPr>
          <w:rFonts w:ascii="Times New Roman" w:hAnsi="Times New Roman" w:cs="Times New Roman"/>
          <w:sz w:val="20"/>
          <w:szCs w:val="20"/>
        </w:rPr>
        <w:t xml:space="preserve">t ds un premeier temps “ je fus sur le point de dire une horreur que je gardai pour moi.... ”, p.64 , </w:t>
      </w:r>
      <w:r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 w:cs="Times New Roman"/>
          <w:sz w:val="20"/>
          <w:szCs w:val="20"/>
        </w:rPr>
        <w:t xml:space="preserve">3 ) puis distance par rapport 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l'intelligence et la b</w:t>
      </w:r>
      <w:r>
        <w:rPr>
          <w:rFonts w:ascii="Times New Roman" w:hAnsi="Times New Roman" w:cs="Times New Roman"/>
          <w:sz w:val="20"/>
          <w:szCs w:val="20"/>
        </w:rPr>
        <w:t>ê</w:t>
      </w:r>
      <w:r>
        <w:rPr>
          <w:rFonts w:ascii="Times New Roman" w:hAnsi="Times New Roman" w:cs="Times New Roman"/>
          <w:sz w:val="20"/>
          <w:szCs w:val="20"/>
        </w:rPr>
        <w:t>tise “ je ne pense pas que je sois si b</w:t>
      </w:r>
      <w:r>
        <w:rPr>
          <w:rFonts w:ascii="Times New Roman" w:hAnsi="Times New Roman" w:cs="Times New Roman"/>
          <w:sz w:val="20"/>
          <w:szCs w:val="20"/>
        </w:rPr>
        <w:t>ê</w:t>
      </w:r>
      <w:r>
        <w:rPr>
          <w:rFonts w:ascii="Times New Roman" w:hAnsi="Times New Roman" w:cs="Times New Roman"/>
          <w:sz w:val="20"/>
          <w:szCs w:val="20"/>
        </w:rPr>
        <w:t>te ”, p.68 “, c'est le probl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me des gens de mon esp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 xml:space="preserve">ce... p.69, </w:t>
      </w:r>
      <w:r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 w:cs="Times New Roman"/>
          <w:sz w:val="20"/>
          <w:szCs w:val="20"/>
        </w:rPr>
        <w:t>3  =&gt; fait le jeu de Fubuki qui garde la face =&gt; sa  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action : “ 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tonnement amus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#  expression</w:t>
      </w:r>
      <w:r>
        <w:rPr>
          <w:rFonts w:ascii="Times New Roman" w:hAnsi="Times New Roman" w:cs="Times New Roman"/>
          <w:sz w:val="20"/>
          <w:szCs w:val="20"/>
        </w:rPr>
        <w:t xml:space="preserve"> de combat, “semblait se d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lecter de cette fa</w:t>
      </w:r>
      <w:r>
        <w:rPr>
          <w:rFonts w:ascii="Times New Roman" w:hAnsi="Times New Roman" w:cs="Times New Roman"/>
          <w:sz w:val="20"/>
          <w:szCs w:val="20"/>
        </w:rPr>
        <w:t>ç</w:t>
      </w:r>
      <w:r>
        <w:rPr>
          <w:rFonts w:ascii="Times New Roman" w:hAnsi="Times New Roman" w:cs="Times New Roman"/>
          <w:sz w:val="20"/>
          <w:szCs w:val="20"/>
        </w:rPr>
        <w:t>on de parler ” p.69.+ tout le champ s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mantique ayant un lien avec l'intelligence, la stupidit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, la b</w:t>
      </w:r>
      <w:r>
        <w:rPr>
          <w:rFonts w:ascii="Times New Roman" w:hAnsi="Times New Roman" w:cs="Times New Roman"/>
          <w:sz w:val="20"/>
          <w:szCs w:val="20"/>
        </w:rPr>
        <w:t>ê</w:t>
      </w:r>
      <w:r>
        <w:rPr>
          <w:rFonts w:ascii="Times New Roman" w:hAnsi="Times New Roman" w:cs="Times New Roman"/>
          <w:sz w:val="20"/>
          <w:szCs w:val="20"/>
        </w:rPr>
        <w:t xml:space="preserve">tise ( p.67 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69 )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 m</w:t>
      </w:r>
      <w:r>
        <w:rPr>
          <w:rFonts w:ascii="Times New Roman" w:hAnsi="Times New Roman" w:cs="Times New Roman"/>
          <w:sz w:val="20"/>
          <w:szCs w:val="20"/>
        </w:rPr>
        <w:t>ê</w:t>
      </w:r>
      <w:r>
        <w:rPr>
          <w:rFonts w:ascii="Times New Roman" w:hAnsi="Times New Roman" w:cs="Times New Roman"/>
          <w:sz w:val="20"/>
          <w:szCs w:val="20"/>
        </w:rPr>
        <w:t>me, les phrases n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gatives de la narratrice “ je ne savais pas, je n'avais jamais re</w:t>
      </w:r>
      <w:r>
        <w:rPr>
          <w:rFonts w:ascii="Times New Roman" w:hAnsi="Times New Roman" w:cs="Times New Roman"/>
          <w:sz w:val="20"/>
          <w:szCs w:val="20"/>
        </w:rPr>
        <w:t>copi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...”, “ si notre intelligence n'est pas sollicit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e... ” + l'importance des pluriels 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valeur hyperbolique tourne en d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rision le syst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me japonais : “les chiffres, les colonnes, des montants”, p.69</w:t>
      </w:r>
    </w:p>
    <w:p w:rsidR="00000000" w:rsidRDefault="005111E0">
      <w:pPr>
        <w:pStyle w:val="Standard"/>
        <w:tabs>
          <w:tab w:val="left" w:pos="727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pr</w:t>
      </w:r>
      <w:r>
        <w:rPr>
          <w:rFonts w:ascii="Times New Roman" w:hAnsi="Times New Roman" w:cs="Times New Roman"/>
          <w:sz w:val="20"/>
          <w:szCs w:val="20"/>
        </w:rPr>
        <w:t>éé</w:t>
      </w:r>
      <w:r>
        <w:rPr>
          <w:rFonts w:ascii="Times New Roman" w:hAnsi="Times New Roman" w:cs="Times New Roman"/>
          <w:sz w:val="20"/>
          <w:szCs w:val="20"/>
        </w:rPr>
        <w:t>minence de l'int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ê</w:t>
      </w:r>
      <w:r>
        <w:rPr>
          <w:rFonts w:ascii="Times New Roman" w:hAnsi="Times New Roman" w:cs="Times New Roman"/>
          <w:sz w:val="20"/>
          <w:szCs w:val="20"/>
        </w:rPr>
        <w:t>t g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ral de la Compagnie par</w:t>
      </w:r>
      <w:r>
        <w:rPr>
          <w:rFonts w:ascii="Times New Roman" w:hAnsi="Times New Roman" w:cs="Times New Roman"/>
          <w:sz w:val="20"/>
          <w:szCs w:val="20"/>
        </w:rPr>
        <w:t xml:space="preserve"> opposition 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l'int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ê</w:t>
      </w:r>
      <w:r>
        <w:rPr>
          <w:rFonts w:ascii="Times New Roman" w:hAnsi="Times New Roman" w:cs="Times New Roman"/>
          <w:sz w:val="20"/>
          <w:szCs w:val="20"/>
        </w:rPr>
        <w:t>t particulier : “ vs vs conduisez aussi bassement que les autres Occidentaux : vs placez votre vanit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 personnelle... ”, p.67, </w:t>
      </w:r>
      <w:r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 w:cs="Times New Roman"/>
          <w:sz w:val="20"/>
          <w:szCs w:val="20"/>
        </w:rPr>
        <w:t>2 traduit la non remise en cause du syst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me japonais par ses employ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s, incarn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s ici par Fubuki =&gt; la culpab</w:t>
      </w:r>
      <w:r>
        <w:rPr>
          <w:rFonts w:ascii="Times New Roman" w:hAnsi="Times New Roman" w:cs="Times New Roman"/>
          <w:sz w:val="20"/>
          <w:szCs w:val="20"/>
        </w:rPr>
        <w:t>ilisation de la narratrice “ fautes, erreurs , torts ”, mots qui sont 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currents ds le texte (p.67, par ex.)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Conclusion</w:t>
      </w:r>
      <w:r>
        <w:rPr>
          <w:rFonts w:ascii="Times New Roman" w:hAnsi="Times New Roman" w:cs="Times New Roman"/>
          <w:sz w:val="20"/>
          <w:szCs w:val="20"/>
        </w:rPr>
        <w:t xml:space="preserve"> : Jeu de r</w:t>
      </w:r>
      <w:r>
        <w:rPr>
          <w:rFonts w:ascii="Times New Roman" w:hAnsi="Times New Roman" w:cs="Times New Roman"/>
          <w:sz w:val="20"/>
          <w:szCs w:val="20"/>
        </w:rPr>
        <w:t>ô</w:t>
      </w:r>
      <w:r>
        <w:rPr>
          <w:rFonts w:ascii="Times New Roman" w:hAnsi="Times New Roman" w:cs="Times New Roman"/>
          <w:sz w:val="20"/>
          <w:szCs w:val="20"/>
        </w:rPr>
        <w:t xml:space="preserve">les, 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changes humiliants desquels la narratrice se sort par humour et auto-d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rision tout en ne faisant pas perdre le sens de</w:t>
      </w:r>
      <w:r>
        <w:rPr>
          <w:rFonts w:ascii="Times New Roman" w:hAnsi="Times New Roman" w:cs="Times New Roman"/>
          <w:sz w:val="20"/>
          <w:szCs w:val="20"/>
        </w:rPr>
        <w:t xml:space="preserve"> l'honneur 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sa sup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rieure hi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rarchique japonaise </w:t>
      </w:r>
    </w:p>
    <w:p w:rsidR="0000000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Mise en valeur de deux mondes qui ne peuvent communiquer, qui r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pondent 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des codes sociaux diff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 xml:space="preserve">rents </w:t>
      </w:r>
    </w:p>
    <w:p w:rsidR="005111E0" w:rsidRDefault="005111E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Grande th</w:t>
      </w:r>
      <w:r>
        <w:rPr>
          <w:rFonts w:ascii="Times New Roman" w:hAnsi="Times New Roman" w:cs="Times New Roman"/>
          <w:sz w:val="20"/>
          <w:szCs w:val="20"/>
        </w:rPr>
        <w:t>éâ</w:t>
      </w:r>
      <w:r>
        <w:rPr>
          <w:rFonts w:ascii="Times New Roman" w:hAnsi="Times New Roman" w:cs="Times New Roman"/>
          <w:sz w:val="20"/>
          <w:szCs w:val="20"/>
        </w:rPr>
        <w:t xml:space="preserve">tralisation de cet 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pisode (AN est aussi dramaturge) : tr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z w:val="20"/>
          <w:szCs w:val="20"/>
        </w:rPr>
        <w:t>s vivant, diff</w:t>
      </w:r>
      <w:r>
        <w:rPr>
          <w:rFonts w:ascii="Times New Roman" w:hAnsi="Times New Roman" w:cs="Times New Roman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rentes facettes d</w:t>
      </w:r>
      <w:r>
        <w:rPr>
          <w:rFonts w:ascii="Times New Roman" w:hAnsi="Times New Roman" w:cs="Times New Roman"/>
          <w:sz w:val="20"/>
          <w:szCs w:val="20"/>
        </w:rPr>
        <w:t>es personnages qui jouent une fonction caricaturale, d'o</w:t>
      </w:r>
      <w:r>
        <w:rPr>
          <w:rFonts w:ascii="Times New Roman" w:hAnsi="Times New Roman" w:cs="Times New Roman"/>
          <w:sz w:val="20"/>
          <w:szCs w:val="20"/>
        </w:rPr>
        <w:t>ù</w:t>
      </w:r>
      <w:r>
        <w:rPr>
          <w:rFonts w:ascii="Times New Roman" w:hAnsi="Times New Roman" w:cs="Times New Roman"/>
          <w:sz w:val="20"/>
          <w:szCs w:val="20"/>
        </w:rPr>
        <w:t xml:space="preserve"> une satire implicite du monde japonais ds son fonctionnement interne qui lie violence et absurde. </w:t>
      </w:r>
    </w:p>
    <w:sectPr w:rsidR="005111E0">
      <w:type w:val="continuous"/>
      <w:pgSz w:w="11905" w:h="16837"/>
      <w:pgMar w:top="567" w:right="567" w:bottom="816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Verdana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9"/>
  <w:embedSystemFonts/>
  <w:bordersDoNotSurroundHeader/>
  <w:bordersDoNotSurroundFooter/>
  <w:defaultTabStop w:val="125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C4"/>
    <w:rsid w:val="005111E0"/>
    <w:rsid w:val="005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5E09809-EC65-A745-A11E-39108AD0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autoSpaceDE w:val="0"/>
      <w:autoSpaceDN w:val="0"/>
    </w:pPr>
    <w:rPr>
      <w:rFonts w:ascii="Times" w:hAnsi="Times" w:cs="Times"/>
      <w:color w:val="00000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5241</Characters>
  <Application>Microsoft Office Word</Application>
  <DocSecurity>0</DocSecurity>
  <Lines>43</Lines>
  <Paragraphs>12</Paragraphs>
  <ScaleCrop>false</ScaleCrop>
  <Company>040-0106322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Etude “ Stupeur et tremblements ”  A</dc:title>
  <dc:subject/>
  <dc:creator>CARACTERES</dc:creator>
  <cp:keywords/>
  <dc:description/>
  <cp:lastModifiedBy>ghislaine zaneboni</cp:lastModifiedBy>
  <cp:revision>2</cp:revision>
  <cp:lastPrinted>2003-07-02T15:17:00Z</cp:lastPrinted>
  <dcterms:created xsi:type="dcterms:W3CDTF">2020-03-07T08:57:00Z</dcterms:created>
  <dcterms:modified xsi:type="dcterms:W3CDTF">2020-03-07T08:57:00Z</dcterms:modified>
</cp:coreProperties>
</file>