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593" w:rsidRPr="00685593" w:rsidRDefault="00685593" w:rsidP="00685593">
      <w:pPr>
        <w:jc w:val="center"/>
        <w:rPr>
          <w:rFonts w:asciiTheme="minorHAnsi" w:hAnsiTheme="minorHAnsi" w:cstheme="minorHAnsi"/>
          <w:b/>
          <w:bCs/>
          <w:sz w:val="28"/>
          <w:szCs w:val="28"/>
          <w:lang w:val="fr-FR"/>
        </w:rPr>
      </w:pPr>
      <w:r w:rsidRPr="00685593">
        <w:rPr>
          <w:rFonts w:asciiTheme="minorHAnsi" w:hAnsiTheme="minorHAnsi" w:cstheme="minorHAnsi"/>
          <w:b/>
          <w:bCs/>
          <w:i/>
          <w:sz w:val="28"/>
          <w:szCs w:val="28"/>
          <w:lang w:val="fr-FR"/>
        </w:rPr>
        <w:t>CENDRILLON</w:t>
      </w:r>
      <w:r w:rsidRPr="00685593">
        <w:rPr>
          <w:rFonts w:asciiTheme="minorHAnsi" w:hAnsiTheme="minorHAnsi" w:cstheme="minorHAnsi"/>
          <w:b/>
          <w:bCs/>
          <w:sz w:val="28"/>
          <w:szCs w:val="28"/>
          <w:lang w:val="fr-FR"/>
        </w:rPr>
        <w:t xml:space="preserve"> DE JOËL POMMERAT</w:t>
      </w:r>
    </w:p>
    <w:p w:rsidR="00685593" w:rsidRPr="00685593" w:rsidRDefault="00685593" w:rsidP="00685593">
      <w:pPr>
        <w:rPr>
          <w:rFonts w:asciiTheme="minorHAnsi" w:hAnsiTheme="minorHAnsi" w:cstheme="minorHAnsi"/>
          <w:b/>
          <w:lang w:val="fr-FR"/>
        </w:rPr>
      </w:pPr>
      <w:r w:rsidRPr="00685593">
        <w:rPr>
          <w:rFonts w:asciiTheme="minorHAnsi" w:hAnsiTheme="minorHAnsi" w:cstheme="minorHAnsi"/>
          <w:b/>
          <w:lang w:val="fr-FR"/>
        </w:rPr>
        <w:t>Écrit d’appropriation</w:t>
      </w:r>
    </w:p>
    <w:p w:rsidR="00685593" w:rsidRDefault="00685593" w:rsidP="00685593">
      <w:pPr>
        <w:rPr>
          <w:rFonts w:asciiTheme="minorHAnsi" w:hAnsiTheme="minorHAnsi" w:cstheme="minorHAnsi"/>
          <w:i/>
          <w:lang w:val="fr-FR"/>
        </w:rPr>
      </w:pPr>
      <w:r w:rsidRPr="00685593">
        <w:rPr>
          <w:rFonts w:asciiTheme="minorHAnsi" w:hAnsiTheme="minorHAnsi" w:cstheme="minorHAnsi"/>
          <w:b/>
          <w:lang w:val="fr-FR"/>
        </w:rPr>
        <w:t>Sujet :</w:t>
      </w:r>
      <w:r w:rsidRPr="00685593">
        <w:rPr>
          <w:rFonts w:asciiTheme="minorHAnsi" w:hAnsiTheme="minorHAnsi" w:cstheme="minorHAnsi"/>
          <w:lang w:val="fr-FR"/>
        </w:rPr>
        <w:t xml:space="preserve"> </w:t>
      </w:r>
      <w:r w:rsidRPr="00685593">
        <w:rPr>
          <w:rFonts w:asciiTheme="minorHAnsi" w:hAnsiTheme="minorHAnsi" w:cstheme="minorHAnsi"/>
          <w:i/>
          <w:lang w:val="fr-FR"/>
        </w:rPr>
        <w:t xml:space="preserve">Vous allez chacun rédiger un texte construit, d'impressions + analyses qui commencera par « j'aime la représentation de la pièce de </w:t>
      </w:r>
      <w:proofErr w:type="spellStart"/>
      <w:r w:rsidRPr="00685593">
        <w:rPr>
          <w:rFonts w:asciiTheme="minorHAnsi" w:hAnsiTheme="minorHAnsi" w:cstheme="minorHAnsi"/>
          <w:i/>
          <w:lang w:val="fr-FR"/>
        </w:rPr>
        <w:t>Pommerat</w:t>
      </w:r>
      <w:proofErr w:type="spellEnd"/>
      <w:r w:rsidRPr="00685593">
        <w:rPr>
          <w:rFonts w:asciiTheme="minorHAnsi" w:hAnsiTheme="minorHAnsi" w:cstheme="minorHAnsi"/>
          <w:i/>
          <w:lang w:val="fr-FR"/>
        </w:rPr>
        <w:t xml:space="preserve"> parce que... » ou « je n'aime la représentation de la pièce de </w:t>
      </w:r>
      <w:proofErr w:type="spellStart"/>
      <w:r w:rsidRPr="00685593">
        <w:rPr>
          <w:rFonts w:asciiTheme="minorHAnsi" w:hAnsiTheme="minorHAnsi" w:cstheme="minorHAnsi"/>
          <w:i/>
          <w:lang w:val="fr-FR"/>
        </w:rPr>
        <w:t>Pommerat</w:t>
      </w:r>
      <w:proofErr w:type="spellEnd"/>
      <w:r w:rsidRPr="00685593">
        <w:rPr>
          <w:rFonts w:asciiTheme="minorHAnsi" w:hAnsiTheme="minorHAnsi" w:cstheme="minorHAnsi"/>
          <w:i/>
          <w:lang w:val="fr-FR"/>
        </w:rPr>
        <w:t xml:space="preserve"> parce que... » Il faudra tenir compte du texte ET de la mise en scène.</w:t>
      </w:r>
    </w:p>
    <w:p w:rsidR="00ED3843" w:rsidRDefault="00ED3843" w:rsidP="00685593">
      <w:pPr>
        <w:rPr>
          <w:rFonts w:asciiTheme="minorHAnsi" w:hAnsiTheme="minorHAnsi" w:cstheme="minorHAnsi"/>
          <w:i/>
          <w:lang w:val="fr-FR"/>
        </w:rPr>
      </w:pPr>
    </w:p>
    <w:p w:rsidR="00ED3843" w:rsidRPr="00ED3843" w:rsidRDefault="00ED3843" w:rsidP="004A7483">
      <w:pPr>
        <w:jc w:val="both"/>
        <w:rPr>
          <w:rFonts w:asciiTheme="minorHAnsi" w:hAnsiTheme="minorHAnsi" w:cstheme="minorHAnsi"/>
          <w:color w:val="FF0000"/>
          <w:lang w:val="fr-FR"/>
        </w:rPr>
      </w:pPr>
      <w:bookmarkStart w:id="0" w:name="_GoBack"/>
      <w:r>
        <w:rPr>
          <w:rFonts w:asciiTheme="minorHAnsi" w:hAnsiTheme="minorHAnsi" w:cstheme="minorHAnsi"/>
          <w:color w:val="FF0000"/>
          <w:lang w:val="fr-FR"/>
        </w:rPr>
        <w:t xml:space="preserve">La finesse de l’approche est encore accentuée par les commentaires et le débat oraux que tu as menés </w:t>
      </w:r>
      <w:r w:rsidR="00102BCE">
        <w:rPr>
          <w:rFonts w:asciiTheme="minorHAnsi" w:hAnsiTheme="minorHAnsi" w:cstheme="minorHAnsi"/>
          <w:color w:val="FF0000"/>
          <w:lang w:val="fr-FR"/>
        </w:rPr>
        <w:t xml:space="preserve">avec brio et profondeur </w:t>
      </w:r>
      <w:r>
        <w:rPr>
          <w:rFonts w:asciiTheme="minorHAnsi" w:hAnsiTheme="minorHAnsi" w:cstheme="minorHAnsi"/>
          <w:color w:val="FF0000"/>
          <w:lang w:val="fr-FR"/>
        </w:rPr>
        <w:t xml:space="preserve">dans la classe virtuelle. La mise en scène aurait pu être plus </w:t>
      </w:r>
      <w:r w:rsidR="00102BCE">
        <w:rPr>
          <w:rFonts w:asciiTheme="minorHAnsi" w:hAnsiTheme="minorHAnsi" w:cstheme="minorHAnsi"/>
          <w:color w:val="FF0000"/>
          <w:lang w:val="fr-FR"/>
        </w:rPr>
        <w:t>subtile</w:t>
      </w:r>
      <w:r>
        <w:rPr>
          <w:rFonts w:asciiTheme="minorHAnsi" w:hAnsiTheme="minorHAnsi" w:cstheme="minorHAnsi"/>
          <w:color w:val="FF0000"/>
          <w:lang w:val="fr-FR"/>
        </w:rPr>
        <w:t>ment encore analysée.</w:t>
      </w:r>
      <w:r w:rsidR="004A7483">
        <w:rPr>
          <w:rFonts w:asciiTheme="minorHAnsi" w:hAnsiTheme="minorHAnsi" w:cstheme="minorHAnsi"/>
          <w:color w:val="FF0000"/>
          <w:lang w:val="fr-FR"/>
        </w:rPr>
        <w:t xml:space="preserve"> 20/20</w:t>
      </w:r>
    </w:p>
    <w:bookmarkEnd w:id="0"/>
    <w:p w:rsidR="00A55596" w:rsidRPr="00685593" w:rsidRDefault="00A55596">
      <w:pPr>
        <w:pStyle w:val="Standard"/>
        <w:jc w:val="center"/>
        <w:rPr>
          <w:rFonts w:asciiTheme="minorHAnsi" w:hAnsiTheme="minorHAnsi" w:cstheme="minorHAnsi"/>
          <w:b/>
          <w:bCs/>
          <w:i/>
          <w:iCs/>
          <w:lang w:val="fr-FR"/>
        </w:rPr>
      </w:pP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ab/>
        <w:t xml:space="preserve">J'ai aimé la représentation de la pièce de </w:t>
      </w:r>
      <w:proofErr w:type="spellStart"/>
      <w:r w:rsidRPr="00685593">
        <w:rPr>
          <w:rFonts w:asciiTheme="minorHAnsi" w:hAnsiTheme="minorHAnsi" w:cstheme="minorHAnsi"/>
          <w:lang w:val="fr-FR"/>
        </w:rPr>
        <w:t>Pommerat</w:t>
      </w:r>
      <w:proofErr w:type="spellEnd"/>
      <w:r w:rsidRPr="00685593">
        <w:rPr>
          <w:rFonts w:asciiTheme="minorHAnsi" w:hAnsiTheme="minorHAnsi" w:cstheme="minorHAnsi"/>
          <w:lang w:val="fr-FR"/>
        </w:rPr>
        <w:t xml:space="preserve"> car je l'ai trouvée très profonde, humaine et pleine de modernité.</w:t>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ab/>
        <w:t>En effet, contrairement aux contes que je trouve habituellement trop draconien</w:t>
      </w:r>
      <w:r w:rsidR="00CC2AE3" w:rsidRPr="00685593">
        <w:rPr>
          <w:rFonts w:asciiTheme="minorHAnsi" w:hAnsiTheme="minorHAnsi" w:cstheme="minorHAnsi"/>
          <w:color w:val="FF0000"/>
          <w:lang w:val="fr-FR"/>
        </w:rPr>
        <w:t>s</w:t>
      </w:r>
      <w:r w:rsidR="00EA68BB" w:rsidRPr="00685593">
        <w:rPr>
          <w:rFonts w:asciiTheme="minorHAnsi" w:hAnsiTheme="minorHAnsi" w:cstheme="minorHAnsi"/>
          <w:color w:val="FF0000"/>
          <w:lang w:val="fr-FR"/>
        </w:rPr>
        <w:t xml:space="preserve"> </w:t>
      </w:r>
      <w:proofErr w:type="gramStart"/>
      <w:r w:rsidR="00EA68BB" w:rsidRPr="00685593">
        <w:rPr>
          <w:rFonts w:asciiTheme="minorHAnsi" w:hAnsiTheme="minorHAnsi" w:cstheme="minorHAnsi"/>
          <w:color w:val="FF0000"/>
          <w:lang w:val="fr-FR"/>
        </w:rPr>
        <w:t>( ?</w:t>
      </w:r>
      <w:proofErr w:type="gramEnd"/>
      <w:r w:rsidR="00EA68BB" w:rsidRPr="00685593">
        <w:rPr>
          <w:rFonts w:asciiTheme="minorHAnsi" w:hAnsiTheme="minorHAnsi" w:cstheme="minorHAnsi"/>
          <w:color w:val="FF0000"/>
          <w:lang w:val="fr-FR"/>
        </w:rPr>
        <w:t>)</w:t>
      </w:r>
      <w:r w:rsidRPr="00685593">
        <w:rPr>
          <w:rFonts w:asciiTheme="minorHAnsi" w:hAnsiTheme="minorHAnsi" w:cstheme="minorHAnsi"/>
          <w:lang w:val="fr-FR"/>
        </w:rPr>
        <w:t>, où la moral</w:t>
      </w:r>
      <w:r w:rsidR="00CC2AE3" w:rsidRPr="00685593">
        <w:rPr>
          <w:rFonts w:asciiTheme="minorHAnsi" w:hAnsiTheme="minorHAnsi" w:cstheme="minorHAnsi"/>
          <w:color w:val="FF0000"/>
          <w:lang w:val="fr-FR"/>
        </w:rPr>
        <w:t>e</w:t>
      </w:r>
      <w:r w:rsidRPr="00685593">
        <w:rPr>
          <w:rFonts w:asciiTheme="minorHAnsi" w:hAnsiTheme="minorHAnsi" w:cstheme="minorHAnsi"/>
          <w:lang w:val="fr-FR"/>
        </w:rPr>
        <w:t xml:space="preserve"> est si importante qu'elle prend le dessus sur tout le reste, ici l'auteur a su redonner une humanité propre </w:t>
      </w:r>
      <w:r w:rsidR="00827040" w:rsidRPr="00685593">
        <w:rPr>
          <w:rFonts w:asciiTheme="minorHAnsi" w:hAnsiTheme="minorHAnsi" w:cstheme="minorHAnsi"/>
          <w:color w:val="FF0000"/>
          <w:lang w:val="fr-FR"/>
        </w:rPr>
        <w:t>à</w:t>
      </w:r>
      <w:r w:rsidRPr="00685593">
        <w:rPr>
          <w:rFonts w:asciiTheme="minorHAnsi" w:hAnsiTheme="minorHAnsi" w:cstheme="minorHAnsi"/>
          <w:lang w:val="fr-FR"/>
        </w:rPr>
        <w:t xml:space="preserve"> chacun des personnages tout en conservant les bases du conte.</w:t>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 xml:space="preserve">La </w:t>
      </w:r>
      <w:proofErr w:type="spellStart"/>
      <w:r w:rsidRPr="00685593">
        <w:rPr>
          <w:rFonts w:asciiTheme="minorHAnsi" w:hAnsiTheme="minorHAnsi" w:cstheme="minorHAnsi"/>
          <w:lang w:val="fr-FR"/>
        </w:rPr>
        <w:t>Belle mère</w:t>
      </w:r>
      <w:proofErr w:type="spellEnd"/>
      <w:r w:rsidRPr="00685593">
        <w:rPr>
          <w:rFonts w:asciiTheme="minorHAnsi" w:hAnsiTheme="minorHAnsi" w:cstheme="minorHAnsi"/>
          <w:lang w:val="fr-FR"/>
        </w:rPr>
        <w:t>, est un monstre, mais l'on comprend que ce n'est en réalité, qu'une femme, prisonnière de ses propres émotions, qui ne peut les exprimer autrement qu'à travers la colère et les cris.</w:t>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 xml:space="preserve">Tandis que le père, laisse sa nouvelle compagne lui dicter toute conduite, au fil de la pièce, on le voit devenir spectateur de sa propre vie. Ce n'est en fait qu'un homme, qui a perdu l'amour de sa vie, qui souffre, et qui se laisse embarquer par cette nouvelle famille petit </w:t>
      </w:r>
      <w:r w:rsidR="00827040" w:rsidRPr="00685593">
        <w:rPr>
          <w:rFonts w:asciiTheme="minorHAnsi" w:hAnsiTheme="minorHAnsi" w:cstheme="minorHAnsi"/>
          <w:color w:val="FF0000"/>
          <w:lang w:val="fr-FR"/>
        </w:rPr>
        <w:t>à</w:t>
      </w:r>
      <w:r w:rsidRPr="00685593">
        <w:rPr>
          <w:rFonts w:asciiTheme="minorHAnsi" w:hAnsiTheme="minorHAnsi" w:cstheme="minorHAnsi"/>
          <w:lang w:val="fr-FR"/>
        </w:rPr>
        <w:t xml:space="preserve"> petit.</w:t>
      </w:r>
    </w:p>
    <w:p w:rsidR="00A55596" w:rsidRPr="00685593" w:rsidRDefault="00344E07" w:rsidP="00827040">
      <w:pPr>
        <w:pStyle w:val="Standard"/>
        <w:ind w:firstLine="709"/>
        <w:jc w:val="both"/>
        <w:rPr>
          <w:rFonts w:asciiTheme="minorHAnsi" w:hAnsiTheme="minorHAnsi" w:cstheme="minorHAnsi"/>
          <w:lang w:val="fr-FR"/>
        </w:rPr>
      </w:pPr>
      <w:r w:rsidRPr="00685593">
        <w:rPr>
          <w:rFonts w:asciiTheme="minorHAnsi" w:hAnsiTheme="minorHAnsi" w:cstheme="minorHAnsi"/>
          <w:lang w:val="fr-FR"/>
        </w:rPr>
        <w:t xml:space="preserve">La fée est également un personnage intéressant, lassée, elle refuse d'utiliser ses pouvoirs et envie même Sandra. Le réalisateur nous montre là qu'au fond, la beauté de la vie, réside </w:t>
      </w:r>
      <w:r w:rsidR="00827040" w:rsidRPr="00685593">
        <w:rPr>
          <w:rFonts w:asciiTheme="minorHAnsi" w:hAnsiTheme="minorHAnsi" w:cstheme="minorHAnsi"/>
          <w:color w:val="FF0000"/>
          <w:lang w:val="fr-FR"/>
        </w:rPr>
        <w:t>peut</w:t>
      </w:r>
      <w:r w:rsidR="00827040" w:rsidRPr="00685593">
        <w:rPr>
          <w:rFonts w:asciiTheme="minorHAnsi" w:hAnsiTheme="minorHAnsi" w:cstheme="minorHAnsi"/>
          <w:lang w:val="fr-FR"/>
        </w:rPr>
        <w:t>-être</w:t>
      </w:r>
      <w:r w:rsidRPr="00685593">
        <w:rPr>
          <w:rFonts w:asciiTheme="minorHAnsi" w:hAnsiTheme="minorHAnsi" w:cstheme="minorHAnsi"/>
          <w:lang w:val="fr-FR"/>
        </w:rPr>
        <w:t xml:space="preserve"> justement, dans le fait qu'elle soit éphémère.</w:t>
      </w:r>
    </w:p>
    <w:p w:rsidR="00A55596" w:rsidRPr="00685593" w:rsidRDefault="00344E07" w:rsidP="00827040">
      <w:pPr>
        <w:pStyle w:val="Standard"/>
        <w:ind w:firstLine="709"/>
        <w:jc w:val="both"/>
        <w:rPr>
          <w:rFonts w:asciiTheme="minorHAnsi" w:hAnsiTheme="minorHAnsi" w:cstheme="minorHAnsi"/>
          <w:lang w:val="fr-FR"/>
        </w:rPr>
      </w:pPr>
      <w:r w:rsidRPr="00685593">
        <w:rPr>
          <w:rFonts w:asciiTheme="minorHAnsi" w:hAnsiTheme="minorHAnsi" w:cstheme="minorHAnsi"/>
          <w:lang w:val="fr-FR"/>
        </w:rPr>
        <w:t xml:space="preserve">L'auteur va même, jusqu’à déconstruire le mythe du prince charmant, il inverse les rôles et fait le Prince offrir sa chaussure </w:t>
      </w:r>
      <w:r w:rsidR="00827040" w:rsidRPr="00685593">
        <w:rPr>
          <w:rFonts w:asciiTheme="minorHAnsi" w:hAnsiTheme="minorHAnsi" w:cstheme="minorHAnsi"/>
          <w:color w:val="FF0000"/>
          <w:lang w:val="fr-FR"/>
        </w:rPr>
        <w:t>à</w:t>
      </w:r>
      <w:r w:rsidRPr="00685593">
        <w:rPr>
          <w:rFonts w:asciiTheme="minorHAnsi" w:hAnsiTheme="minorHAnsi" w:cstheme="minorHAnsi"/>
          <w:lang w:val="fr-FR"/>
        </w:rPr>
        <w:t xml:space="preserve"> Sandra, et non l'inverse comme dans le conte initial, il lie les deux personnages par un lien fort.</w:t>
      </w:r>
    </w:p>
    <w:p w:rsidR="00A55596" w:rsidRPr="00685593" w:rsidRDefault="00344E07" w:rsidP="00827040">
      <w:pPr>
        <w:pStyle w:val="Standard"/>
        <w:ind w:firstLine="709"/>
        <w:jc w:val="both"/>
        <w:rPr>
          <w:rFonts w:asciiTheme="minorHAnsi" w:hAnsiTheme="minorHAnsi" w:cstheme="minorHAnsi"/>
          <w:lang w:val="fr-FR"/>
        </w:rPr>
      </w:pPr>
      <w:r w:rsidRPr="00685593">
        <w:rPr>
          <w:rFonts w:asciiTheme="minorHAnsi" w:hAnsiTheme="minorHAnsi" w:cstheme="minorHAnsi"/>
          <w:lang w:val="fr-FR"/>
        </w:rPr>
        <w:t>Sandra</w:t>
      </w:r>
      <w:r w:rsidRPr="00685593">
        <w:rPr>
          <w:rFonts w:asciiTheme="minorHAnsi" w:hAnsiTheme="minorHAnsi" w:cstheme="minorHAnsi"/>
          <w:strike/>
          <w:color w:val="FF0000"/>
          <w:lang w:val="fr-FR"/>
        </w:rPr>
        <w:t>,</w:t>
      </w:r>
      <w:r w:rsidRPr="00685593">
        <w:rPr>
          <w:rFonts w:asciiTheme="minorHAnsi" w:hAnsiTheme="minorHAnsi" w:cstheme="minorHAnsi"/>
          <w:lang w:val="fr-FR"/>
        </w:rPr>
        <w:t xml:space="preserve"> est un personnage encore plus complexe, après avoir perdu sa mère, elle s'interdit de l'oublier, persuadé</w:t>
      </w:r>
      <w:r w:rsidR="00827040" w:rsidRPr="00685593">
        <w:rPr>
          <w:rFonts w:asciiTheme="minorHAnsi" w:hAnsiTheme="minorHAnsi" w:cstheme="minorHAnsi"/>
          <w:color w:val="FF0000"/>
          <w:lang w:val="fr-FR"/>
        </w:rPr>
        <w:t>e</w:t>
      </w:r>
      <w:r w:rsidRPr="00685593">
        <w:rPr>
          <w:rFonts w:asciiTheme="minorHAnsi" w:hAnsiTheme="minorHAnsi" w:cstheme="minorHAnsi"/>
          <w:lang w:val="fr-FR"/>
        </w:rPr>
        <w:t xml:space="preserve"> que cela la tuerait encore une fois. Alors</w:t>
      </w:r>
      <w:r w:rsidR="00827040" w:rsidRPr="00685593">
        <w:rPr>
          <w:rFonts w:asciiTheme="minorHAnsi" w:hAnsiTheme="minorHAnsi" w:cstheme="minorHAnsi"/>
          <w:color w:val="FF0000"/>
          <w:lang w:val="fr-FR"/>
        </w:rPr>
        <w:t>,</w:t>
      </w:r>
      <w:r w:rsidRPr="00685593">
        <w:rPr>
          <w:rFonts w:asciiTheme="minorHAnsi" w:hAnsiTheme="minorHAnsi" w:cstheme="minorHAnsi"/>
          <w:lang w:val="fr-FR"/>
        </w:rPr>
        <w:t xml:space="preserve"> pour se punir</w:t>
      </w:r>
      <w:r w:rsidR="00827040" w:rsidRPr="00685593">
        <w:rPr>
          <w:rFonts w:asciiTheme="minorHAnsi" w:hAnsiTheme="minorHAnsi" w:cstheme="minorHAnsi"/>
          <w:color w:val="FF0000"/>
          <w:lang w:val="fr-FR"/>
        </w:rPr>
        <w:t>,</w:t>
      </w:r>
      <w:r w:rsidRPr="00685593">
        <w:rPr>
          <w:rFonts w:asciiTheme="minorHAnsi" w:hAnsiTheme="minorHAnsi" w:cstheme="minorHAnsi"/>
          <w:lang w:val="fr-FR"/>
        </w:rPr>
        <w:t xml:space="preserve"> elle décide de s'infliger les tâches les plus ingrates. En fait, dans la représentation de </w:t>
      </w:r>
      <w:proofErr w:type="spellStart"/>
      <w:r w:rsidRPr="00685593">
        <w:rPr>
          <w:rFonts w:asciiTheme="minorHAnsi" w:hAnsiTheme="minorHAnsi" w:cstheme="minorHAnsi"/>
          <w:lang w:val="fr-FR"/>
        </w:rPr>
        <w:t>Pommerat</w:t>
      </w:r>
      <w:proofErr w:type="spellEnd"/>
      <w:r w:rsidRPr="00685593">
        <w:rPr>
          <w:rFonts w:asciiTheme="minorHAnsi" w:hAnsiTheme="minorHAnsi" w:cstheme="minorHAnsi"/>
          <w:lang w:val="fr-FR"/>
        </w:rPr>
        <w:t xml:space="preserve">, Cendrillon n'est pas une victime qui se fait maltraiter par sa </w:t>
      </w:r>
      <w:r w:rsidR="00AC35B1" w:rsidRPr="00685593">
        <w:rPr>
          <w:rFonts w:asciiTheme="minorHAnsi" w:hAnsiTheme="minorHAnsi" w:cstheme="minorHAnsi"/>
          <w:color w:val="FF0000"/>
          <w:lang w:val="fr-FR"/>
        </w:rPr>
        <w:t>belle</w:t>
      </w:r>
      <w:r w:rsidR="00AC35B1" w:rsidRPr="00685593">
        <w:rPr>
          <w:rFonts w:asciiTheme="minorHAnsi" w:hAnsiTheme="minorHAnsi" w:cstheme="minorHAnsi"/>
          <w:lang w:val="fr-FR"/>
        </w:rPr>
        <w:t>-</w:t>
      </w:r>
      <w:r w:rsidR="00AC35B1" w:rsidRPr="00685593">
        <w:rPr>
          <w:rFonts w:asciiTheme="minorHAnsi" w:hAnsiTheme="minorHAnsi" w:cstheme="minorHAnsi"/>
          <w:color w:val="FF0000"/>
          <w:lang w:val="fr-FR"/>
        </w:rPr>
        <w:t>mère</w:t>
      </w:r>
      <w:r w:rsidRPr="00685593">
        <w:rPr>
          <w:rFonts w:asciiTheme="minorHAnsi" w:hAnsiTheme="minorHAnsi" w:cstheme="minorHAnsi"/>
          <w:lang w:val="fr-FR"/>
        </w:rPr>
        <w:t xml:space="preserve">, mais une petite fille qui se maltraite </w:t>
      </w:r>
      <w:r w:rsidR="00AC35B1" w:rsidRPr="00685593">
        <w:rPr>
          <w:rFonts w:asciiTheme="minorHAnsi" w:hAnsiTheme="minorHAnsi" w:cstheme="minorHAnsi"/>
          <w:color w:val="FF0000"/>
          <w:lang w:val="fr-FR"/>
        </w:rPr>
        <w:t>elle-même</w:t>
      </w:r>
      <w:r w:rsidRPr="00685593">
        <w:rPr>
          <w:rFonts w:asciiTheme="minorHAnsi" w:hAnsiTheme="minorHAnsi" w:cstheme="minorHAnsi"/>
          <w:lang w:val="fr-FR"/>
        </w:rPr>
        <w:t>, rongée par la culpabilité.</w:t>
      </w:r>
    </w:p>
    <w:p w:rsidR="00A55596" w:rsidRPr="00685593" w:rsidRDefault="00344E07" w:rsidP="00AC35B1">
      <w:pPr>
        <w:pStyle w:val="Standard"/>
        <w:ind w:firstLine="709"/>
        <w:jc w:val="both"/>
        <w:rPr>
          <w:rFonts w:asciiTheme="minorHAnsi" w:hAnsiTheme="minorHAnsi" w:cstheme="minorHAnsi"/>
          <w:lang w:val="fr-FR"/>
        </w:rPr>
      </w:pPr>
      <w:r w:rsidRPr="00685593">
        <w:rPr>
          <w:rFonts w:asciiTheme="minorHAnsi" w:hAnsiTheme="minorHAnsi" w:cstheme="minorHAnsi"/>
          <w:lang w:val="fr-FR"/>
        </w:rPr>
        <w:t xml:space="preserve">Tous ces personnages si profonds, si humains, permettent que l'on s'identifie </w:t>
      </w:r>
      <w:r w:rsidR="00ED3843">
        <w:rPr>
          <w:rFonts w:asciiTheme="minorHAnsi" w:hAnsiTheme="minorHAnsi" w:cstheme="minorHAnsi"/>
          <w:color w:val="FF0000"/>
          <w:lang w:val="fr-FR"/>
        </w:rPr>
        <w:t>à</w:t>
      </w:r>
      <w:r w:rsidRPr="00685593">
        <w:rPr>
          <w:rFonts w:asciiTheme="minorHAnsi" w:hAnsiTheme="minorHAnsi" w:cstheme="minorHAnsi"/>
          <w:lang w:val="fr-FR"/>
        </w:rPr>
        <w:t xml:space="preserve"> eux, bien plus qu'aux personnages de Perrault. J'ai le sentiment que l'on pourrait faire une pièce dédiée sur chacun d'eux.</w:t>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ab/>
        <w:t>Ce qui fait de cette pièce une pièce moderne</w:t>
      </w:r>
      <w:r w:rsidRPr="00ED3843">
        <w:rPr>
          <w:rFonts w:asciiTheme="minorHAnsi" w:hAnsiTheme="minorHAnsi" w:cstheme="minorHAnsi"/>
          <w:strike/>
          <w:color w:val="FF0000"/>
          <w:lang w:val="fr-FR"/>
        </w:rPr>
        <w:t>,</w:t>
      </w:r>
      <w:r w:rsidRPr="00685593">
        <w:rPr>
          <w:rFonts w:asciiTheme="minorHAnsi" w:hAnsiTheme="minorHAnsi" w:cstheme="minorHAnsi"/>
          <w:lang w:val="fr-FR"/>
        </w:rPr>
        <w:t xml:space="preserve"> passe également dans les thèmes abordés, tels que la chirurgie esthétique, l'obsession et le culte de la beauté </w:t>
      </w:r>
      <w:r w:rsidR="00ED3843">
        <w:rPr>
          <w:rFonts w:asciiTheme="minorHAnsi" w:hAnsiTheme="minorHAnsi" w:cstheme="minorHAnsi"/>
          <w:color w:val="FF0000"/>
          <w:lang w:val="fr-FR"/>
        </w:rPr>
        <w:t>comme</w:t>
      </w:r>
      <w:r w:rsidRPr="00685593">
        <w:rPr>
          <w:rFonts w:asciiTheme="minorHAnsi" w:hAnsiTheme="minorHAnsi" w:cstheme="minorHAnsi"/>
          <w:lang w:val="fr-FR"/>
        </w:rPr>
        <w:t xml:space="preserve"> l'usage des réseaux sociaux, qui questionne notre société actuelle, de façon subtile et implicite.</w:t>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ab/>
        <w:t xml:space="preserve">De plus, j'ai beaucoup apprécié que l'auteur recentre la pièce autour du deuil, de l'angoisse face à la mort et de la culpabilité que cela peut engendrer. L'importance et l'impact des mots </w:t>
      </w:r>
      <w:r w:rsidR="00ED3843">
        <w:rPr>
          <w:rFonts w:asciiTheme="minorHAnsi" w:hAnsiTheme="minorHAnsi" w:cstheme="minorHAnsi"/>
          <w:color w:val="FF0000"/>
          <w:lang w:val="fr-FR"/>
        </w:rPr>
        <w:t>constituent</w:t>
      </w:r>
      <w:r w:rsidRPr="00ED3843">
        <w:rPr>
          <w:rFonts w:asciiTheme="minorHAnsi" w:hAnsiTheme="minorHAnsi" w:cstheme="minorHAnsi"/>
          <w:color w:val="FF0000"/>
          <w:lang w:val="fr-FR"/>
        </w:rPr>
        <w:t xml:space="preserve"> </w:t>
      </w:r>
      <w:r w:rsidRPr="00685593">
        <w:rPr>
          <w:rFonts w:asciiTheme="minorHAnsi" w:hAnsiTheme="minorHAnsi" w:cstheme="minorHAnsi"/>
          <w:lang w:val="fr-FR"/>
        </w:rPr>
        <w:t>également un sujet qui m'est très cher, mais je trouve dommage qu'il n'ait pas été plus exploité dans la pièce.</w:t>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ab/>
        <w:t>Enfin j'ai trouvé la mise en scène ainsi que le décor minimaliste parfait</w:t>
      </w:r>
      <w:r w:rsidR="00ED3843">
        <w:rPr>
          <w:rFonts w:asciiTheme="minorHAnsi" w:hAnsiTheme="minorHAnsi" w:cstheme="minorHAnsi"/>
          <w:color w:val="FF0000"/>
          <w:lang w:val="fr-FR"/>
        </w:rPr>
        <w:t>s</w:t>
      </w:r>
      <w:r w:rsidRPr="00685593">
        <w:rPr>
          <w:rFonts w:asciiTheme="minorHAnsi" w:hAnsiTheme="minorHAnsi" w:cstheme="minorHAnsi"/>
          <w:lang w:val="fr-FR"/>
        </w:rPr>
        <w:t xml:space="preserve"> pour concentrer l'attention du spectateur sur les acteurs. La présence du narrateur, qui ne sait même plus si c'est son histoire ou celle d'une autre, permet </w:t>
      </w:r>
      <w:r w:rsidR="00ED3843">
        <w:rPr>
          <w:rFonts w:asciiTheme="minorHAnsi" w:hAnsiTheme="minorHAnsi" w:cstheme="minorHAnsi"/>
          <w:color w:val="FF0000"/>
          <w:lang w:val="fr-FR"/>
        </w:rPr>
        <w:t>à</w:t>
      </w:r>
      <w:r w:rsidRPr="00685593">
        <w:rPr>
          <w:rFonts w:asciiTheme="minorHAnsi" w:hAnsiTheme="minorHAnsi" w:cstheme="minorHAnsi"/>
          <w:lang w:val="fr-FR"/>
        </w:rPr>
        <w:t xml:space="preserve"> chacun de s'approprier ce conte </w:t>
      </w:r>
      <w:r w:rsidR="00ED3843">
        <w:rPr>
          <w:rFonts w:asciiTheme="minorHAnsi" w:hAnsiTheme="minorHAnsi" w:cstheme="minorHAnsi"/>
          <w:color w:val="FF0000"/>
          <w:lang w:val="fr-FR"/>
        </w:rPr>
        <w:t>à</w:t>
      </w:r>
      <w:r w:rsidRPr="00685593">
        <w:rPr>
          <w:rFonts w:asciiTheme="minorHAnsi" w:hAnsiTheme="minorHAnsi" w:cstheme="minorHAnsi"/>
          <w:lang w:val="fr-FR"/>
        </w:rPr>
        <w:t xml:space="preserve"> sa manière.</w:t>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ab/>
      </w:r>
    </w:p>
    <w:p w:rsidR="00A55596" w:rsidRPr="00685593" w:rsidRDefault="00344E07" w:rsidP="00947486">
      <w:pPr>
        <w:pStyle w:val="Standard"/>
        <w:jc w:val="both"/>
        <w:rPr>
          <w:rFonts w:asciiTheme="minorHAnsi" w:hAnsiTheme="minorHAnsi" w:cstheme="minorHAnsi"/>
          <w:lang w:val="fr-FR"/>
        </w:rPr>
      </w:pPr>
      <w:r w:rsidRPr="00685593">
        <w:rPr>
          <w:rFonts w:asciiTheme="minorHAnsi" w:hAnsiTheme="minorHAnsi" w:cstheme="minorHAnsi"/>
          <w:lang w:val="fr-FR"/>
        </w:rPr>
        <w:tab/>
        <w:t xml:space="preserve">Comme il le dit </w:t>
      </w:r>
      <w:r w:rsidR="00ED3843" w:rsidRPr="00ED3843">
        <w:rPr>
          <w:rFonts w:asciiTheme="minorHAnsi" w:hAnsiTheme="minorHAnsi" w:cstheme="minorHAnsi"/>
          <w:color w:val="FF0000"/>
          <w:lang w:val="fr-FR"/>
        </w:rPr>
        <w:t>lui-même</w:t>
      </w:r>
      <w:r w:rsidRPr="00685593">
        <w:rPr>
          <w:rFonts w:asciiTheme="minorHAnsi" w:hAnsiTheme="minorHAnsi" w:cstheme="minorHAnsi"/>
          <w:lang w:val="fr-FR"/>
        </w:rPr>
        <w:t>, l'auteur a éclaté le conte pour ensuite pouvoir le reconstruire, et en faire une pièce moderne, humaine et profondément sincère.</w:t>
      </w:r>
    </w:p>
    <w:p w:rsidR="00A55596" w:rsidRPr="00685593" w:rsidRDefault="00A55596">
      <w:pPr>
        <w:pStyle w:val="Standard"/>
        <w:rPr>
          <w:rFonts w:asciiTheme="minorHAnsi" w:hAnsiTheme="minorHAnsi" w:cstheme="minorHAnsi"/>
          <w:lang w:val="fr-FR"/>
        </w:rPr>
      </w:pPr>
    </w:p>
    <w:p w:rsidR="00A55596" w:rsidRPr="00685593" w:rsidRDefault="00344E07">
      <w:pPr>
        <w:pStyle w:val="Standard"/>
        <w:jc w:val="right"/>
        <w:rPr>
          <w:rFonts w:asciiTheme="minorHAnsi" w:hAnsiTheme="minorHAnsi" w:cstheme="minorHAnsi"/>
          <w:lang w:val="fr-FR"/>
        </w:rPr>
      </w:pPr>
      <w:proofErr w:type="spellStart"/>
      <w:r w:rsidRPr="00685593">
        <w:rPr>
          <w:rFonts w:asciiTheme="minorHAnsi" w:hAnsiTheme="minorHAnsi" w:cstheme="minorHAnsi"/>
          <w:lang w:val="fr-FR"/>
        </w:rPr>
        <w:t>Ylian</w:t>
      </w:r>
      <w:proofErr w:type="spellEnd"/>
      <w:r w:rsidRPr="00685593">
        <w:rPr>
          <w:rFonts w:asciiTheme="minorHAnsi" w:hAnsiTheme="minorHAnsi" w:cstheme="minorHAnsi"/>
          <w:lang w:val="fr-FR"/>
        </w:rPr>
        <w:t xml:space="preserve"> SIEGEL</w:t>
      </w:r>
      <w:r w:rsidR="00D31DDE" w:rsidRPr="00685593">
        <w:rPr>
          <w:rFonts w:asciiTheme="minorHAnsi" w:hAnsiTheme="minorHAnsi" w:cstheme="minorHAnsi"/>
          <w:lang w:val="fr-FR"/>
        </w:rPr>
        <w:t>, 2°2</w:t>
      </w:r>
      <w:r w:rsidRPr="00685593">
        <w:rPr>
          <w:rFonts w:asciiTheme="minorHAnsi" w:hAnsiTheme="minorHAnsi" w:cstheme="minorHAnsi"/>
          <w:lang w:val="fr-FR"/>
        </w:rPr>
        <w:tab/>
      </w:r>
    </w:p>
    <w:sectPr w:rsidR="00A55596" w:rsidRPr="00685593" w:rsidSect="004A7483">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4F9" w:rsidRDefault="00EB64F9">
      <w:r>
        <w:separator/>
      </w:r>
    </w:p>
  </w:endnote>
  <w:endnote w:type="continuationSeparator" w:id="0">
    <w:p w:rsidR="00EB64F9" w:rsidRDefault="00E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4F9" w:rsidRDefault="00EB64F9">
      <w:r>
        <w:rPr>
          <w:color w:val="000000"/>
        </w:rPr>
        <w:separator/>
      </w:r>
    </w:p>
  </w:footnote>
  <w:footnote w:type="continuationSeparator" w:id="0">
    <w:p w:rsidR="00EB64F9" w:rsidRDefault="00EB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5596"/>
    <w:rsid w:val="00102BCE"/>
    <w:rsid w:val="002007A7"/>
    <w:rsid w:val="00344E07"/>
    <w:rsid w:val="004A7483"/>
    <w:rsid w:val="00685593"/>
    <w:rsid w:val="00691DEB"/>
    <w:rsid w:val="00827040"/>
    <w:rsid w:val="00947486"/>
    <w:rsid w:val="00A55596"/>
    <w:rsid w:val="00AC35B1"/>
    <w:rsid w:val="00BF0EDF"/>
    <w:rsid w:val="00CC2AE3"/>
    <w:rsid w:val="00D31DDE"/>
    <w:rsid w:val="00EA68BB"/>
    <w:rsid w:val="00EB64F9"/>
    <w:rsid w:val="00ED3843"/>
    <w:rsid w:val="00F56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5CFBB5"/>
  <w15:docId w15:val="{35934ADF-7BDE-E546-B37F-14048583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550</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Ylian Siegel</dc:creator>
  <cp:keywords/>
  <dc:description/>
  <cp:lastModifiedBy>ghislaine zaneboni</cp:lastModifiedBy>
  <cp:revision>7</cp:revision>
  <dcterms:created xsi:type="dcterms:W3CDTF">2020-05-07T09:40:00Z</dcterms:created>
  <dcterms:modified xsi:type="dcterms:W3CDTF">2020-05-07T09:47:00Z</dcterms:modified>
</cp:coreProperties>
</file>