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12DD" w:rsidRPr="00BB52DE" w:rsidRDefault="00BF74FF" w:rsidP="001412DD">
      <w:pPr>
        <w:rPr>
          <w:rFonts w:ascii="Times New Roman" w:eastAsia="Times New Roman" w:hAnsi="Times New Roman" w:cs="Times New Roman"/>
          <w:lang w:eastAsia="fr-FR"/>
        </w:rPr>
      </w:pPr>
      <w:r w:rsidRPr="00BF74FF">
        <w:rPr>
          <w:rFonts w:ascii="Times New Roman" w:eastAsia="Times New Roman" w:hAnsi="Times New Roman" w:cs="Times New Roman"/>
          <w:lang w:eastAsia="fr-FR"/>
        </w:rPr>
        <w:fldChar w:fldCharType="begin"/>
      </w:r>
      <w:r w:rsidRPr="00BF74FF">
        <w:rPr>
          <w:rFonts w:ascii="Times New Roman" w:eastAsia="Times New Roman" w:hAnsi="Times New Roman" w:cs="Times New Roman"/>
          <w:lang w:eastAsia="fr-FR"/>
        </w:rPr>
        <w:instrText xml:space="preserve"> HYPERLINK "https://www.theatre-contemporain.net/spectacles/Le-Malade-Imaginaire-8850/" \o "Accueil de \« Le Malade imaginaire \»" </w:instrText>
      </w:r>
      <w:r w:rsidRPr="00BF74FF">
        <w:rPr>
          <w:rFonts w:ascii="Times New Roman" w:eastAsia="Times New Roman" w:hAnsi="Times New Roman" w:cs="Times New Roman"/>
          <w:lang w:eastAsia="fr-FR"/>
        </w:rPr>
        <w:fldChar w:fldCharType="separate"/>
      </w:r>
      <w:r w:rsidRPr="00BF74FF">
        <w:rPr>
          <w:rFonts w:ascii="Times New Roman" w:eastAsia="Times New Roman" w:hAnsi="Times New Roman" w:cs="Times New Roman"/>
          <w:lang w:eastAsia="fr-FR"/>
        </w:rPr>
        <w:fldChar w:fldCharType="end"/>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5"/>
        <w:gridCol w:w="6651"/>
      </w:tblGrid>
      <w:tr w:rsidR="001412DD" w:rsidRPr="00BB52DE" w:rsidTr="001412DD">
        <w:tc>
          <w:tcPr>
            <w:tcW w:w="2405" w:type="dxa"/>
          </w:tcPr>
          <w:p w:rsidR="001412DD" w:rsidRPr="00BB52DE" w:rsidRDefault="001412DD" w:rsidP="001412DD">
            <w:pPr>
              <w:rPr>
                <w:rFonts w:ascii="Times New Roman" w:eastAsia="Times New Roman" w:hAnsi="Times New Roman" w:cs="Times New Roman"/>
                <w:lang w:eastAsia="fr-FR"/>
              </w:rPr>
            </w:pPr>
            <w:r w:rsidRPr="00BF74FF">
              <w:rPr>
                <w:rFonts w:ascii="Times New Roman" w:eastAsia="Times New Roman" w:hAnsi="Times New Roman" w:cs="Times New Roman"/>
                <w:color w:val="005797"/>
                <w:lang w:eastAsia="fr-FR"/>
              </w:rPr>
              <w:fldChar w:fldCharType="begin"/>
            </w:r>
            <w:r w:rsidRPr="00BF74FF">
              <w:rPr>
                <w:rFonts w:ascii="Times New Roman" w:eastAsia="Times New Roman" w:hAnsi="Times New Roman" w:cs="Times New Roman"/>
                <w:color w:val="005797"/>
                <w:lang w:eastAsia="fr-FR"/>
              </w:rPr>
              <w:instrText xml:space="preserve"> INCLUDEPICTURE "/var/folders/zt/4z90h6fx5rdc27ys9q6wvwqm0000gn/T/com.microsoft.Word/WebArchiveCopyPasteTempFiles/normal-crop-101x101-8850.jpg" \* MERGEFORMATINET </w:instrText>
            </w:r>
            <w:r w:rsidRPr="00BF74FF">
              <w:rPr>
                <w:rFonts w:ascii="Times New Roman" w:eastAsia="Times New Roman" w:hAnsi="Times New Roman" w:cs="Times New Roman"/>
                <w:color w:val="005797"/>
                <w:lang w:eastAsia="fr-FR"/>
              </w:rPr>
              <w:fldChar w:fldCharType="separate"/>
            </w:r>
            <w:r w:rsidRPr="00BB52DE">
              <w:rPr>
                <w:rFonts w:ascii="Times New Roman" w:eastAsia="Times New Roman" w:hAnsi="Times New Roman" w:cs="Times New Roman"/>
                <w:noProof/>
                <w:color w:val="005797"/>
                <w:lang w:eastAsia="fr-FR"/>
              </w:rPr>
              <w:drawing>
                <wp:inline distT="0" distB="0" distL="0" distR="0" wp14:anchorId="080D52BC" wp14:editId="022BB949">
                  <wp:extent cx="1287145" cy="1287145"/>
                  <wp:effectExtent l="0" t="0" r="0" b="0"/>
                  <wp:docPr id="1" name="Image 1" descr="Accueil de « Le Malade imaginaire »">
                    <a:hlinkClick xmlns:a="http://schemas.openxmlformats.org/drawingml/2006/main" r:id="rId5" tooltip="&quot;Accueil de « Le Malade imaginaire »&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cueil de « Le Malade imaginaire »">
                            <a:hlinkClick r:id="rId5" tooltip="&quot;Accueil de « Le Malade imaginaire »&quot;"/>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87145" cy="1287145"/>
                          </a:xfrm>
                          <a:prstGeom prst="rect">
                            <a:avLst/>
                          </a:prstGeom>
                          <a:noFill/>
                          <a:ln>
                            <a:noFill/>
                          </a:ln>
                        </pic:spPr>
                      </pic:pic>
                    </a:graphicData>
                  </a:graphic>
                </wp:inline>
              </w:drawing>
            </w:r>
            <w:r w:rsidRPr="00BF74FF">
              <w:rPr>
                <w:rFonts w:ascii="Times New Roman" w:eastAsia="Times New Roman" w:hAnsi="Times New Roman" w:cs="Times New Roman"/>
                <w:color w:val="005797"/>
                <w:lang w:eastAsia="fr-FR"/>
              </w:rPr>
              <w:fldChar w:fldCharType="end"/>
            </w:r>
          </w:p>
        </w:tc>
        <w:tc>
          <w:tcPr>
            <w:tcW w:w="6651" w:type="dxa"/>
          </w:tcPr>
          <w:p w:rsidR="001412DD" w:rsidRPr="00BB52DE" w:rsidRDefault="001412DD" w:rsidP="001412DD">
            <w:pPr>
              <w:outlineLvl w:val="0"/>
              <w:rPr>
                <w:rFonts w:ascii="Times New Roman" w:eastAsia="Times New Roman" w:hAnsi="Times New Roman" w:cs="Times New Roman"/>
                <w:b/>
                <w:bCs/>
                <w:i/>
                <w:caps/>
                <w:color w:val="E52561"/>
                <w:kern w:val="36"/>
                <w:sz w:val="48"/>
                <w:szCs w:val="48"/>
                <w:lang w:eastAsia="fr-FR"/>
              </w:rPr>
            </w:pPr>
            <w:r w:rsidRPr="00BF74FF">
              <w:rPr>
                <w:rFonts w:ascii="Times New Roman" w:eastAsia="Times New Roman" w:hAnsi="Times New Roman" w:cs="Times New Roman"/>
                <w:b/>
                <w:bCs/>
                <w:i/>
                <w:caps/>
                <w:color w:val="E52561"/>
                <w:kern w:val="36"/>
                <w:sz w:val="48"/>
                <w:szCs w:val="48"/>
                <w:lang w:eastAsia="fr-FR"/>
              </w:rPr>
              <w:t>LE MALADE IMAGINAIRE</w:t>
            </w:r>
          </w:p>
          <w:p w:rsidR="00625E16" w:rsidRPr="00BB52DE" w:rsidRDefault="00625E16" w:rsidP="001412DD">
            <w:pPr>
              <w:jc w:val="right"/>
              <w:rPr>
                <w:rFonts w:ascii="Times New Roman" w:eastAsia="Times New Roman" w:hAnsi="Times New Roman" w:cs="Times New Roman"/>
                <w:color w:val="606060"/>
                <w:lang w:eastAsia="fr-FR"/>
              </w:rPr>
            </w:pPr>
          </w:p>
          <w:p w:rsidR="001412DD" w:rsidRPr="00BF74FF" w:rsidRDefault="001412DD" w:rsidP="001412DD">
            <w:pPr>
              <w:jc w:val="right"/>
              <w:rPr>
                <w:rFonts w:ascii="Times New Roman" w:eastAsia="Times New Roman" w:hAnsi="Times New Roman" w:cs="Times New Roman"/>
                <w:color w:val="606060"/>
                <w:lang w:eastAsia="fr-FR"/>
              </w:rPr>
            </w:pPr>
            <w:r w:rsidRPr="00BF74FF">
              <w:rPr>
                <w:rFonts w:ascii="Times New Roman" w:eastAsia="Times New Roman" w:hAnsi="Times New Roman" w:cs="Times New Roman"/>
                <w:color w:val="606060"/>
                <w:lang w:eastAsia="fr-FR"/>
              </w:rPr>
              <w:t>+ d'infos sur</w:t>
            </w:r>
            <w:r w:rsidRPr="00BB52DE">
              <w:rPr>
                <w:rFonts w:ascii="Times New Roman" w:eastAsia="Times New Roman" w:hAnsi="Times New Roman" w:cs="Times New Roman"/>
                <w:color w:val="606060"/>
                <w:lang w:eastAsia="fr-FR"/>
              </w:rPr>
              <w:t> </w:t>
            </w:r>
            <w:hyperlink r:id="rId7" w:tooltip="Le Malade imaginaire" w:history="1">
              <w:r w:rsidRPr="00BB52DE">
                <w:rPr>
                  <w:rFonts w:ascii="Times New Roman" w:eastAsia="Times New Roman" w:hAnsi="Times New Roman" w:cs="Times New Roman"/>
                  <w:color w:val="005797"/>
                  <w:lang w:eastAsia="fr-FR"/>
                </w:rPr>
                <w:t>le texte </w:t>
              </w:r>
            </w:hyperlink>
            <w:r w:rsidRPr="00BF74FF">
              <w:rPr>
                <w:rFonts w:ascii="Times New Roman" w:eastAsia="Times New Roman" w:hAnsi="Times New Roman" w:cs="Times New Roman"/>
                <w:color w:val="606060"/>
                <w:lang w:eastAsia="fr-FR"/>
              </w:rPr>
              <w:t>de</w:t>
            </w:r>
            <w:r w:rsidRPr="00BB52DE">
              <w:rPr>
                <w:rFonts w:ascii="Times New Roman" w:eastAsia="Times New Roman" w:hAnsi="Times New Roman" w:cs="Times New Roman"/>
                <w:color w:val="606060"/>
                <w:lang w:eastAsia="fr-FR"/>
              </w:rPr>
              <w:t> </w:t>
            </w:r>
            <w:hyperlink r:id="rId8" w:history="1">
              <w:r w:rsidRPr="00BB52DE">
                <w:rPr>
                  <w:rFonts w:ascii="Times New Roman" w:eastAsia="Times New Roman" w:hAnsi="Times New Roman" w:cs="Times New Roman"/>
                  <w:color w:val="005797"/>
                  <w:lang w:eastAsia="fr-FR"/>
                </w:rPr>
                <w:t> Molière</w:t>
              </w:r>
            </w:hyperlink>
          </w:p>
          <w:p w:rsidR="001412DD" w:rsidRPr="00BF74FF" w:rsidRDefault="001412DD" w:rsidP="001412DD">
            <w:pPr>
              <w:jc w:val="right"/>
              <w:rPr>
                <w:rFonts w:ascii="Times New Roman" w:eastAsia="Times New Roman" w:hAnsi="Times New Roman" w:cs="Times New Roman"/>
                <w:color w:val="606060"/>
                <w:lang w:eastAsia="fr-FR"/>
              </w:rPr>
            </w:pPr>
            <w:proofErr w:type="gramStart"/>
            <w:r w:rsidRPr="00BF74FF">
              <w:rPr>
                <w:rFonts w:ascii="Times New Roman" w:eastAsia="Times New Roman" w:hAnsi="Times New Roman" w:cs="Times New Roman"/>
                <w:color w:val="606060"/>
                <w:lang w:eastAsia="fr-FR"/>
              </w:rPr>
              <w:t>mise</w:t>
            </w:r>
            <w:proofErr w:type="gramEnd"/>
            <w:r w:rsidRPr="00BF74FF">
              <w:rPr>
                <w:rFonts w:ascii="Times New Roman" w:eastAsia="Times New Roman" w:hAnsi="Times New Roman" w:cs="Times New Roman"/>
                <w:color w:val="606060"/>
                <w:lang w:eastAsia="fr-FR"/>
              </w:rPr>
              <w:t xml:space="preserve"> en scène</w:t>
            </w:r>
            <w:r w:rsidRPr="00BB52DE">
              <w:rPr>
                <w:rFonts w:ascii="Times New Roman" w:eastAsia="Times New Roman" w:hAnsi="Times New Roman" w:cs="Times New Roman"/>
                <w:color w:val="606060"/>
                <w:lang w:eastAsia="fr-FR"/>
              </w:rPr>
              <w:t>  </w:t>
            </w:r>
            <w:hyperlink r:id="rId9" w:history="1">
              <w:r w:rsidRPr="00BB52DE">
                <w:rPr>
                  <w:rFonts w:ascii="Times New Roman" w:eastAsia="Times New Roman" w:hAnsi="Times New Roman" w:cs="Times New Roman"/>
                  <w:color w:val="005797"/>
                  <w:lang w:eastAsia="fr-FR"/>
                </w:rPr>
                <w:t xml:space="preserve">Jean </w:t>
              </w:r>
              <w:proofErr w:type="spellStart"/>
              <w:r w:rsidRPr="00BB52DE">
                <w:rPr>
                  <w:rFonts w:ascii="Times New Roman" w:eastAsia="Times New Roman" w:hAnsi="Times New Roman" w:cs="Times New Roman"/>
                  <w:color w:val="005797"/>
                  <w:lang w:eastAsia="fr-FR"/>
                </w:rPr>
                <w:t>Liermier</w:t>
              </w:r>
              <w:proofErr w:type="spellEnd"/>
              <w:r w:rsidRPr="00BB52DE">
                <w:rPr>
                  <w:rFonts w:ascii="Times New Roman" w:eastAsia="Times New Roman" w:hAnsi="Times New Roman" w:cs="Times New Roman"/>
                  <w:color w:val="005797"/>
                  <w:lang w:eastAsia="fr-FR"/>
                </w:rPr>
                <w:t> </w:t>
              </w:r>
            </w:hyperlink>
          </w:p>
          <w:p w:rsidR="001412DD" w:rsidRPr="00BB52DE" w:rsidRDefault="001412DD" w:rsidP="001412DD">
            <w:pPr>
              <w:rPr>
                <w:rFonts w:ascii="Times New Roman" w:eastAsia="Times New Roman" w:hAnsi="Times New Roman" w:cs="Times New Roman"/>
                <w:lang w:eastAsia="fr-FR"/>
              </w:rPr>
            </w:pPr>
          </w:p>
        </w:tc>
      </w:tr>
    </w:tbl>
    <w:p w:rsidR="00BF74FF" w:rsidRPr="00BF74FF" w:rsidRDefault="00BF74FF" w:rsidP="001412DD">
      <w:pPr>
        <w:rPr>
          <w:rFonts w:ascii="Times New Roman" w:eastAsia="Times New Roman" w:hAnsi="Times New Roman" w:cs="Times New Roman"/>
          <w:sz w:val="10"/>
          <w:szCs w:val="10"/>
          <w:lang w:eastAsia="fr-FR"/>
        </w:rPr>
      </w:pPr>
    </w:p>
    <w:p w:rsidR="00461EE3" w:rsidRPr="00BB52DE" w:rsidRDefault="001412DD" w:rsidP="001412DD">
      <w:pPr>
        <w:jc w:val="right"/>
        <w:outlineLvl w:val="0"/>
        <w:rPr>
          <w:rFonts w:ascii="Times New Roman" w:eastAsia="Times New Roman" w:hAnsi="Times New Roman" w:cs="Times New Roman"/>
          <w:bCs/>
          <w:caps/>
          <w:color w:val="000000" w:themeColor="text1"/>
          <w:kern w:val="36"/>
          <w:sz w:val="13"/>
          <w:szCs w:val="13"/>
          <w:lang w:eastAsia="fr-FR"/>
        </w:rPr>
      </w:pPr>
      <w:hyperlink r:id="rId10" w:history="1">
        <w:r w:rsidRPr="00BB52DE">
          <w:rPr>
            <w:rStyle w:val="Lienhypertexte"/>
            <w:rFonts w:ascii="Times New Roman" w:eastAsia="Times New Roman" w:hAnsi="Times New Roman" w:cs="Times New Roman"/>
            <w:bCs/>
            <w:caps/>
            <w:kern w:val="36"/>
            <w:sz w:val="13"/>
            <w:szCs w:val="13"/>
            <w:lang w:eastAsia="fr-FR"/>
          </w:rPr>
          <w:t>https://www.theatre-contemporain.net/spectacles/Le-Malade-Imaginaire-8850/ensavoirplus/idcontent/38034</w:t>
        </w:r>
      </w:hyperlink>
    </w:p>
    <w:p w:rsidR="001412DD" w:rsidRPr="00BF74FF" w:rsidRDefault="001412DD" w:rsidP="001412DD">
      <w:pPr>
        <w:outlineLvl w:val="0"/>
        <w:rPr>
          <w:rFonts w:ascii="Times New Roman" w:eastAsia="Times New Roman" w:hAnsi="Times New Roman" w:cs="Times New Roman"/>
          <w:bCs/>
          <w:caps/>
          <w:color w:val="000000" w:themeColor="text1"/>
          <w:kern w:val="36"/>
          <w:sz w:val="10"/>
          <w:szCs w:val="10"/>
          <w:lang w:eastAsia="fr-FR"/>
        </w:rPr>
      </w:pPr>
    </w:p>
    <w:p w:rsidR="001412DD" w:rsidRPr="00BB52DE" w:rsidRDefault="001412DD" w:rsidP="001412DD">
      <w:pPr>
        <w:pStyle w:val="Titre1"/>
        <w:shd w:val="clear" w:color="auto" w:fill="FEFEFE"/>
        <w:spacing w:before="0" w:beforeAutospacing="0" w:after="0" w:afterAutospacing="0"/>
        <w:rPr>
          <w:caps/>
          <w:color w:val="E52561"/>
          <w:spacing w:val="15"/>
          <w:sz w:val="24"/>
          <w:szCs w:val="24"/>
        </w:rPr>
      </w:pPr>
      <w:r w:rsidRPr="00BB52DE">
        <w:rPr>
          <w:caps/>
          <w:color w:val="E52561"/>
          <w:spacing w:val="15"/>
          <w:sz w:val="24"/>
          <w:szCs w:val="24"/>
        </w:rPr>
        <w:t>PRÉSENTATION</w:t>
      </w:r>
    </w:p>
    <w:p w:rsidR="001412DD" w:rsidRPr="00BB52DE" w:rsidRDefault="001412DD" w:rsidP="001412DD">
      <w:pPr>
        <w:pStyle w:val="NormalWeb"/>
        <w:shd w:val="clear" w:color="auto" w:fill="FEFEFE"/>
        <w:spacing w:before="0" w:beforeAutospacing="0" w:after="0" w:afterAutospacing="0"/>
        <w:rPr>
          <w:b/>
          <w:bCs/>
          <w:color w:val="273238"/>
        </w:rPr>
      </w:pPr>
      <w:r w:rsidRPr="00BB52DE">
        <w:rPr>
          <w:rStyle w:val="Accentuation"/>
          <w:b/>
          <w:bCs/>
          <w:color w:val="273238"/>
        </w:rPr>
        <w:t>Un grand classique, hilarant et tragique à la fois, avec un malade imaginaire... d’une vitalité surprenante !</w:t>
      </w:r>
    </w:p>
    <w:p w:rsidR="001412DD" w:rsidRPr="00BB52DE" w:rsidRDefault="001412DD" w:rsidP="001412DD">
      <w:pPr>
        <w:pStyle w:val="NormalWeb"/>
        <w:shd w:val="clear" w:color="auto" w:fill="FEFEFE"/>
        <w:spacing w:before="0" w:beforeAutospacing="0" w:after="0" w:afterAutospacing="0"/>
        <w:jc w:val="both"/>
        <w:rPr>
          <w:color w:val="333333"/>
        </w:rPr>
      </w:pPr>
      <w:r w:rsidRPr="00BB52DE">
        <w:rPr>
          <w:rStyle w:val="Accentuation"/>
          <w:color w:val="333333"/>
        </w:rPr>
        <w:t>Le Malade imaginaire</w:t>
      </w:r>
      <w:r w:rsidRPr="00BB52DE">
        <w:rPr>
          <w:rStyle w:val="apple-converted-space"/>
          <w:color w:val="333333"/>
        </w:rPr>
        <w:t> </w:t>
      </w:r>
      <w:r w:rsidRPr="00BB52DE">
        <w:rPr>
          <w:color w:val="333333"/>
        </w:rPr>
        <w:t>est la comédie par excellence. On connaît l’argument : Argan est un véritable hypocondriaque, il se croit malade de tous les maux, et ne s’entoure que de médecins charlatans qui lui volent sa fortune et sa fille.</w:t>
      </w:r>
    </w:p>
    <w:p w:rsidR="001412DD" w:rsidRPr="00BB52DE" w:rsidRDefault="001412DD" w:rsidP="001412DD">
      <w:pPr>
        <w:pStyle w:val="NormalWeb"/>
        <w:shd w:val="clear" w:color="auto" w:fill="FEFEFE"/>
        <w:spacing w:before="0" w:beforeAutospacing="0" w:after="0" w:afterAutospacing="0"/>
        <w:jc w:val="both"/>
        <w:rPr>
          <w:color w:val="333333"/>
        </w:rPr>
      </w:pPr>
      <w:r w:rsidRPr="00BB52DE">
        <w:rPr>
          <w:color w:val="333333"/>
        </w:rPr>
        <w:t xml:space="preserve"> </w:t>
      </w:r>
      <w:proofErr w:type="gramStart"/>
      <w:r w:rsidRPr="00BB52DE">
        <w:rPr>
          <w:color w:val="333333"/>
        </w:rPr>
        <w:t>amants</w:t>
      </w:r>
      <w:proofErr w:type="gramEnd"/>
      <w:r w:rsidRPr="00BB52DE">
        <w:rPr>
          <w:color w:val="333333"/>
        </w:rPr>
        <w:t xml:space="preserve"> Angélique et Cléante songent au suicide si jamais ils sont séparés, la plus jeune fille d’Argan fait semblant de mourir pour échapper à la correction. Point d’orgue de l’action, Argan feint d’être mort afin de connaître les vrais sentiments de sa femme et de sa fille aînée. Et on se souvient que Molière s’effondra sur la scène le soir de la quatrième représentation, faisant rire son public malgré lui.</w:t>
      </w:r>
    </w:p>
    <w:p w:rsidR="001412DD" w:rsidRPr="00BB52DE" w:rsidRDefault="001412DD" w:rsidP="001412DD">
      <w:pPr>
        <w:pStyle w:val="NormalWeb"/>
        <w:shd w:val="clear" w:color="auto" w:fill="FEFEFE"/>
        <w:spacing w:before="0" w:beforeAutospacing="0" w:after="0" w:afterAutospacing="0"/>
        <w:jc w:val="both"/>
        <w:rPr>
          <w:color w:val="333333"/>
        </w:rPr>
      </w:pPr>
      <w:r w:rsidRPr="00BB52DE">
        <w:rPr>
          <w:color w:val="333333"/>
        </w:rPr>
        <w:t xml:space="preserve"> </w:t>
      </w:r>
      <w:r w:rsidRPr="00BB52DE">
        <w:rPr>
          <w:color w:val="333333"/>
        </w:rPr>
        <w:t>Une pièce, à la mécanique parfaite, où le rire et la fable tiennent à distance le réel. Le comédien Gilles Privat nous entraîne dans le vertige de ce rôle exceptionnel.</w:t>
      </w:r>
    </w:p>
    <w:p w:rsidR="001412DD" w:rsidRPr="00BB52DE" w:rsidRDefault="001412DD" w:rsidP="001412DD">
      <w:pPr>
        <w:pStyle w:val="NormalWeb"/>
        <w:shd w:val="clear" w:color="auto" w:fill="FEFEFE"/>
        <w:spacing w:before="0" w:beforeAutospacing="0" w:after="0" w:afterAutospacing="0"/>
        <w:jc w:val="both"/>
        <w:rPr>
          <w:color w:val="333333"/>
        </w:rPr>
      </w:pPr>
    </w:p>
    <w:p w:rsidR="00BB52DE" w:rsidRPr="00336527" w:rsidRDefault="00BB52DE" w:rsidP="00BB52DE">
      <w:pPr>
        <w:pStyle w:val="Titre2"/>
        <w:shd w:val="clear" w:color="auto" w:fill="FEFEFE"/>
        <w:rPr>
          <w:rFonts w:ascii="Times New Roman" w:hAnsi="Times New Roman" w:cs="Times New Roman"/>
          <w:b/>
          <w:caps/>
          <w:color w:val="E52561"/>
          <w:spacing w:val="45"/>
          <w:sz w:val="24"/>
          <w:szCs w:val="24"/>
        </w:rPr>
      </w:pPr>
      <w:r w:rsidRPr="00336527">
        <w:rPr>
          <w:rFonts w:ascii="Times New Roman" w:hAnsi="Times New Roman" w:cs="Times New Roman"/>
          <w:b/>
          <w:caps/>
          <w:color w:val="E52561"/>
          <w:spacing w:val="45"/>
          <w:sz w:val="24"/>
          <w:szCs w:val="24"/>
        </w:rPr>
        <w:t>DISTRIBUTION</w:t>
      </w:r>
    </w:p>
    <w:p w:rsidR="00BB52DE" w:rsidRPr="00BB52DE" w:rsidRDefault="00BB52DE" w:rsidP="00BB52DE">
      <w:pPr>
        <w:pStyle w:val="NormalWeb"/>
        <w:shd w:val="clear" w:color="auto" w:fill="FEFEFE"/>
        <w:spacing w:before="0" w:beforeAutospacing="0" w:after="0" w:afterAutospacing="0"/>
        <w:rPr>
          <w:color w:val="0A0A0A"/>
        </w:rPr>
      </w:pPr>
      <w:r w:rsidRPr="00BB52DE">
        <w:rPr>
          <w:rStyle w:val="tc-neutral-color"/>
          <w:color w:val="0A0A0A"/>
        </w:rPr>
        <w:t>Avec :</w:t>
      </w:r>
      <w:r w:rsidRPr="00BB52DE">
        <w:rPr>
          <w:rStyle w:val="apple-converted-space"/>
          <w:color w:val="0A0A0A"/>
        </w:rPr>
        <w:t> </w:t>
      </w:r>
      <w:hyperlink r:id="rId11" w:history="1">
        <w:r w:rsidRPr="00BB52DE">
          <w:rPr>
            <w:rStyle w:val="Lienhypertexte"/>
            <w:color w:val="005797"/>
          </w:rPr>
          <w:t>Madeleine Assas</w:t>
        </w:r>
      </w:hyperlink>
      <w:r w:rsidRPr="00BB52DE">
        <w:rPr>
          <w:color w:val="0A0A0A"/>
        </w:rPr>
        <w:t>,</w:t>
      </w:r>
      <w:r w:rsidRPr="00BB52DE">
        <w:rPr>
          <w:rStyle w:val="apple-converted-space"/>
          <w:color w:val="0A0A0A"/>
        </w:rPr>
        <w:t>  </w:t>
      </w:r>
      <w:hyperlink r:id="rId12" w:history="1">
        <w:r w:rsidRPr="00BB52DE">
          <w:rPr>
            <w:rStyle w:val="Lienhypertexte"/>
            <w:color w:val="005797"/>
          </w:rPr>
          <w:t>Philippe Gouin</w:t>
        </w:r>
      </w:hyperlink>
      <w:r w:rsidRPr="00BB52DE">
        <w:rPr>
          <w:color w:val="0A0A0A"/>
        </w:rPr>
        <w:t>,</w:t>
      </w:r>
      <w:r w:rsidRPr="00BB52DE">
        <w:rPr>
          <w:rStyle w:val="apple-converted-space"/>
          <w:color w:val="0A0A0A"/>
        </w:rPr>
        <w:t>  </w:t>
      </w:r>
      <w:hyperlink r:id="rId13" w:history="1">
        <w:r w:rsidRPr="00BB52DE">
          <w:rPr>
            <w:rStyle w:val="Lienhypertexte"/>
            <w:color w:val="005797"/>
          </w:rPr>
          <w:t>Sabrina Martin</w:t>
        </w:r>
      </w:hyperlink>
      <w:r w:rsidRPr="00BB52DE">
        <w:rPr>
          <w:color w:val="0A0A0A"/>
        </w:rPr>
        <w:t>,</w:t>
      </w:r>
      <w:r w:rsidRPr="00BB52DE">
        <w:rPr>
          <w:rStyle w:val="apple-converted-space"/>
          <w:color w:val="0A0A0A"/>
        </w:rPr>
        <w:t>  </w:t>
      </w:r>
      <w:hyperlink r:id="rId14" w:history="1">
        <w:r w:rsidRPr="00BB52DE">
          <w:rPr>
            <w:rStyle w:val="Lienhypertexte"/>
            <w:color w:val="005797"/>
          </w:rPr>
          <w:t xml:space="preserve">Philippe </w:t>
        </w:r>
        <w:proofErr w:type="spellStart"/>
        <w:r w:rsidRPr="00BB52DE">
          <w:rPr>
            <w:rStyle w:val="Lienhypertexte"/>
            <w:color w:val="005797"/>
          </w:rPr>
          <w:t>Mathey</w:t>
        </w:r>
        <w:proofErr w:type="spellEnd"/>
      </w:hyperlink>
      <w:r w:rsidRPr="00BB52DE">
        <w:rPr>
          <w:color w:val="0A0A0A"/>
        </w:rPr>
        <w:t>,</w:t>
      </w:r>
      <w:r w:rsidRPr="00BB52DE">
        <w:rPr>
          <w:rStyle w:val="apple-converted-space"/>
          <w:color w:val="0A0A0A"/>
        </w:rPr>
        <w:t>  </w:t>
      </w:r>
      <w:hyperlink r:id="rId15" w:history="1">
        <w:r w:rsidRPr="00BB52DE">
          <w:rPr>
            <w:rStyle w:val="Lienhypertexte"/>
            <w:color w:val="005797"/>
          </w:rPr>
          <w:t>Jacques Michel</w:t>
        </w:r>
      </w:hyperlink>
      <w:r w:rsidRPr="00BB52DE">
        <w:rPr>
          <w:color w:val="0A0A0A"/>
        </w:rPr>
        <w:t>,</w:t>
      </w:r>
      <w:r w:rsidRPr="00BB52DE">
        <w:rPr>
          <w:rStyle w:val="apple-converted-space"/>
          <w:color w:val="0A0A0A"/>
        </w:rPr>
        <w:t>  </w:t>
      </w:r>
      <w:hyperlink r:id="rId16" w:history="1">
        <w:r w:rsidRPr="00BB52DE">
          <w:rPr>
            <w:rStyle w:val="Lienhypertexte"/>
            <w:color w:val="005797"/>
          </w:rPr>
          <w:t>Gilles Privat</w:t>
        </w:r>
      </w:hyperlink>
      <w:r w:rsidRPr="00BB52DE">
        <w:rPr>
          <w:color w:val="0A0A0A"/>
        </w:rPr>
        <w:t>,</w:t>
      </w:r>
      <w:r w:rsidRPr="00BB52DE">
        <w:rPr>
          <w:rStyle w:val="apple-converted-space"/>
          <w:color w:val="0A0A0A"/>
        </w:rPr>
        <w:t>  </w:t>
      </w:r>
      <w:hyperlink r:id="rId17" w:history="1">
        <w:r w:rsidRPr="00BB52DE">
          <w:rPr>
            <w:rStyle w:val="Lienhypertexte"/>
            <w:color w:val="005797"/>
          </w:rPr>
          <w:t xml:space="preserve">Marie </w:t>
        </w:r>
        <w:proofErr w:type="spellStart"/>
        <w:r w:rsidRPr="00BB52DE">
          <w:rPr>
            <w:rStyle w:val="Lienhypertexte"/>
            <w:color w:val="005797"/>
          </w:rPr>
          <w:t>Ruchat</w:t>
        </w:r>
        <w:proofErr w:type="spellEnd"/>
      </w:hyperlink>
    </w:p>
    <w:p w:rsidR="00BB52DE" w:rsidRPr="00BB52DE" w:rsidRDefault="00BB52DE" w:rsidP="00BB52DE">
      <w:pPr>
        <w:rPr>
          <w:rFonts w:ascii="Times New Roman" w:eastAsia="Times New Roman" w:hAnsi="Times New Roman" w:cs="Times New Roman"/>
          <w:b/>
          <w:bCs/>
          <w:caps/>
          <w:color w:val="E52561"/>
          <w:spacing w:val="15"/>
          <w:kern w:val="36"/>
          <w:lang w:eastAsia="fr-FR"/>
        </w:rPr>
      </w:pPr>
      <w:r w:rsidRPr="00BB52DE">
        <w:rPr>
          <w:rFonts w:ascii="Times New Roman" w:eastAsia="Times New Roman" w:hAnsi="Times New Roman" w:cs="Times New Roman"/>
          <w:b/>
          <w:bCs/>
          <w:caps/>
          <w:color w:val="E52561"/>
          <w:spacing w:val="15"/>
          <w:kern w:val="36"/>
          <w:lang w:eastAsia="fr-FR"/>
        </w:rPr>
        <w:t xml:space="preserve"> </w:t>
      </w:r>
    </w:p>
    <w:p w:rsidR="00BF74FF" w:rsidRPr="00BF74FF" w:rsidRDefault="00BF74FF" w:rsidP="00BB52DE">
      <w:pPr>
        <w:rPr>
          <w:rFonts w:ascii="Times New Roman" w:eastAsia="Times New Roman" w:hAnsi="Times New Roman" w:cs="Times New Roman"/>
          <w:b/>
          <w:bCs/>
          <w:caps/>
          <w:color w:val="E52561"/>
          <w:spacing w:val="15"/>
          <w:kern w:val="36"/>
          <w:lang w:eastAsia="fr-FR"/>
        </w:rPr>
      </w:pPr>
      <w:r w:rsidRPr="00BF74FF">
        <w:rPr>
          <w:rFonts w:ascii="Times New Roman" w:eastAsia="Times New Roman" w:hAnsi="Times New Roman" w:cs="Times New Roman"/>
          <w:b/>
          <w:bCs/>
          <w:caps/>
          <w:color w:val="E52561"/>
          <w:spacing w:val="15"/>
          <w:kern w:val="36"/>
          <w:lang w:eastAsia="fr-FR"/>
        </w:rPr>
        <w:t>NOTE D’INTENTION</w:t>
      </w:r>
      <w:bookmarkStart w:id="0" w:name="_GoBack"/>
      <w:bookmarkEnd w:id="0"/>
    </w:p>
    <w:p w:rsidR="000D0108" w:rsidRPr="00BB52DE" w:rsidRDefault="00BF74FF" w:rsidP="001412DD">
      <w:pPr>
        <w:shd w:val="clear" w:color="auto" w:fill="FEFEFE"/>
        <w:jc w:val="both"/>
        <w:rPr>
          <w:rFonts w:ascii="Times New Roman" w:eastAsia="Times New Roman" w:hAnsi="Times New Roman" w:cs="Times New Roman"/>
          <w:b/>
          <w:bCs/>
          <w:color w:val="4A4A4A"/>
          <w:lang w:eastAsia="fr-FR"/>
        </w:rPr>
      </w:pPr>
      <w:r w:rsidRPr="00BB52DE">
        <w:rPr>
          <w:rFonts w:ascii="Times New Roman" w:eastAsia="Times New Roman" w:hAnsi="Times New Roman" w:cs="Times New Roman"/>
          <w:i/>
          <w:iCs/>
          <w:color w:val="333333"/>
          <w:lang w:eastAsia="fr-FR"/>
        </w:rPr>
        <w:t xml:space="preserve">Molière, malade pas du tout imaginaire, joue Argan, un homme qui a pour principale maladie de </w:t>
      </w:r>
      <w:proofErr w:type="spellStart"/>
      <w:r w:rsidRPr="00BB52DE">
        <w:rPr>
          <w:rFonts w:ascii="Times New Roman" w:eastAsia="Times New Roman" w:hAnsi="Times New Roman" w:cs="Times New Roman"/>
          <w:i/>
          <w:iCs/>
          <w:color w:val="333333"/>
          <w:lang w:eastAsia="fr-FR"/>
        </w:rPr>
        <w:t>sʼen</w:t>
      </w:r>
      <w:proofErr w:type="spellEnd"/>
      <w:r w:rsidRPr="00BB52DE">
        <w:rPr>
          <w:rFonts w:ascii="Times New Roman" w:eastAsia="Times New Roman" w:hAnsi="Times New Roman" w:cs="Times New Roman"/>
          <w:i/>
          <w:iCs/>
          <w:color w:val="333333"/>
          <w:lang w:eastAsia="fr-FR"/>
        </w:rPr>
        <w:t xml:space="preserve"> remettre aux médecins, et qui dit de Molière « </w:t>
      </w:r>
      <w:proofErr w:type="spellStart"/>
      <w:r w:rsidRPr="00BB52DE">
        <w:rPr>
          <w:rFonts w:ascii="Times New Roman" w:eastAsia="Times New Roman" w:hAnsi="Times New Roman" w:cs="Times New Roman"/>
          <w:i/>
          <w:iCs/>
          <w:color w:val="333333"/>
          <w:lang w:eastAsia="fr-FR"/>
        </w:rPr>
        <w:t>quʼil</w:t>
      </w:r>
      <w:proofErr w:type="spellEnd"/>
      <w:r w:rsidRPr="00BB52DE">
        <w:rPr>
          <w:rFonts w:ascii="Times New Roman" w:eastAsia="Times New Roman" w:hAnsi="Times New Roman" w:cs="Times New Roman"/>
          <w:i/>
          <w:iCs/>
          <w:color w:val="333333"/>
          <w:lang w:eastAsia="fr-FR"/>
        </w:rPr>
        <w:t xml:space="preserve"> crève ! » </w:t>
      </w:r>
      <w:r w:rsidR="000D0108" w:rsidRPr="00BB52DE">
        <w:rPr>
          <w:rFonts w:ascii="Times New Roman" w:eastAsia="Times New Roman" w:hAnsi="Times New Roman" w:cs="Times New Roman"/>
          <w:b/>
          <w:bCs/>
          <w:color w:val="4A4A4A"/>
          <w:lang w:eastAsia="fr-FR"/>
        </w:rPr>
        <w:t xml:space="preserve"> </w:t>
      </w:r>
    </w:p>
    <w:p w:rsidR="00BF74FF" w:rsidRPr="00BB52DE" w:rsidRDefault="00BF74FF" w:rsidP="001412DD">
      <w:pPr>
        <w:shd w:val="clear" w:color="auto" w:fill="FEFEFE"/>
        <w:jc w:val="right"/>
        <w:rPr>
          <w:rFonts w:ascii="Times New Roman" w:eastAsia="Times New Roman" w:hAnsi="Times New Roman" w:cs="Times New Roman"/>
          <w:b/>
          <w:bCs/>
          <w:color w:val="4A4A4A"/>
          <w:lang w:eastAsia="fr-FR"/>
        </w:rPr>
      </w:pPr>
      <w:r w:rsidRPr="00BB52DE">
        <w:rPr>
          <w:rFonts w:ascii="Times New Roman" w:eastAsia="Times New Roman" w:hAnsi="Times New Roman" w:cs="Times New Roman"/>
          <w:b/>
          <w:bCs/>
          <w:color w:val="4A4A4A"/>
          <w:lang w:eastAsia="fr-FR"/>
        </w:rPr>
        <w:t xml:space="preserve">Jean </w:t>
      </w:r>
      <w:proofErr w:type="spellStart"/>
      <w:r w:rsidRPr="00BB52DE">
        <w:rPr>
          <w:rFonts w:ascii="Times New Roman" w:eastAsia="Times New Roman" w:hAnsi="Times New Roman" w:cs="Times New Roman"/>
          <w:b/>
          <w:bCs/>
          <w:color w:val="4A4A4A"/>
          <w:lang w:eastAsia="fr-FR"/>
        </w:rPr>
        <w:t>Liermier</w:t>
      </w:r>
      <w:proofErr w:type="spellEnd"/>
    </w:p>
    <w:p w:rsidR="001412DD" w:rsidRPr="00BF74FF" w:rsidRDefault="001412DD" w:rsidP="001412DD">
      <w:pPr>
        <w:shd w:val="clear" w:color="auto" w:fill="FEFEFE"/>
        <w:jc w:val="right"/>
        <w:rPr>
          <w:rFonts w:ascii="Times New Roman" w:eastAsia="Times New Roman" w:hAnsi="Times New Roman" w:cs="Times New Roman"/>
          <w:color w:val="333333"/>
          <w:lang w:eastAsia="fr-FR"/>
        </w:rPr>
      </w:pPr>
    </w:p>
    <w:p w:rsidR="001412DD" w:rsidRPr="00BB52DE" w:rsidRDefault="00BF74FF" w:rsidP="001412DD">
      <w:pPr>
        <w:shd w:val="clear" w:color="auto" w:fill="FEFEFE"/>
        <w:jc w:val="both"/>
        <w:rPr>
          <w:rFonts w:ascii="Times New Roman" w:eastAsia="Times New Roman" w:hAnsi="Times New Roman" w:cs="Times New Roman"/>
          <w:color w:val="333333"/>
          <w:lang w:eastAsia="fr-FR"/>
        </w:rPr>
      </w:pPr>
      <w:r w:rsidRPr="00BF74FF">
        <w:rPr>
          <w:rFonts w:ascii="Times New Roman" w:eastAsia="Times New Roman" w:hAnsi="Times New Roman" w:cs="Times New Roman"/>
          <w:color w:val="333333"/>
          <w:lang w:eastAsia="fr-FR"/>
        </w:rPr>
        <w:t xml:space="preserve">Assis dans un fauteuil, Argan fait des comptes </w:t>
      </w:r>
      <w:r w:rsidR="00A43E2E" w:rsidRPr="00BB52DE">
        <w:rPr>
          <w:rFonts w:ascii="Times New Roman" w:eastAsia="Times New Roman" w:hAnsi="Times New Roman" w:cs="Times New Roman"/>
          <w:color w:val="333333"/>
          <w:lang w:eastAsia="fr-FR"/>
        </w:rPr>
        <w:t>d’apothicaire</w:t>
      </w:r>
      <w:r w:rsidRPr="00BF74FF">
        <w:rPr>
          <w:rFonts w:ascii="Times New Roman" w:eastAsia="Times New Roman" w:hAnsi="Times New Roman" w:cs="Times New Roman"/>
          <w:color w:val="333333"/>
          <w:lang w:eastAsia="fr-FR"/>
        </w:rPr>
        <w:t xml:space="preserve">. Il passe en revu ses ordonnances, ses médecines et autres lavements. La pièce </w:t>
      </w:r>
      <w:r w:rsidR="00A43E2E" w:rsidRPr="00BB52DE">
        <w:rPr>
          <w:rFonts w:ascii="Times New Roman" w:eastAsia="Times New Roman" w:hAnsi="Times New Roman" w:cs="Times New Roman"/>
          <w:color w:val="333333"/>
          <w:lang w:eastAsia="fr-FR"/>
        </w:rPr>
        <w:t>s’ouvre</w:t>
      </w:r>
      <w:r w:rsidRPr="00BF74FF">
        <w:rPr>
          <w:rFonts w:ascii="Times New Roman" w:eastAsia="Times New Roman" w:hAnsi="Times New Roman" w:cs="Times New Roman"/>
          <w:color w:val="333333"/>
          <w:lang w:eastAsia="fr-FR"/>
        </w:rPr>
        <w:t xml:space="preserve"> donc, comme souvent chez Molière, en plein milieu </w:t>
      </w:r>
      <w:r w:rsidR="00A43E2E" w:rsidRPr="00BB52DE">
        <w:rPr>
          <w:rFonts w:ascii="Times New Roman" w:eastAsia="Times New Roman" w:hAnsi="Times New Roman" w:cs="Times New Roman"/>
          <w:color w:val="333333"/>
          <w:lang w:eastAsia="fr-FR"/>
        </w:rPr>
        <w:t>d’une</w:t>
      </w:r>
      <w:r w:rsidRPr="00BF74FF">
        <w:rPr>
          <w:rFonts w:ascii="Times New Roman" w:eastAsia="Times New Roman" w:hAnsi="Times New Roman" w:cs="Times New Roman"/>
          <w:color w:val="333333"/>
          <w:lang w:eastAsia="fr-FR"/>
        </w:rPr>
        <w:t xml:space="preserve"> action, au cours </w:t>
      </w:r>
      <w:r w:rsidR="00A43E2E" w:rsidRPr="00BB52DE">
        <w:rPr>
          <w:rFonts w:ascii="Times New Roman" w:eastAsia="Times New Roman" w:hAnsi="Times New Roman" w:cs="Times New Roman"/>
          <w:color w:val="333333"/>
          <w:lang w:eastAsia="fr-FR"/>
        </w:rPr>
        <w:t>d’une</w:t>
      </w:r>
      <w:r w:rsidRPr="00BF74FF">
        <w:rPr>
          <w:rFonts w:ascii="Times New Roman" w:eastAsia="Times New Roman" w:hAnsi="Times New Roman" w:cs="Times New Roman"/>
          <w:color w:val="333333"/>
          <w:lang w:eastAsia="fr-FR"/>
        </w:rPr>
        <w:t xml:space="preserve"> vie. Ses proches viennent à sa rencontre et nous renvoient peu à peu </w:t>
      </w:r>
      <w:r w:rsidR="00A43E2E" w:rsidRPr="00BB52DE">
        <w:rPr>
          <w:rFonts w:ascii="Times New Roman" w:eastAsia="Times New Roman" w:hAnsi="Times New Roman" w:cs="Times New Roman"/>
          <w:color w:val="333333"/>
          <w:lang w:eastAsia="fr-FR"/>
        </w:rPr>
        <w:t>l’image</w:t>
      </w:r>
      <w:r w:rsidRPr="00BF74FF">
        <w:rPr>
          <w:rFonts w:ascii="Times New Roman" w:eastAsia="Times New Roman" w:hAnsi="Times New Roman" w:cs="Times New Roman"/>
          <w:color w:val="333333"/>
          <w:lang w:eastAsia="fr-FR"/>
        </w:rPr>
        <w:t xml:space="preserve"> </w:t>
      </w:r>
      <w:r w:rsidR="00C31A7C" w:rsidRPr="00BB52DE">
        <w:rPr>
          <w:rFonts w:ascii="Times New Roman" w:eastAsia="Times New Roman" w:hAnsi="Times New Roman" w:cs="Times New Roman"/>
          <w:color w:val="333333"/>
          <w:lang w:eastAsia="fr-FR"/>
        </w:rPr>
        <w:t>d’un</w:t>
      </w:r>
      <w:r w:rsidRPr="00BF74FF">
        <w:rPr>
          <w:rFonts w:ascii="Times New Roman" w:eastAsia="Times New Roman" w:hAnsi="Times New Roman" w:cs="Times New Roman"/>
          <w:color w:val="333333"/>
          <w:lang w:eastAsia="fr-FR"/>
        </w:rPr>
        <w:t xml:space="preserve"> hypocondriaque tyrannisant son entourage, et se laissant aveugler par des bonimenteurs. Une comédie de haut vol, faisant la critique de la médecine.</w:t>
      </w:r>
    </w:p>
    <w:p w:rsidR="000D0108" w:rsidRPr="00BB52DE" w:rsidRDefault="001412DD" w:rsidP="001412DD">
      <w:pPr>
        <w:shd w:val="clear" w:color="auto" w:fill="FEFEFE"/>
        <w:jc w:val="both"/>
        <w:rPr>
          <w:rFonts w:ascii="Times New Roman" w:eastAsia="Times New Roman" w:hAnsi="Times New Roman" w:cs="Times New Roman"/>
          <w:color w:val="333333"/>
          <w:lang w:eastAsia="fr-FR"/>
        </w:rPr>
      </w:pPr>
      <w:r w:rsidRPr="00BB52DE">
        <w:rPr>
          <w:rFonts w:ascii="Times New Roman" w:eastAsia="Times New Roman" w:hAnsi="Times New Roman" w:cs="Times New Roman"/>
          <w:color w:val="333333"/>
          <w:lang w:eastAsia="fr-FR"/>
        </w:rPr>
        <w:t xml:space="preserve"> </w:t>
      </w:r>
      <w:r w:rsidR="00BF74FF" w:rsidRPr="00BF74FF">
        <w:rPr>
          <w:rFonts w:ascii="Times New Roman" w:eastAsia="Times New Roman" w:hAnsi="Times New Roman" w:cs="Times New Roman"/>
          <w:color w:val="333333"/>
          <w:lang w:eastAsia="fr-FR"/>
        </w:rPr>
        <w:t xml:space="preserve">Et pourtant. </w:t>
      </w:r>
      <w:r w:rsidR="00C31A7C" w:rsidRPr="00BB52DE">
        <w:rPr>
          <w:rFonts w:ascii="Times New Roman" w:eastAsia="Times New Roman" w:hAnsi="Times New Roman" w:cs="Times New Roman"/>
          <w:color w:val="333333"/>
          <w:lang w:eastAsia="fr-FR"/>
        </w:rPr>
        <w:t>C’est</w:t>
      </w:r>
      <w:r w:rsidR="00BF74FF" w:rsidRPr="00BF74FF">
        <w:rPr>
          <w:rFonts w:ascii="Times New Roman" w:eastAsia="Times New Roman" w:hAnsi="Times New Roman" w:cs="Times New Roman"/>
          <w:color w:val="333333"/>
          <w:lang w:eastAsia="fr-FR"/>
        </w:rPr>
        <w:t xml:space="preserve"> une pièce où la mort rôde sans partage. Elle </w:t>
      </w:r>
      <w:r w:rsidR="00C31A7C" w:rsidRPr="00BB52DE">
        <w:rPr>
          <w:rFonts w:ascii="Times New Roman" w:eastAsia="Times New Roman" w:hAnsi="Times New Roman" w:cs="Times New Roman"/>
          <w:color w:val="333333"/>
          <w:lang w:eastAsia="fr-FR"/>
        </w:rPr>
        <w:t>s’est</w:t>
      </w:r>
      <w:r w:rsidR="00BF74FF" w:rsidRPr="00BF74FF">
        <w:rPr>
          <w:rFonts w:ascii="Times New Roman" w:eastAsia="Times New Roman" w:hAnsi="Times New Roman" w:cs="Times New Roman"/>
          <w:color w:val="333333"/>
          <w:lang w:eastAsia="fr-FR"/>
        </w:rPr>
        <w:t xml:space="preserve"> glissée sous la peau de </w:t>
      </w:r>
      <w:r w:rsidR="00C31A7C" w:rsidRPr="00BB52DE">
        <w:rPr>
          <w:rFonts w:ascii="Times New Roman" w:eastAsia="Times New Roman" w:hAnsi="Times New Roman" w:cs="Times New Roman"/>
          <w:color w:val="333333"/>
          <w:lang w:eastAsia="fr-FR"/>
        </w:rPr>
        <w:t>l’auteur</w:t>
      </w:r>
      <w:r w:rsidR="00BF74FF" w:rsidRPr="00BF74FF">
        <w:rPr>
          <w:rFonts w:ascii="Times New Roman" w:eastAsia="Times New Roman" w:hAnsi="Times New Roman" w:cs="Times New Roman"/>
          <w:color w:val="333333"/>
          <w:lang w:eastAsia="fr-FR"/>
        </w:rPr>
        <w:t xml:space="preserve"> et s'est logée dans ses poumons (Molière </w:t>
      </w:r>
      <w:r w:rsidR="00C31A7C" w:rsidRPr="00BB52DE">
        <w:rPr>
          <w:rFonts w:ascii="Times New Roman" w:eastAsia="Times New Roman" w:hAnsi="Times New Roman" w:cs="Times New Roman"/>
          <w:color w:val="333333"/>
          <w:lang w:eastAsia="fr-FR"/>
        </w:rPr>
        <w:t>s’évanouit</w:t>
      </w:r>
      <w:r w:rsidR="00BF74FF" w:rsidRPr="00BF74FF">
        <w:rPr>
          <w:rFonts w:ascii="Times New Roman" w:eastAsia="Times New Roman" w:hAnsi="Times New Roman" w:cs="Times New Roman"/>
          <w:color w:val="333333"/>
          <w:lang w:eastAsia="fr-FR"/>
        </w:rPr>
        <w:t xml:space="preserve"> lors de la quatrième représentation, dès le rideau tombé, et ne se réveillera pas). Elle est, dans la bouche des jeunes amants, une menace de suicide (on veut mourir </w:t>
      </w:r>
      <w:r w:rsidR="00C31A7C" w:rsidRPr="00BB52DE">
        <w:rPr>
          <w:rFonts w:ascii="Times New Roman" w:eastAsia="Times New Roman" w:hAnsi="Times New Roman" w:cs="Times New Roman"/>
          <w:color w:val="333333"/>
          <w:lang w:eastAsia="fr-FR"/>
        </w:rPr>
        <w:t>d’aimer</w:t>
      </w:r>
      <w:r w:rsidR="00BF74FF" w:rsidRPr="00BF74FF">
        <w:rPr>
          <w:rFonts w:ascii="Times New Roman" w:eastAsia="Times New Roman" w:hAnsi="Times New Roman" w:cs="Times New Roman"/>
          <w:color w:val="333333"/>
          <w:lang w:eastAsia="fr-FR"/>
        </w:rPr>
        <w:t>). Elle est simulacre quand Argan contrefait le mort devant sa fille et sa femme. Et de la fiction jaillira la vérité. Une comédie macabre, où le rire et la fable tiennent à distance le réel.</w:t>
      </w:r>
    </w:p>
    <w:p w:rsidR="00461EE3" w:rsidRPr="00BB52DE" w:rsidRDefault="000D0108" w:rsidP="001412DD">
      <w:pPr>
        <w:shd w:val="clear" w:color="auto" w:fill="FEFEFE"/>
        <w:jc w:val="both"/>
        <w:rPr>
          <w:rFonts w:ascii="Times New Roman" w:eastAsia="Times New Roman" w:hAnsi="Times New Roman" w:cs="Times New Roman"/>
          <w:color w:val="333333"/>
          <w:lang w:eastAsia="fr-FR"/>
        </w:rPr>
      </w:pPr>
      <w:r w:rsidRPr="00BB52DE">
        <w:rPr>
          <w:rFonts w:ascii="Times New Roman" w:eastAsia="Times New Roman" w:hAnsi="Times New Roman" w:cs="Times New Roman"/>
          <w:color w:val="333333"/>
          <w:lang w:eastAsia="fr-FR"/>
        </w:rPr>
        <w:t xml:space="preserve"> </w:t>
      </w:r>
      <w:r w:rsidR="00C31A7C" w:rsidRPr="00BB52DE">
        <w:rPr>
          <w:rFonts w:ascii="Times New Roman" w:eastAsia="Times New Roman" w:hAnsi="Times New Roman" w:cs="Times New Roman"/>
          <w:color w:val="333333"/>
          <w:lang w:eastAsia="fr-FR"/>
        </w:rPr>
        <w:t>C’est</w:t>
      </w:r>
      <w:r w:rsidR="00BF74FF" w:rsidRPr="00BF74FF">
        <w:rPr>
          <w:rFonts w:ascii="Times New Roman" w:eastAsia="Times New Roman" w:hAnsi="Times New Roman" w:cs="Times New Roman"/>
          <w:color w:val="333333"/>
          <w:lang w:eastAsia="fr-FR"/>
        </w:rPr>
        <w:t xml:space="preserve"> alors que le carnaval rentre en scène. La servante devient médecin, le prétendant, professeur de musique, le père, le mort, la mère aimante, la marâtre. </w:t>
      </w:r>
      <w:r w:rsidR="00C31A7C" w:rsidRPr="00BB52DE">
        <w:rPr>
          <w:rFonts w:ascii="Times New Roman" w:eastAsia="Times New Roman" w:hAnsi="Times New Roman" w:cs="Times New Roman"/>
          <w:color w:val="333333"/>
          <w:lang w:eastAsia="fr-FR"/>
        </w:rPr>
        <w:t>L’ordre</w:t>
      </w:r>
      <w:r w:rsidR="00BF74FF" w:rsidRPr="00BF74FF">
        <w:rPr>
          <w:rFonts w:ascii="Times New Roman" w:eastAsia="Times New Roman" w:hAnsi="Times New Roman" w:cs="Times New Roman"/>
          <w:color w:val="333333"/>
          <w:lang w:eastAsia="fr-FR"/>
        </w:rPr>
        <w:t xml:space="preserve"> des choses est renversé et </w:t>
      </w:r>
      <w:r w:rsidR="00C31A7C" w:rsidRPr="00BB52DE">
        <w:rPr>
          <w:rFonts w:ascii="Times New Roman" w:eastAsia="Times New Roman" w:hAnsi="Times New Roman" w:cs="Times New Roman"/>
          <w:color w:val="333333"/>
          <w:lang w:eastAsia="fr-FR"/>
        </w:rPr>
        <w:t>l’espace</w:t>
      </w:r>
      <w:r w:rsidR="00BF74FF" w:rsidRPr="00BF74FF">
        <w:rPr>
          <w:rFonts w:ascii="Times New Roman" w:eastAsia="Times New Roman" w:hAnsi="Times New Roman" w:cs="Times New Roman"/>
          <w:color w:val="333333"/>
          <w:lang w:eastAsia="fr-FR"/>
        </w:rPr>
        <w:t xml:space="preserve"> </w:t>
      </w:r>
      <w:r w:rsidR="00C31A7C" w:rsidRPr="00BB52DE">
        <w:rPr>
          <w:rFonts w:ascii="Times New Roman" w:eastAsia="Times New Roman" w:hAnsi="Times New Roman" w:cs="Times New Roman"/>
          <w:color w:val="333333"/>
          <w:lang w:eastAsia="fr-FR"/>
        </w:rPr>
        <w:t>d’un</w:t>
      </w:r>
      <w:r w:rsidR="00BF74FF" w:rsidRPr="00BF74FF">
        <w:rPr>
          <w:rFonts w:ascii="Times New Roman" w:eastAsia="Times New Roman" w:hAnsi="Times New Roman" w:cs="Times New Roman"/>
          <w:color w:val="333333"/>
          <w:lang w:eastAsia="fr-FR"/>
        </w:rPr>
        <w:t xml:space="preserve"> instant le théâtre sert de révélateur en mettant en lumière le véritable amour et la terrible réalité.</w:t>
      </w:r>
    </w:p>
    <w:p w:rsidR="00461EE3" w:rsidRPr="00BB52DE" w:rsidRDefault="00461EE3" w:rsidP="001412DD">
      <w:pPr>
        <w:shd w:val="clear" w:color="auto" w:fill="FEFEFE"/>
        <w:jc w:val="both"/>
        <w:rPr>
          <w:rFonts w:ascii="Times New Roman" w:eastAsia="Times New Roman" w:hAnsi="Times New Roman" w:cs="Times New Roman"/>
          <w:color w:val="333333"/>
          <w:lang w:eastAsia="fr-FR"/>
        </w:rPr>
      </w:pPr>
      <w:r w:rsidRPr="00BB52DE">
        <w:rPr>
          <w:rFonts w:ascii="Times New Roman" w:eastAsia="Times New Roman" w:hAnsi="Times New Roman" w:cs="Times New Roman"/>
          <w:color w:val="333333"/>
          <w:lang w:eastAsia="fr-FR"/>
        </w:rPr>
        <w:t xml:space="preserve"> </w:t>
      </w:r>
      <w:r w:rsidR="00BF74FF" w:rsidRPr="00BF74FF">
        <w:rPr>
          <w:rFonts w:ascii="Times New Roman" w:eastAsia="Times New Roman" w:hAnsi="Times New Roman" w:cs="Times New Roman"/>
          <w:color w:val="333333"/>
          <w:lang w:eastAsia="fr-FR"/>
        </w:rPr>
        <w:t xml:space="preserve">Molière mourant écrit sur la maladie. Il écrit sur la vie. Et joue des faux-semblants dans une construction vertigineuse où Molière – Argan crache ses poumons sur scène tout en souriant, </w:t>
      </w:r>
      <w:r w:rsidR="00BF74FF" w:rsidRPr="00BF74FF">
        <w:rPr>
          <w:rFonts w:ascii="Times New Roman" w:eastAsia="Times New Roman" w:hAnsi="Times New Roman" w:cs="Times New Roman"/>
          <w:color w:val="333333"/>
          <w:lang w:eastAsia="fr-FR"/>
        </w:rPr>
        <w:lastRenderedPageBreak/>
        <w:t xml:space="preserve">se paie le luxe de questionner son legs et s'invective dans un moment comique </w:t>
      </w:r>
      <w:r w:rsidR="00C31A7C" w:rsidRPr="00BB52DE">
        <w:rPr>
          <w:rFonts w:ascii="Times New Roman" w:eastAsia="Times New Roman" w:hAnsi="Times New Roman" w:cs="Times New Roman"/>
          <w:color w:val="333333"/>
          <w:lang w:eastAsia="fr-FR"/>
        </w:rPr>
        <w:t>d’une</w:t>
      </w:r>
      <w:r w:rsidR="00BF74FF" w:rsidRPr="00BF74FF">
        <w:rPr>
          <w:rFonts w:ascii="Times New Roman" w:eastAsia="Times New Roman" w:hAnsi="Times New Roman" w:cs="Times New Roman"/>
          <w:color w:val="333333"/>
          <w:lang w:eastAsia="fr-FR"/>
        </w:rPr>
        <w:t xml:space="preserve"> effroyable cruauté : « Par la mort, nom de diable, … je lui dirais (à ce Molière) crève, crève. ».</w:t>
      </w:r>
    </w:p>
    <w:p w:rsidR="00BF74FF" w:rsidRPr="00BF74FF" w:rsidRDefault="00BF74FF" w:rsidP="001412DD">
      <w:pPr>
        <w:shd w:val="clear" w:color="auto" w:fill="FEFEFE"/>
        <w:jc w:val="both"/>
        <w:rPr>
          <w:rFonts w:ascii="Times New Roman" w:eastAsia="Times New Roman" w:hAnsi="Times New Roman" w:cs="Times New Roman"/>
          <w:color w:val="333333"/>
          <w:lang w:eastAsia="fr-FR"/>
        </w:rPr>
      </w:pPr>
      <w:r w:rsidRPr="00BF74FF">
        <w:rPr>
          <w:rFonts w:ascii="Times New Roman" w:eastAsia="Times New Roman" w:hAnsi="Times New Roman" w:cs="Times New Roman"/>
          <w:color w:val="333333"/>
          <w:lang w:eastAsia="fr-FR"/>
        </w:rPr>
        <w:t xml:space="preserve"> </w:t>
      </w:r>
      <w:proofErr w:type="spellStart"/>
      <w:proofErr w:type="gramStart"/>
      <w:r w:rsidRPr="00BF74FF">
        <w:rPr>
          <w:rFonts w:ascii="Times New Roman" w:eastAsia="Times New Roman" w:hAnsi="Times New Roman" w:cs="Times New Roman"/>
          <w:color w:val="333333"/>
          <w:lang w:eastAsia="fr-FR"/>
        </w:rPr>
        <w:t>lʼEcole</w:t>
      </w:r>
      <w:proofErr w:type="spellEnd"/>
      <w:proofErr w:type="gramEnd"/>
      <w:r w:rsidRPr="00BF74FF">
        <w:rPr>
          <w:rFonts w:ascii="Times New Roman" w:eastAsia="Times New Roman" w:hAnsi="Times New Roman" w:cs="Times New Roman"/>
          <w:color w:val="333333"/>
          <w:lang w:eastAsia="fr-FR"/>
        </w:rPr>
        <w:t xml:space="preserve"> des femmes au Théâtre de Carouge il y a tout juste deux ans, Jean </w:t>
      </w:r>
      <w:proofErr w:type="spellStart"/>
      <w:r w:rsidRPr="00BF74FF">
        <w:rPr>
          <w:rFonts w:ascii="Times New Roman" w:eastAsia="Times New Roman" w:hAnsi="Times New Roman" w:cs="Times New Roman"/>
          <w:color w:val="333333"/>
          <w:lang w:eastAsia="fr-FR"/>
        </w:rPr>
        <w:t>Liermier</w:t>
      </w:r>
      <w:proofErr w:type="spellEnd"/>
      <w:r w:rsidRPr="00BF74FF">
        <w:rPr>
          <w:rFonts w:ascii="Times New Roman" w:eastAsia="Times New Roman" w:hAnsi="Times New Roman" w:cs="Times New Roman"/>
          <w:color w:val="333333"/>
          <w:lang w:eastAsia="fr-FR"/>
        </w:rPr>
        <w:t xml:space="preserve"> retrouve Molière et Gilles Privat. Un couple rêvé pour questionner la violence des rapports humains dans la légèreté. Un acteur unique pour rentrer dans le vertige de ce rôle-double testamentaire, hilarant et tragique à la fois.</w:t>
      </w:r>
    </w:p>
    <w:p w:rsidR="00B469B8" w:rsidRDefault="00BF74FF" w:rsidP="001412DD">
      <w:pPr>
        <w:shd w:val="clear" w:color="auto" w:fill="FEFEFE"/>
        <w:jc w:val="right"/>
        <w:rPr>
          <w:rFonts w:ascii="Times New Roman" w:eastAsia="Times New Roman" w:hAnsi="Times New Roman" w:cs="Times New Roman"/>
          <w:b/>
          <w:color w:val="333333"/>
          <w:lang w:eastAsia="fr-FR"/>
        </w:rPr>
      </w:pPr>
      <w:r w:rsidRPr="00BF74FF">
        <w:rPr>
          <w:rFonts w:ascii="Times New Roman" w:eastAsia="Times New Roman" w:hAnsi="Times New Roman" w:cs="Times New Roman"/>
          <w:b/>
          <w:color w:val="333333"/>
          <w:lang w:eastAsia="fr-FR"/>
        </w:rPr>
        <w:t xml:space="preserve">Delphine De </w:t>
      </w:r>
      <w:proofErr w:type="spellStart"/>
      <w:r w:rsidRPr="00BF74FF">
        <w:rPr>
          <w:rFonts w:ascii="Times New Roman" w:eastAsia="Times New Roman" w:hAnsi="Times New Roman" w:cs="Times New Roman"/>
          <w:b/>
          <w:color w:val="333333"/>
          <w:lang w:eastAsia="fr-FR"/>
        </w:rPr>
        <w:t>Stoutz</w:t>
      </w:r>
      <w:proofErr w:type="spellEnd"/>
      <w:r w:rsidRPr="00BF74FF">
        <w:rPr>
          <w:rFonts w:ascii="Times New Roman" w:eastAsia="Times New Roman" w:hAnsi="Times New Roman" w:cs="Times New Roman"/>
          <w:b/>
          <w:color w:val="333333"/>
          <w:lang w:eastAsia="fr-FR"/>
        </w:rPr>
        <w:t>, Dramaturge</w:t>
      </w:r>
    </w:p>
    <w:p w:rsidR="00BB52DE" w:rsidRDefault="00BB52DE" w:rsidP="001412DD">
      <w:pPr>
        <w:shd w:val="clear" w:color="auto" w:fill="FEFEFE"/>
        <w:jc w:val="right"/>
        <w:rPr>
          <w:rFonts w:ascii="Times New Roman" w:eastAsia="Times New Roman" w:hAnsi="Times New Roman" w:cs="Times New Roman"/>
          <w:b/>
          <w:color w:val="333333"/>
          <w:lang w:eastAsia="fr-FR"/>
        </w:rPr>
      </w:pPr>
    </w:p>
    <w:p w:rsidR="00BB52DE" w:rsidRPr="00BB52DE" w:rsidRDefault="00BB52DE" w:rsidP="001412DD">
      <w:pPr>
        <w:shd w:val="clear" w:color="auto" w:fill="FEFEFE"/>
        <w:jc w:val="right"/>
        <w:rPr>
          <w:rFonts w:ascii="Times New Roman" w:eastAsia="Times New Roman" w:hAnsi="Times New Roman" w:cs="Times New Roman"/>
          <w:b/>
          <w:color w:val="333333"/>
          <w:lang w:eastAsia="fr-FR"/>
        </w:rPr>
      </w:pPr>
    </w:p>
    <w:sectPr w:rsidR="00BB52DE" w:rsidRPr="00BB52DE" w:rsidSect="009E33F4">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C2435F"/>
    <w:multiLevelType w:val="multilevel"/>
    <w:tmpl w:val="A7A26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1117725"/>
    <w:multiLevelType w:val="multilevel"/>
    <w:tmpl w:val="4244B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74FF"/>
    <w:rsid w:val="000D0108"/>
    <w:rsid w:val="001412DD"/>
    <w:rsid w:val="002C138E"/>
    <w:rsid w:val="00336527"/>
    <w:rsid w:val="00461EE3"/>
    <w:rsid w:val="00625E16"/>
    <w:rsid w:val="009E33F4"/>
    <w:rsid w:val="00A43E2E"/>
    <w:rsid w:val="00B469B8"/>
    <w:rsid w:val="00B66308"/>
    <w:rsid w:val="00BB52DE"/>
    <w:rsid w:val="00BD51A3"/>
    <w:rsid w:val="00BF74FF"/>
    <w:rsid w:val="00C31A7C"/>
    <w:rsid w:val="00FA371F"/>
    <w:rsid w:val="00FB6AA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721243F5"/>
  <w15:chartTrackingRefBased/>
  <w15:docId w15:val="{33F510CE-C8AB-6349-BC40-AA4F7A1815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412DD"/>
  </w:style>
  <w:style w:type="paragraph" w:styleId="Titre1">
    <w:name w:val="heading 1"/>
    <w:basedOn w:val="Normal"/>
    <w:link w:val="Titre1Car"/>
    <w:uiPriority w:val="9"/>
    <w:qFormat/>
    <w:rsid w:val="00BF74FF"/>
    <w:pPr>
      <w:spacing w:before="100" w:beforeAutospacing="1" w:after="100" w:afterAutospacing="1"/>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next w:val="Normal"/>
    <w:link w:val="Titre2Car"/>
    <w:uiPriority w:val="9"/>
    <w:semiHidden/>
    <w:unhideWhenUsed/>
    <w:qFormat/>
    <w:rsid w:val="00BB52DE"/>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itre3">
    <w:name w:val="heading 3"/>
    <w:basedOn w:val="Normal"/>
    <w:next w:val="Normal"/>
    <w:link w:val="Titre3Car"/>
    <w:uiPriority w:val="9"/>
    <w:semiHidden/>
    <w:unhideWhenUsed/>
    <w:qFormat/>
    <w:rsid w:val="00BB52DE"/>
    <w:pPr>
      <w:keepNext/>
      <w:keepLines/>
      <w:spacing w:before="40"/>
      <w:outlineLvl w:val="2"/>
    </w:pPr>
    <w:rPr>
      <w:rFonts w:asciiTheme="majorHAnsi" w:eastAsiaTheme="majorEastAsia" w:hAnsiTheme="majorHAnsi" w:cstheme="majorBidi"/>
      <w:color w:val="1F3763" w:themeColor="accent1" w:themeShade="7F"/>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BF74FF"/>
    <w:rPr>
      <w:rFonts w:ascii="Times New Roman" w:eastAsia="Times New Roman" w:hAnsi="Times New Roman" w:cs="Times New Roman"/>
      <w:b/>
      <w:bCs/>
      <w:kern w:val="36"/>
      <w:sz w:val="48"/>
      <w:szCs w:val="48"/>
      <w:lang w:eastAsia="fr-FR"/>
    </w:rPr>
  </w:style>
  <w:style w:type="character" w:styleId="Lienhypertexte">
    <w:name w:val="Hyperlink"/>
    <w:basedOn w:val="Policepardfaut"/>
    <w:uiPriority w:val="99"/>
    <w:unhideWhenUsed/>
    <w:rsid w:val="00BF74FF"/>
    <w:rPr>
      <w:color w:val="0000FF"/>
      <w:u w:val="single"/>
    </w:rPr>
  </w:style>
  <w:style w:type="character" w:customStyle="1" w:styleId="apple-converted-space">
    <w:name w:val="apple-converted-space"/>
    <w:basedOn w:val="Policepardfaut"/>
    <w:rsid w:val="00BF74FF"/>
  </w:style>
  <w:style w:type="paragraph" w:customStyle="1" w:styleId="tc-item-on">
    <w:name w:val="tc-item-on"/>
    <w:basedOn w:val="Normal"/>
    <w:rsid w:val="00BF74FF"/>
    <w:pPr>
      <w:spacing w:before="100" w:beforeAutospacing="1" w:after="100" w:afterAutospacing="1"/>
    </w:pPr>
    <w:rPr>
      <w:rFonts w:ascii="Times New Roman" w:eastAsia="Times New Roman" w:hAnsi="Times New Roman" w:cs="Times New Roman"/>
      <w:lang w:eastAsia="fr-FR"/>
    </w:rPr>
  </w:style>
  <w:style w:type="paragraph" w:styleId="NormalWeb">
    <w:name w:val="Normal (Web)"/>
    <w:basedOn w:val="Normal"/>
    <w:uiPriority w:val="99"/>
    <w:semiHidden/>
    <w:unhideWhenUsed/>
    <w:rsid w:val="00BF74FF"/>
    <w:pPr>
      <w:spacing w:before="100" w:beforeAutospacing="1" w:after="100" w:afterAutospacing="1"/>
    </w:pPr>
    <w:rPr>
      <w:rFonts w:ascii="Times New Roman" w:eastAsia="Times New Roman" w:hAnsi="Times New Roman" w:cs="Times New Roman"/>
      <w:lang w:eastAsia="fr-FR"/>
    </w:rPr>
  </w:style>
  <w:style w:type="character" w:styleId="Accentuation">
    <w:name w:val="Emphasis"/>
    <w:basedOn w:val="Policepardfaut"/>
    <w:uiPriority w:val="20"/>
    <w:qFormat/>
    <w:rsid w:val="00BF74FF"/>
    <w:rPr>
      <w:i/>
      <w:iCs/>
    </w:rPr>
  </w:style>
  <w:style w:type="character" w:styleId="lev">
    <w:name w:val="Strong"/>
    <w:basedOn w:val="Policepardfaut"/>
    <w:uiPriority w:val="22"/>
    <w:qFormat/>
    <w:rsid w:val="00BF74FF"/>
    <w:rPr>
      <w:b/>
      <w:bCs/>
    </w:rPr>
  </w:style>
  <w:style w:type="paragraph" w:customStyle="1" w:styleId="tc-signature-article">
    <w:name w:val="tc-signature-article"/>
    <w:basedOn w:val="Normal"/>
    <w:rsid w:val="00BF74FF"/>
    <w:pPr>
      <w:spacing w:before="100" w:beforeAutospacing="1" w:after="100" w:afterAutospacing="1"/>
    </w:pPr>
    <w:rPr>
      <w:rFonts w:ascii="Times New Roman" w:eastAsia="Times New Roman" w:hAnsi="Times New Roman" w:cs="Times New Roman"/>
      <w:lang w:eastAsia="fr-FR"/>
    </w:rPr>
  </w:style>
  <w:style w:type="character" w:styleId="Mentionnonrsolue">
    <w:name w:val="Unresolved Mention"/>
    <w:basedOn w:val="Policepardfaut"/>
    <w:uiPriority w:val="99"/>
    <w:semiHidden/>
    <w:unhideWhenUsed/>
    <w:rsid w:val="001412DD"/>
    <w:rPr>
      <w:color w:val="605E5C"/>
      <w:shd w:val="clear" w:color="auto" w:fill="E1DFDD"/>
    </w:rPr>
  </w:style>
  <w:style w:type="table" w:styleId="Grilledutableau">
    <w:name w:val="Table Grid"/>
    <w:basedOn w:val="TableauNormal"/>
    <w:uiPriority w:val="39"/>
    <w:rsid w:val="001412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2Car">
    <w:name w:val="Titre 2 Car"/>
    <w:basedOn w:val="Policepardfaut"/>
    <w:link w:val="Titre2"/>
    <w:uiPriority w:val="9"/>
    <w:semiHidden/>
    <w:rsid w:val="00BB52DE"/>
    <w:rPr>
      <w:rFonts w:asciiTheme="majorHAnsi" w:eastAsiaTheme="majorEastAsia" w:hAnsiTheme="majorHAnsi" w:cstheme="majorBidi"/>
      <w:color w:val="2F5496" w:themeColor="accent1" w:themeShade="BF"/>
      <w:sz w:val="26"/>
      <w:szCs w:val="26"/>
    </w:rPr>
  </w:style>
  <w:style w:type="character" w:customStyle="1" w:styleId="tc-neutral-color">
    <w:name w:val="tc-neutral-color"/>
    <w:basedOn w:val="Policepardfaut"/>
    <w:rsid w:val="00BB52DE"/>
  </w:style>
  <w:style w:type="character" w:customStyle="1" w:styleId="Titre3Car">
    <w:name w:val="Titre 3 Car"/>
    <w:basedOn w:val="Policepardfaut"/>
    <w:link w:val="Titre3"/>
    <w:uiPriority w:val="9"/>
    <w:semiHidden/>
    <w:rsid w:val="00BB52DE"/>
    <w:rPr>
      <w:rFonts w:asciiTheme="majorHAnsi" w:eastAsiaTheme="majorEastAsia" w:hAnsiTheme="majorHAnsi" w:cstheme="majorBidi"/>
      <w:color w:val="1F3763"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2114348">
      <w:bodyDiv w:val="1"/>
      <w:marLeft w:val="0"/>
      <w:marRight w:val="0"/>
      <w:marTop w:val="0"/>
      <w:marBottom w:val="0"/>
      <w:divBdr>
        <w:top w:val="none" w:sz="0" w:space="0" w:color="auto"/>
        <w:left w:val="none" w:sz="0" w:space="0" w:color="auto"/>
        <w:bottom w:val="none" w:sz="0" w:space="0" w:color="auto"/>
        <w:right w:val="none" w:sz="0" w:space="0" w:color="auto"/>
      </w:divBdr>
      <w:divsChild>
        <w:div w:id="1258832607">
          <w:marLeft w:val="0"/>
          <w:marRight w:val="0"/>
          <w:marTop w:val="0"/>
          <w:marBottom w:val="0"/>
          <w:divBdr>
            <w:top w:val="none" w:sz="0" w:space="0" w:color="auto"/>
            <w:left w:val="none" w:sz="0" w:space="0" w:color="auto"/>
            <w:bottom w:val="none" w:sz="0" w:space="0" w:color="auto"/>
            <w:right w:val="none" w:sz="0" w:space="0" w:color="auto"/>
          </w:divBdr>
          <w:divsChild>
            <w:div w:id="360784797">
              <w:marLeft w:val="0"/>
              <w:marRight w:val="0"/>
              <w:marTop w:val="0"/>
              <w:marBottom w:val="0"/>
              <w:divBdr>
                <w:top w:val="none" w:sz="0" w:space="0" w:color="auto"/>
                <w:left w:val="none" w:sz="0" w:space="0" w:color="auto"/>
                <w:bottom w:val="none" w:sz="0" w:space="0" w:color="auto"/>
                <w:right w:val="none" w:sz="0" w:space="0" w:color="auto"/>
              </w:divBdr>
              <w:divsChild>
                <w:div w:id="616451122">
                  <w:marLeft w:val="0"/>
                  <w:marRight w:val="0"/>
                  <w:marTop w:val="0"/>
                  <w:marBottom w:val="0"/>
                  <w:divBdr>
                    <w:top w:val="none" w:sz="0" w:space="0" w:color="auto"/>
                    <w:left w:val="none" w:sz="0" w:space="0" w:color="auto"/>
                    <w:bottom w:val="none" w:sz="0" w:space="0" w:color="auto"/>
                    <w:right w:val="none" w:sz="0" w:space="0" w:color="auto"/>
                  </w:divBdr>
                </w:div>
                <w:div w:id="911113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7965305">
          <w:marLeft w:val="0"/>
          <w:marRight w:val="0"/>
          <w:marTop w:val="0"/>
          <w:marBottom w:val="0"/>
          <w:divBdr>
            <w:top w:val="none" w:sz="0" w:space="0" w:color="auto"/>
            <w:left w:val="none" w:sz="0" w:space="0" w:color="auto"/>
            <w:bottom w:val="none" w:sz="0" w:space="0" w:color="auto"/>
            <w:right w:val="none" w:sz="0" w:space="0" w:color="auto"/>
          </w:divBdr>
          <w:divsChild>
            <w:div w:id="2055961357">
              <w:marLeft w:val="0"/>
              <w:marRight w:val="0"/>
              <w:marTop w:val="0"/>
              <w:marBottom w:val="300"/>
              <w:divBdr>
                <w:top w:val="none" w:sz="0" w:space="0" w:color="auto"/>
                <w:left w:val="none" w:sz="0" w:space="0" w:color="auto"/>
                <w:bottom w:val="none" w:sz="0" w:space="0" w:color="auto"/>
                <w:right w:val="none" w:sz="0" w:space="0" w:color="auto"/>
              </w:divBdr>
              <w:divsChild>
                <w:div w:id="855652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9838344">
          <w:marLeft w:val="0"/>
          <w:marRight w:val="0"/>
          <w:marTop w:val="0"/>
          <w:marBottom w:val="0"/>
          <w:divBdr>
            <w:top w:val="none" w:sz="0" w:space="0" w:color="auto"/>
            <w:left w:val="none" w:sz="0" w:space="0" w:color="auto"/>
            <w:bottom w:val="none" w:sz="0" w:space="0" w:color="auto"/>
            <w:right w:val="none" w:sz="0" w:space="0" w:color="auto"/>
          </w:divBdr>
        </w:div>
        <w:div w:id="1205483432">
          <w:marLeft w:val="0"/>
          <w:marRight w:val="0"/>
          <w:marTop w:val="0"/>
          <w:marBottom w:val="0"/>
          <w:divBdr>
            <w:top w:val="none" w:sz="0" w:space="0" w:color="auto"/>
            <w:left w:val="none" w:sz="0" w:space="0" w:color="auto"/>
            <w:bottom w:val="none" w:sz="0" w:space="0" w:color="auto"/>
            <w:right w:val="none" w:sz="0" w:space="0" w:color="auto"/>
          </w:divBdr>
          <w:divsChild>
            <w:div w:id="261228109">
              <w:marLeft w:val="0"/>
              <w:marRight w:val="0"/>
              <w:marTop w:val="0"/>
              <w:marBottom w:val="300"/>
              <w:divBdr>
                <w:top w:val="none" w:sz="0" w:space="0" w:color="auto"/>
                <w:left w:val="none" w:sz="0" w:space="0" w:color="auto"/>
                <w:bottom w:val="none" w:sz="0" w:space="0" w:color="auto"/>
                <w:right w:val="none" w:sz="0" w:space="0" w:color="auto"/>
              </w:divBdr>
              <w:divsChild>
                <w:div w:id="1780176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7657020">
      <w:bodyDiv w:val="1"/>
      <w:marLeft w:val="0"/>
      <w:marRight w:val="0"/>
      <w:marTop w:val="0"/>
      <w:marBottom w:val="0"/>
      <w:divBdr>
        <w:top w:val="none" w:sz="0" w:space="0" w:color="auto"/>
        <w:left w:val="none" w:sz="0" w:space="0" w:color="auto"/>
        <w:bottom w:val="none" w:sz="0" w:space="0" w:color="auto"/>
        <w:right w:val="none" w:sz="0" w:space="0" w:color="auto"/>
      </w:divBdr>
      <w:divsChild>
        <w:div w:id="1774087750">
          <w:marLeft w:val="0"/>
          <w:marRight w:val="0"/>
          <w:marTop w:val="0"/>
          <w:marBottom w:val="0"/>
          <w:divBdr>
            <w:top w:val="none" w:sz="0" w:space="0" w:color="auto"/>
            <w:left w:val="none" w:sz="0" w:space="0" w:color="auto"/>
            <w:bottom w:val="none" w:sz="0" w:space="0" w:color="auto"/>
            <w:right w:val="none" w:sz="0" w:space="0" w:color="auto"/>
          </w:divBdr>
        </w:div>
        <w:div w:id="309020929">
          <w:marLeft w:val="0"/>
          <w:marRight w:val="0"/>
          <w:marTop w:val="0"/>
          <w:marBottom w:val="0"/>
          <w:divBdr>
            <w:top w:val="none" w:sz="0" w:space="0" w:color="auto"/>
            <w:left w:val="none" w:sz="0" w:space="0" w:color="auto"/>
            <w:bottom w:val="none" w:sz="0" w:space="0" w:color="auto"/>
            <w:right w:val="none" w:sz="0" w:space="0" w:color="auto"/>
          </w:divBdr>
          <w:divsChild>
            <w:div w:id="1322196631">
              <w:marLeft w:val="0"/>
              <w:marRight w:val="0"/>
              <w:marTop w:val="0"/>
              <w:marBottom w:val="300"/>
              <w:divBdr>
                <w:top w:val="none" w:sz="0" w:space="0" w:color="auto"/>
                <w:left w:val="none" w:sz="0" w:space="0" w:color="auto"/>
                <w:bottom w:val="none" w:sz="0" w:space="0" w:color="auto"/>
                <w:right w:val="none" w:sz="0" w:space="0" w:color="auto"/>
              </w:divBdr>
              <w:divsChild>
                <w:div w:id="322703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636698">
          <w:marLeft w:val="0"/>
          <w:marRight w:val="0"/>
          <w:marTop w:val="0"/>
          <w:marBottom w:val="0"/>
          <w:divBdr>
            <w:top w:val="none" w:sz="0" w:space="0" w:color="auto"/>
            <w:left w:val="none" w:sz="0" w:space="0" w:color="auto"/>
            <w:bottom w:val="single" w:sz="6" w:space="0" w:color="EBEBEB"/>
            <w:right w:val="none" w:sz="0" w:space="0" w:color="auto"/>
          </w:divBdr>
        </w:div>
      </w:divsChild>
    </w:div>
    <w:div w:id="1552687342">
      <w:bodyDiv w:val="1"/>
      <w:marLeft w:val="0"/>
      <w:marRight w:val="0"/>
      <w:marTop w:val="0"/>
      <w:marBottom w:val="0"/>
      <w:divBdr>
        <w:top w:val="none" w:sz="0" w:space="0" w:color="auto"/>
        <w:left w:val="none" w:sz="0" w:space="0" w:color="auto"/>
        <w:bottom w:val="none" w:sz="0" w:space="0" w:color="auto"/>
        <w:right w:val="none" w:sz="0" w:space="0" w:color="auto"/>
      </w:divBdr>
      <w:divsChild>
        <w:div w:id="598024432">
          <w:marLeft w:val="0"/>
          <w:marRight w:val="0"/>
          <w:marTop w:val="0"/>
          <w:marBottom w:val="0"/>
          <w:divBdr>
            <w:top w:val="none" w:sz="0" w:space="0" w:color="auto"/>
            <w:left w:val="none" w:sz="0" w:space="0" w:color="auto"/>
            <w:bottom w:val="none" w:sz="0" w:space="0" w:color="auto"/>
            <w:right w:val="none" w:sz="0" w:space="0" w:color="auto"/>
          </w:divBdr>
          <w:divsChild>
            <w:div w:id="1034041162">
              <w:marLeft w:val="0"/>
              <w:marRight w:val="0"/>
              <w:marTop w:val="0"/>
              <w:marBottom w:val="0"/>
              <w:divBdr>
                <w:top w:val="none" w:sz="0" w:space="0" w:color="auto"/>
                <w:left w:val="none" w:sz="0" w:space="0" w:color="auto"/>
                <w:bottom w:val="none" w:sz="0" w:space="0" w:color="auto"/>
                <w:right w:val="none" w:sz="0" w:space="0" w:color="auto"/>
              </w:divBdr>
            </w:div>
          </w:divsChild>
        </w:div>
        <w:div w:id="270628531">
          <w:marLeft w:val="0"/>
          <w:marRight w:val="0"/>
          <w:marTop w:val="0"/>
          <w:marBottom w:val="0"/>
          <w:divBdr>
            <w:top w:val="none" w:sz="0" w:space="0" w:color="auto"/>
            <w:left w:val="none" w:sz="0" w:space="0" w:color="auto"/>
            <w:bottom w:val="none" w:sz="0" w:space="0" w:color="auto"/>
            <w:right w:val="none" w:sz="0" w:space="0" w:color="auto"/>
          </w:divBdr>
          <w:divsChild>
            <w:div w:id="791049251">
              <w:marLeft w:val="0"/>
              <w:marRight w:val="0"/>
              <w:marTop w:val="0"/>
              <w:marBottom w:val="300"/>
              <w:divBdr>
                <w:top w:val="none" w:sz="0" w:space="0" w:color="auto"/>
                <w:left w:val="none" w:sz="0" w:space="0" w:color="auto"/>
                <w:bottom w:val="none" w:sz="0" w:space="0" w:color="auto"/>
                <w:right w:val="none" w:sz="0" w:space="0" w:color="auto"/>
              </w:divBdr>
              <w:divsChild>
                <w:div w:id="657734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3795378">
      <w:bodyDiv w:val="1"/>
      <w:marLeft w:val="0"/>
      <w:marRight w:val="0"/>
      <w:marTop w:val="0"/>
      <w:marBottom w:val="0"/>
      <w:divBdr>
        <w:top w:val="none" w:sz="0" w:space="0" w:color="auto"/>
        <w:left w:val="none" w:sz="0" w:space="0" w:color="auto"/>
        <w:bottom w:val="none" w:sz="0" w:space="0" w:color="auto"/>
        <w:right w:val="none" w:sz="0" w:space="0" w:color="auto"/>
      </w:divBdr>
      <w:divsChild>
        <w:div w:id="905601916">
          <w:marLeft w:val="0"/>
          <w:marRight w:val="0"/>
          <w:marTop w:val="0"/>
          <w:marBottom w:val="0"/>
          <w:divBdr>
            <w:top w:val="none" w:sz="0" w:space="0" w:color="auto"/>
            <w:left w:val="none" w:sz="0" w:space="0" w:color="auto"/>
            <w:bottom w:val="none" w:sz="0" w:space="0" w:color="auto"/>
            <w:right w:val="none" w:sz="0" w:space="0" w:color="auto"/>
          </w:divBdr>
        </w:div>
        <w:div w:id="104617552">
          <w:marLeft w:val="0"/>
          <w:marRight w:val="0"/>
          <w:marTop w:val="0"/>
          <w:marBottom w:val="0"/>
          <w:divBdr>
            <w:top w:val="none" w:sz="0" w:space="0" w:color="auto"/>
            <w:left w:val="none" w:sz="0" w:space="0" w:color="auto"/>
            <w:bottom w:val="none" w:sz="0" w:space="0" w:color="auto"/>
            <w:right w:val="none" w:sz="0" w:space="0" w:color="auto"/>
          </w:divBdr>
          <w:divsChild>
            <w:div w:id="164706441">
              <w:marLeft w:val="0"/>
              <w:marRight w:val="0"/>
              <w:marTop w:val="0"/>
              <w:marBottom w:val="300"/>
              <w:divBdr>
                <w:top w:val="none" w:sz="0" w:space="0" w:color="auto"/>
                <w:left w:val="none" w:sz="0" w:space="0" w:color="auto"/>
                <w:bottom w:val="none" w:sz="0" w:space="0" w:color="auto"/>
                <w:right w:val="none" w:sz="0" w:space="0" w:color="auto"/>
              </w:divBdr>
              <w:divsChild>
                <w:div w:id="1125201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heatre-contemporain.net/biographies/Jean-Baptiste-Poquelin-dit-Moliere/" TargetMode="External"/><Relationship Id="rId13" Type="http://schemas.openxmlformats.org/officeDocument/2006/relationships/hyperlink" Target="https://www.theatre-contemporain.net/biographies/Sabrina-Martin/"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theatre-contemporain.net/textes/Le-Malade-imaginaire-Moliere/" TargetMode="External"/><Relationship Id="rId12" Type="http://schemas.openxmlformats.org/officeDocument/2006/relationships/hyperlink" Target="https://www.theatre-contemporain.net/biographies/GOUIN-Philippe/" TargetMode="External"/><Relationship Id="rId17" Type="http://schemas.openxmlformats.org/officeDocument/2006/relationships/hyperlink" Target="https://www.theatre-contemporain.net/biographies/Marie-Ruchat/" TargetMode="External"/><Relationship Id="rId2" Type="http://schemas.openxmlformats.org/officeDocument/2006/relationships/styles" Target="styles.xml"/><Relationship Id="rId16" Type="http://schemas.openxmlformats.org/officeDocument/2006/relationships/hyperlink" Target="https://www.theatre-contemporain.net/biographies/PRIVAT-Gilles/"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s://www.theatre-contemporain.net/biographies/Madeleine-Assas/" TargetMode="External"/><Relationship Id="rId5" Type="http://schemas.openxmlformats.org/officeDocument/2006/relationships/hyperlink" Target="https://www.theatre-contemporain.net/spectacles/Le-Malade-Imaginaire-8850/" TargetMode="External"/><Relationship Id="rId15" Type="http://schemas.openxmlformats.org/officeDocument/2006/relationships/hyperlink" Target="https://www.theatre-contemporain.net/biographies/MICHEL-Jacques/" TargetMode="External"/><Relationship Id="rId10" Type="http://schemas.openxmlformats.org/officeDocument/2006/relationships/hyperlink" Target="https://www.theatre-contemporain.net/spectacles/Le-Malade-Imaginaire-8850/ensavoirplus/idcontent/38034"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theatre-contemporain.net/biographies/LIERMIER-Jean/" TargetMode="External"/><Relationship Id="rId14" Type="http://schemas.openxmlformats.org/officeDocument/2006/relationships/hyperlink" Target="https://www.theatre-contemporain.net/biographies/Philippe-Mathey/"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732</Words>
  <Characters>4030</Characters>
  <Application>Microsoft Office Word</Application>
  <DocSecurity>0</DocSecurity>
  <Lines>33</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ghislaine zaneboni</dc:creator>
  <cp:keywords/>
  <dc:description/>
  <cp:lastModifiedBy>ghislaine zaneboni</cp:lastModifiedBy>
  <cp:revision>8</cp:revision>
  <dcterms:created xsi:type="dcterms:W3CDTF">2020-10-03T15:12:00Z</dcterms:created>
  <dcterms:modified xsi:type="dcterms:W3CDTF">2020-10-03T15:24:00Z</dcterms:modified>
</cp:coreProperties>
</file>