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6DAF4D" w14:textId="459AA3F8" w:rsidR="00C31619" w:rsidRDefault="00612C5C">
      <w:pPr>
        <w:rPr>
          <w:sz w:val="24"/>
          <w:szCs w:val="24"/>
        </w:rPr>
      </w:pPr>
      <w:r>
        <w:rPr>
          <w:sz w:val="24"/>
          <w:szCs w:val="24"/>
        </w:rPr>
        <w:t>Ci-dessous, quelques exemples des épreuves à tirer corrigées par la main de Baudelaire.</w:t>
      </w:r>
    </w:p>
    <w:p w14:paraId="58913B9B" w14:textId="6ACAEE71" w:rsidR="00612C5C" w:rsidRDefault="00612C5C">
      <w:pPr>
        <w:rPr>
          <w:sz w:val="24"/>
          <w:szCs w:val="24"/>
        </w:rPr>
      </w:pPr>
      <w:r>
        <w:rPr>
          <w:sz w:val="24"/>
          <w:szCs w:val="24"/>
        </w:rPr>
        <w:t>Vous trouverez l’intégralité des épreuves à tirer avec le lien suivant :</w:t>
      </w:r>
    </w:p>
    <w:p w14:paraId="062A44E3" w14:textId="767BE843" w:rsidR="00612C5C" w:rsidRDefault="00612C5C">
      <w:pPr>
        <w:rPr>
          <w:sz w:val="24"/>
          <w:szCs w:val="24"/>
        </w:rPr>
      </w:pPr>
      <w:hyperlink r:id="rId6" w:history="1">
        <w:r w:rsidRPr="00624ACC">
          <w:rPr>
            <w:rStyle w:val="Lienhypertexte"/>
            <w:sz w:val="24"/>
            <w:szCs w:val="24"/>
          </w:rPr>
          <w:t>https://gallica.bnf.fr/ark:/12148/btv1b86108314/f54.item</w:t>
        </w:r>
      </w:hyperlink>
    </w:p>
    <w:p w14:paraId="33EEB589" w14:textId="67B7083B" w:rsidR="00612C5C" w:rsidRDefault="00612C5C">
      <w:pPr>
        <w:rPr>
          <w:sz w:val="24"/>
          <w:szCs w:val="24"/>
        </w:rPr>
      </w:pPr>
    </w:p>
    <w:p w14:paraId="73C3B9DD" w14:textId="5BAD9723" w:rsidR="00612C5C" w:rsidRDefault="00612C5C">
      <w:pPr>
        <w:rPr>
          <w:sz w:val="24"/>
          <w:szCs w:val="24"/>
        </w:rPr>
      </w:pPr>
      <w:r>
        <w:rPr>
          <w:sz w:val="24"/>
          <w:szCs w:val="24"/>
        </w:rPr>
        <w:t>On visualise bien ainsi avec quelle exigence Baudelaire a veillé à la forme de ces textes autant qu’à leur contenu…</w:t>
      </w:r>
    </w:p>
    <w:p w14:paraId="6EF7B927" w14:textId="77777777" w:rsidR="00612C5C" w:rsidRPr="00612C5C" w:rsidRDefault="00612C5C">
      <w:pPr>
        <w:rPr>
          <w:sz w:val="24"/>
          <w:szCs w:val="24"/>
        </w:rPr>
      </w:pPr>
    </w:p>
    <w:p w14:paraId="6A67E51B" w14:textId="77777777" w:rsidR="00C31619" w:rsidRDefault="00C31619">
      <w:r>
        <w:br w:type="page"/>
      </w:r>
    </w:p>
    <w:p w14:paraId="3EC90CF7" w14:textId="42032291" w:rsidR="00612C5C" w:rsidRPr="00612C5C" w:rsidRDefault="00612C5C" w:rsidP="00612C5C">
      <w:r>
        <w:rPr>
          <w:noProof/>
        </w:rPr>
        <w:lastRenderedPageBreak/>
        <w:drawing>
          <wp:inline distT="0" distB="0" distL="0" distR="0" wp14:anchorId="7673EA0A" wp14:editId="0E69D358">
            <wp:extent cx="5409565" cy="8892540"/>
            <wp:effectExtent l="0" t="0" r="635" b="381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565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F8815" w14:textId="3E986039" w:rsidR="003E17EF" w:rsidRDefault="009B1569">
      <w:r>
        <w:rPr>
          <w:noProof/>
        </w:rPr>
        <w:drawing>
          <wp:inline distT="0" distB="0" distL="0" distR="0" wp14:anchorId="15EF9516" wp14:editId="7F06B035">
            <wp:extent cx="5417185" cy="8892540"/>
            <wp:effectExtent l="0" t="0" r="0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185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AC4AB" w14:textId="2CA31315" w:rsidR="009B1569" w:rsidRDefault="009B1569">
      <w:r>
        <w:rPr>
          <w:noProof/>
        </w:rPr>
        <w:drawing>
          <wp:inline distT="0" distB="0" distL="0" distR="0" wp14:anchorId="37BB748C" wp14:editId="63634C65">
            <wp:extent cx="5447665" cy="8892540"/>
            <wp:effectExtent l="0" t="0" r="635" b="381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665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FD264" w14:textId="51DA91AE" w:rsidR="009B1569" w:rsidRDefault="009B1569">
      <w:r>
        <w:rPr>
          <w:noProof/>
        </w:rPr>
        <w:drawing>
          <wp:inline distT="0" distB="0" distL="0" distR="0" wp14:anchorId="56A34F77" wp14:editId="57CE170A">
            <wp:extent cx="5106670" cy="8892540"/>
            <wp:effectExtent l="0" t="0" r="0" b="381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67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39BD9" w14:textId="4E638182" w:rsidR="009B1569" w:rsidRDefault="009B1569">
      <w:r>
        <w:rPr>
          <w:noProof/>
        </w:rPr>
        <w:drawing>
          <wp:inline distT="0" distB="0" distL="0" distR="0" wp14:anchorId="45029E26" wp14:editId="4D11099C">
            <wp:extent cx="5171440" cy="8892540"/>
            <wp:effectExtent l="0" t="0" r="0" b="381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44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C2DF1" w14:textId="150D7B16" w:rsidR="004329D0" w:rsidRDefault="004329D0">
      <w:r>
        <w:rPr>
          <w:noProof/>
        </w:rPr>
        <w:drawing>
          <wp:inline distT="0" distB="0" distL="0" distR="0" wp14:anchorId="35BD3A9C" wp14:editId="2B952DDE">
            <wp:extent cx="5311140" cy="8892540"/>
            <wp:effectExtent l="0" t="0" r="3810" b="381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14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29D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6D9733" w14:textId="77777777" w:rsidR="003863E1" w:rsidRDefault="003863E1" w:rsidP="004329D0">
      <w:pPr>
        <w:spacing w:after="0" w:line="240" w:lineRule="auto"/>
      </w:pPr>
      <w:r>
        <w:separator/>
      </w:r>
    </w:p>
  </w:endnote>
  <w:endnote w:type="continuationSeparator" w:id="0">
    <w:p w14:paraId="56F7C39A" w14:textId="77777777" w:rsidR="003863E1" w:rsidRDefault="003863E1" w:rsidP="004329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2183D8" w14:textId="77777777" w:rsidR="00C31619" w:rsidRDefault="00C31619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9C993C" w14:textId="77777777" w:rsidR="00C31619" w:rsidRDefault="00C31619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218C9B" w14:textId="77777777" w:rsidR="00C31619" w:rsidRDefault="00C3161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2B94FD" w14:textId="77777777" w:rsidR="003863E1" w:rsidRDefault="003863E1" w:rsidP="004329D0">
      <w:pPr>
        <w:spacing w:after="0" w:line="240" w:lineRule="auto"/>
      </w:pPr>
      <w:r>
        <w:separator/>
      </w:r>
    </w:p>
  </w:footnote>
  <w:footnote w:type="continuationSeparator" w:id="0">
    <w:p w14:paraId="7C0FEB03" w14:textId="77777777" w:rsidR="003863E1" w:rsidRDefault="003863E1" w:rsidP="004329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9EEE48" w14:textId="77777777" w:rsidR="00C31619" w:rsidRDefault="00C31619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254AD0" w14:textId="71E13E54" w:rsidR="004329D0" w:rsidRDefault="004329D0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21D1DA" w14:textId="77777777" w:rsidR="00C31619" w:rsidRDefault="00C31619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1569"/>
    <w:rsid w:val="001C0646"/>
    <w:rsid w:val="003863E1"/>
    <w:rsid w:val="003E17EF"/>
    <w:rsid w:val="004329D0"/>
    <w:rsid w:val="00612C5C"/>
    <w:rsid w:val="007819A1"/>
    <w:rsid w:val="009B1569"/>
    <w:rsid w:val="00A41536"/>
    <w:rsid w:val="00C31619"/>
    <w:rsid w:val="00CD5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CFBFF9"/>
  <w15:chartTrackingRefBased/>
  <w15:docId w15:val="{90C3E3B7-E954-4C3E-8CCD-EED68842C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329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329D0"/>
  </w:style>
  <w:style w:type="paragraph" w:styleId="Pieddepage">
    <w:name w:val="footer"/>
    <w:basedOn w:val="Normal"/>
    <w:link w:val="PieddepageCar"/>
    <w:uiPriority w:val="99"/>
    <w:unhideWhenUsed/>
    <w:rsid w:val="004329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329D0"/>
  </w:style>
  <w:style w:type="paragraph" w:styleId="Sansinterligne">
    <w:name w:val="No Spacing"/>
    <w:link w:val="SansinterligneCar"/>
    <w:uiPriority w:val="1"/>
    <w:qFormat/>
    <w:rsid w:val="00C31619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C31619"/>
    <w:rPr>
      <w:rFonts w:eastAsiaTheme="minorEastAsia"/>
      <w:lang w:eastAsia="fr-FR"/>
    </w:rPr>
  </w:style>
  <w:style w:type="character" w:styleId="Lienhypertexte">
    <w:name w:val="Hyperlink"/>
    <w:basedOn w:val="Policepardfaut"/>
    <w:uiPriority w:val="99"/>
    <w:unhideWhenUsed/>
    <w:rsid w:val="00612C5C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612C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gallica.bnf.fr/ark:/12148/btv1b86108314/f54.item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7</Pages>
  <Words>65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LEFORT</dc:creator>
  <cp:keywords/>
  <dc:description/>
  <cp:lastModifiedBy>Anne LEFORT</cp:lastModifiedBy>
  <cp:revision>4</cp:revision>
  <dcterms:created xsi:type="dcterms:W3CDTF">2021-03-06T08:09:00Z</dcterms:created>
  <dcterms:modified xsi:type="dcterms:W3CDTF">2021-03-06T08:59:00Z</dcterms:modified>
</cp:coreProperties>
</file>