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41582" w14:textId="3D287579" w:rsidR="00CB4F75" w:rsidRPr="008855D9" w:rsidRDefault="007508D6" w:rsidP="008658F2">
      <w:pPr>
        <w:jc w:val="center"/>
        <w:outlineLvl w:val="0"/>
        <w:rPr>
          <w:rFonts w:cstheme="minorHAnsi"/>
          <w:b/>
          <w:smallCaps/>
        </w:rPr>
      </w:pPr>
      <w:r w:rsidRPr="008855D9">
        <w:rPr>
          <w:rFonts w:cstheme="minorHAnsi"/>
          <w:b/>
          <w:smallCaps/>
        </w:rPr>
        <w:t>Fiche méthode</w:t>
      </w:r>
      <w:r w:rsidR="00E22680" w:rsidRPr="008855D9">
        <w:rPr>
          <w:rFonts w:cstheme="minorHAnsi"/>
          <w:b/>
          <w:smallCaps/>
        </w:rPr>
        <w:t xml:space="preserve"> (Zoé </w:t>
      </w:r>
      <w:proofErr w:type="spellStart"/>
      <w:r w:rsidR="00E22680" w:rsidRPr="008855D9">
        <w:rPr>
          <w:rFonts w:cstheme="minorHAnsi"/>
          <w:b/>
          <w:smallCaps/>
        </w:rPr>
        <w:t>L</w:t>
      </w:r>
      <w:r w:rsidR="006515A1" w:rsidRPr="008855D9">
        <w:rPr>
          <w:rFonts w:cstheme="minorHAnsi"/>
          <w:b/>
          <w:smallCaps/>
        </w:rPr>
        <w:t>o</w:t>
      </w:r>
      <w:r w:rsidR="00E22680" w:rsidRPr="008855D9">
        <w:rPr>
          <w:rFonts w:cstheme="minorHAnsi"/>
          <w:b/>
          <w:smallCaps/>
        </w:rPr>
        <w:t>a</w:t>
      </w:r>
      <w:r w:rsidR="006515A1" w:rsidRPr="008855D9">
        <w:rPr>
          <w:rFonts w:cstheme="minorHAnsi"/>
          <w:b/>
          <w:smallCaps/>
        </w:rPr>
        <w:t>n</w:t>
      </w:r>
      <w:r w:rsidR="00E22680" w:rsidRPr="008855D9">
        <w:rPr>
          <w:rFonts w:cstheme="minorHAnsi"/>
          <w:b/>
          <w:smallCaps/>
        </w:rPr>
        <w:t>nou</w:t>
      </w:r>
      <w:proofErr w:type="spellEnd"/>
      <w:r w:rsidR="00E22680" w:rsidRPr="008855D9">
        <w:rPr>
          <w:rFonts w:cstheme="minorHAnsi"/>
          <w:b/>
          <w:smallCaps/>
        </w:rPr>
        <w:t xml:space="preserve"> et GZ)</w:t>
      </w:r>
    </w:p>
    <w:p w14:paraId="06CA16F7" w14:textId="77777777" w:rsidR="007508D6" w:rsidRPr="008855D9" w:rsidRDefault="007508D6" w:rsidP="008658F2">
      <w:pPr>
        <w:pBdr>
          <w:bottom w:val="single" w:sz="12" w:space="1" w:color="auto"/>
        </w:pBdr>
        <w:jc w:val="center"/>
        <w:rPr>
          <w:rFonts w:cstheme="minorHAnsi"/>
          <w:b/>
          <w:smallCaps/>
        </w:rPr>
      </w:pPr>
      <w:r w:rsidRPr="008855D9">
        <w:rPr>
          <w:rFonts w:cstheme="minorHAnsi"/>
          <w:b/>
          <w:smallCaps/>
        </w:rPr>
        <w:t>La contraction de texte</w:t>
      </w:r>
    </w:p>
    <w:p w14:paraId="4B85A2F7" w14:textId="1444E403" w:rsidR="008C4359" w:rsidRPr="008855D9" w:rsidRDefault="00F203E5" w:rsidP="008658F2">
      <w:pPr>
        <w:spacing w:before="120"/>
        <w:ind w:firstLine="708"/>
        <w:jc w:val="both"/>
        <w:rPr>
          <w:rFonts w:cstheme="minorHAnsi"/>
        </w:rPr>
      </w:pPr>
      <w:r w:rsidRPr="008855D9">
        <w:rPr>
          <w:rFonts w:cstheme="minorHAnsi"/>
        </w:rPr>
        <w:t xml:space="preserve">La </w:t>
      </w:r>
      <w:r w:rsidRPr="008855D9">
        <w:rPr>
          <w:rFonts w:cstheme="minorHAnsi"/>
          <w:b/>
        </w:rPr>
        <w:t>contraction de texte</w:t>
      </w:r>
      <w:r w:rsidR="00B24AA2" w:rsidRPr="008855D9">
        <w:rPr>
          <w:rFonts w:cstheme="minorHAnsi"/>
        </w:rPr>
        <w:t>,</w:t>
      </w:r>
      <w:r w:rsidRPr="008855D9">
        <w:rPr>
          <w:rFonts w:cstheme="minorHAnsi"/>
        </w:rPr>
        <w:t xml:space="preserve"> </w:t>
      </w:r>
      <w:r w:rsidR="00B24AA2" w:rsidRPr="008855D9">
        <w:rPr>
          <w:rFonts w:cstheme="minorHAnsi"/>
        </w:rPr>
        <w:t xml:space="preserve">suivie d’un </w:t>
      </w:r>
      <w:r w:rsidR="00B24AA2" w:rsidRPr="008855D9">
        <w:rPr>
          <w:rFonts w:cstheme="minorHAnsi"/>
          <w:b/>
        </w:rPr>
        <w:t>essai</w:t>
      </w:r>
      <w:r w:rsidR="00B24AA2" w:rsidRPr="008855D9">
        <w:rPr>
          <w:rFonts w:cstheme="minorHAnsi"/>
        </w:rPr>
        <w:t xml:space="preserve">, </w:t>
      </w:r>
      <w:r w:rsidRPr="008855D9">
        <w:rPr>
          <w:rFonts w:cstheme="minorHAnsi"/>
        </w:rPr>
        <w:t xml:space="preserve">correspond à l’un des exercices proposés </w:t>
      </w:r>
      <w:r w:rsidR="00B24AA2" w:rsidRPr="008855D9">
        <w:rPr>
          <w:rFonts w:cstheme="minorHAnsi"/>
        </w:rPr>
        <w:t>à</w:t>
      </w:r>
      <w:r w:rsidRPr="008855D9">
        <w:rPr>
          <w:rFonts w:cstheme="minorHAnsi"/>
        </w:rPr>
        <w:t xml:space="preserve"> l’épreuve anticipée de français, en fin de c</w:t>
      </w:r>
      <w:r w:rsidR="00B24AA2" w:rsidRPr="008855D9">
        <w:rPr>
          <w:rFonts w:cstheme="minorHAnsi"/>
        </w:rPr>
        <w:t>lasse de première technologique. Elle est notée sur 10 points.</w:t>
      </w:r>
    </w:p>
    <w:tbl>
      <w:tblPr>
        <w:tblStyle w:val="Grilledutableau"/>
        <w:tblW w:w="10068" w:type="dxa"/>
        <w:tblLook w:val="04A0" w:firstRow="1" w:lastRow="0" w:firstColumn="1" w:lastColumn="0" w:noHBand="0" w:noVBand="1"/>
      </w:tblPr>
      <w:tblGrid>
        <w:gridCol w:w="4715"/>
        <w:gridCol w:w="5353"/>
      </w:tblGrid>
      <w:tr w:rsidR="00B24AA2" w:rsidRPr="008855D9" w14:paraId="3C35A969" w14:textId="77777777" w:rsidTr="00B24AA2">
        <w:tc>
          <w:tcPr>
            <w:tcW w:w="4715" w:type="dxa"/>
          </w:tcPr>
          <w:p w14:paraId="60C9AEBA" w14:textId="77777777" w:rsidR="008C4359" w:rsidRPr="008855D9" w:rsidRDefault="008C4359" w:rsidP="00B25B8A">
            <w:pPr>
              <w:jc w:val="center"/>
              <w:rPr>
                <w:rFonts w:cstheme="minorHAnsi"/>
                <w:u w:val="single"/>
              </w:rPr>
            </w:pPr>
            <w:r w:rsidRPr="008855D9">
              <w:rPr>
                <w:rFonts w:cstheme="minorHAnsi"/>
                <w:u w:val="single"/>
              </w:rPr>
              <w:t>Objectifs de l’exercice</w:t>
            </w:r>
          </w:p>
        </w:tc>
        <w:tc>
          <w:tcPr>
            <w:tcW w:w="5353" w:type="dxa"/>
          </w:tcPr>
          <w:p w14:paraId="3440FCF9" w14:textId="77777777" w:rsidR="008C4359" w:rsidRPr="008855D9" w:rsidRDefault="008C4359" w:rsidP="00B25B8A">
            <w:pPr>
              <w:spacing w:after="120"/>
              <w:jc w:val="center"/>
              <w:rPr>
                <w:rFonts w:cstheme="minorHAnsi"/>
                <w:u w:val="single"/>
              </w:rPr>
            </w:pPr>
            <w:r w:rsidRPr="008855D9">
              <w:rPr>
                <w:rFonts w:cstheme="minorHAnsi"/>
                <w:u w:val="single"/>
              </w:rPr>
              <w:t>Compétences évaluées</w:t>
            </w:r>
          </w:p>
        </w:tc>
      </w:tr>
      <w:tr w:rsidR="00B24AA2" w:rsidRPr="008855D9" w14:paraId="0A50D1CC" w14:textId="77777777" w:rsidTr="00B24AA2">
        <w:tc>
          <w:tcPr>
            <w:tcW w:w="4715" w:type="dxa"/>
          </w:tcPr>
          <w:p w14:paraId="71B0E986" w14:textId="495F9C75" w:rsidR="008C4359" w:rsidRPr="008855D9" w:rsidRDefault="008C4359" w:rsidP="00B24AA2">
            <w:pPr>
              <w:pStyle w:val="Paragraphedeliste"/>
              <w:numPr>
                <w:ilvl w:val="0"/>
                <w:numId w:val="1"/>
              </w:numPr>
              <w:ind w:left="456"/>
              <w:jc w:val="both"/>
              <w:rPr>
                <w:rFonts w:cstheme="minorHAnsi"/>
              </w:rPr>
            </w:pPr>
            <w:r w:rsidRPr="008855D9">
              <w:rPr>
                <w:rFonts w:cstheme="minorHAnsi"/>
              </w:rPr>
              <w:t>Rédui</w:t>
            </w:r>
            <w:r w:rsidR="0050034F" w:rsidRPr="008855D9">
              <w:rPr>
                <w:rFonts w:cstheme="minorHAnsi"/>
              </w:rPr>
              <w:t xml:space="preserve">re au quart le format du texte : </w:t>
            </w:r>
            <w:r w:rsidR="00E22680" w:rsidRPr="008855D9">
              <w:rPr>
                <w:rFonts w:cstheme="minorHAnsi"/>
              </w:rPr>
              <w:t>800</w:t>
            </w:r>
            <w:r w:rsidR="00B24AA2" w:rsidRPr="008855D9">
              <w:rPr>
                <w:rFonts w:cstheme="minorHAnsi"/>
              </w:rPr>
              <w:t xml:space="preserve"> mots &gt;&gt; </w:t>
            </w:r>
            <w:r w:rsidRPr="008855D9">
              <w:rPr>
                <w:rFonts w:cstheme="minorHAnsi"/>
              </w:rPr>
              <w:t>2</w:t>
            </w:r>
            <w:r w:rsidR="00E22680" w:rsidRPr="008855D9">
              <w:rPr>
                <w:rFonts w:cstheme="minorHAnsi"/>
              </w:rPr>
              <w:t>0</w:t>
            </w:r>
            <w:r w:rsidR="0050034F" w:rsidRPr="008855D9">
              <w:rPr>
                <w:rFonts w:cstheme="minorHAnsi"/>
              </w:rPr>
              <w:t>0 mots, marge de 10%.</w:t>
            </w:r>
          </w:p>
          <w:p w14:paraId="13034849" w14:textId="0C661696" w:rsidR="008C4359" w:rsidRPr="008855D9" w:rsidRDefault="00A207C5" w:rsidP="00B24AA2">
            <w:pPr>
              <w:pStyle w:val="Paragraphedeliste"/>
              <w:numPr>
                <w:ilvl w:val="0"/>
                <w:numId w:val="1"/>
              </w:numPr>
              <w:spacing w:before="120"/>
              <w:ind w:left="456"/>
              <w:jc w:val="both"/>
              <w:rPr>
                <w:rFonts w:cstheme="minorHAnsi"/>
              </w:rPr>
            </w:pPr>
            <w:r w:rsidRPr="008855D9">
              <w:rPr>
                <w:rFonts w:cstheme="minorHAnsi"/>
              </w:rPr>
              <w:t>Écrire à la façon de l’</w:t>
            </w:r>
            <w:r w:rsidR="0050034F" w:rsidRPr="008855D9">
              <w:rPr>
                <w:rFonts w:cstheme="minorHAnsi"/>
              </w:rPr>
              <w:t xml:space="preserve">auteur </w:t>
            </w:r>
            <w:r w:rsidRPr="008855D9">
              <w:rPr>
                <w:rFonts w:cstheme="minorHAnsi"/>
              </w:rPr>
              <w:t>en conservant</w:t>
            </w:r>
            <w:r w:rsidR="008C4359" w:rsidRPr="008855D9">
              <w:rPr>
                <w:rFonts w:cstheme="minorHAnsi"/>
              </w:rPr>
              <w:t xml:space="preserve"> les caracté</w:t>
            </w:r>
            <w:r w:rsidR="0050034F" w:rsidRPr="008855D9">
              <w:rPr>
                <w:rFonts w:cstheme="minorHAnsi"/>
              </w:rPr>
              <w:t>ristiques énonciatives du texte.</w:t>
            </w:r>
          </w:p>
          <w:p w14:paraId="7FF8E325" w14:textId="77777777" w:rsidR="008C4359" w:rsidRPr="008855D9" w:rsidRDefault="008C4359" w:rsidP="00B24AA2">
            <w:pPr>
              <w:pStyle w:val="Paragraphedeliste"/>
              <w:numPr>
                <w:ilvl w:val="0"/>
                <w:numId w:val="1"/>
              </w:numPr>
              <w:spacing w:before="120"/>
              <w:ind w:left="456"/>
              <w:jc w:val="both"/>
              <w:rPr>
                <w:rFonts w:cstheme="minorHAnsi"/>
              </w:rPr>
            </w:pPr>
            <w:r w:rsidRPr="008855D9">
              <w:rPr>
                <w:rFonts w:cstheme="minorHAnsi"/>
              </w:rPr>
              <w:t>Respecter l’ordre des idées et la stratégie argumentative.</w:t>
            </w:r>
          </w:p>
        </w:tc>
        <w:tc>
          <w:tcPr>
            <w:tcW w:w="5353" w:type="dxa"/>
          </w:tcPr>
          <w:p w14:paraId="0A2EFF5A" w14:textId="4646A1F5" w:rsidR="008C4359" w:rsidRPr="008855D9" w:rsidRDefault="008C4359" w:rsidP="00B24AA2">
            <w:pPr>
              <w:pStyle w:val="Paragraphedeliste"/>
              <w:numPr>
                <w:ilvl w:val="0"/>
                <w:numId w:val="1"/>
              </w:numPr>
              <w:spacing w:before="120"/>
              <w:ind w:left="416"/>
              <w:jc w:val="both"/>
              <w:rPr>
                <w:rFonts w:cstheme="minorHAnsi"/>
              </w:rPr>
            </w:pPr>
            <w:r w:rsidRPr="008855D9">
              <w:rPr>
                <w:rFonts w:cstheme="minorHAnsi"/>
              </w:rPr>
              <w:t>La compréhension</w:t>
            </w:r>
            <w:r w:rsidR="0050034F" w:rsidRPr="008855D9">
              <w:rPr>
                <w:rFonts w:cstheme="minorHAnsi"/>
              </w:rPr>
              <w:t> : pas de contre-sens ni d’</w:t>
            </w:r>
            <w:r w:rsidR="00B24AA2" w:rsidRPr="008855D9">
              <w:rPr>
                <w:rFonts w:cstheme="minorHAnsi"/>
              </w:rPr>
              <w:t xml:space="preserve">approximation, </w:t>
            </w:r>
            <w:r w:rsidR="0050034F" w:rsidRPr="008855D9">
              <w:rPr>
                <w:rFonts w:cstheme="minorHAnsi"/>
              </w:rPr>
              <w:t xml:space="preserve">pensée fidèlement reformulée. </w:t>
            </w:r>
          </w:p>
          <w:p w14:paraId="2E9EB74A" w14:textId="61D8A075" w:rsidR="0050034F" w:rsidRPr="008855D9" w:rsidRDefault="0050034F" w:rsidP="00B24AA2">
            <w:pPr>
              <w:pStyle w:val="Paragraphedeliste"/>
              <w:numPr>
                <w:ilvl w:val="0"/>
                <w:numId w:val="1"/>
              </w:numPr>
              <w:spacing w:before="120"/>
              <w:ind w:left="416"/>
              <w:jc w:val="both"/>
              <w:rPr>
                <w:rFonts w:cstheme="minorHAnsi"/>
              </w:rPr>
            </w:pPr>
            <w:r w:rsidRPr="008855D9">
              <w:rPr>
                <w:rFonts w:cstheme="minorHAnsi"/>
              </w:rPr>
              <w:t>L’expression écrire : orthographe et syntaxe correcte, capacité à reformuler sans reprendre les mots de l’auteurs.</w:t>
            </w:r>
          </w:p>
          <w:p w14:paraId="47B51E1B" w14:textId="5D4F268A" w:rsidR="008C4359" w:rsidRPr="008855D9" w:rsidRDefault="00D7128C" w:rsidP="00B24AA2">
            <w:pPr>
              <w:pStyle w:val="Paragraphedeliste"/>
              <w:numPr>
                <w:ilvl w:val="0"/>
                <w:numId w:val="1"/>
              </w:numPr>
              <w:spacing w:before="120"/>
              <w:ind w:left="416"/>
              <w:jc w:val="both"/>
              <w:rPr>
                <w:rFonts w:cstheme="minorHAnsi"/>
              </w:rPr>
            </w:pPr>
            <w:r w:rsidRPr="008855D9">
              <w:rPr>
                <w:rFonts w:cstheme="minorHAnsi"/>
              </w:rPr>
              <w:t>L’a</w:t>
            </w:r>
            <w:r w:rsidR="0050034F" w:rsidRPr="008855D9">
              <w:rPr>
                <w:rFonts w:cstheme="minorHAnsi"/>
              </w:rPr>
              <w:t>nalyse d’un texte argumentatif</w:t>
            </w:r>
            <w:r w:rsidR="000A4F71" w:rsidRPr="008855D9">
              <w:rPr>
                <w:rFonts w:cstheme="minorHAnsi"/>
              </w:rPr>
              <w:t>.</w:t>
            </w:r>
          </w:p>
        </w:tc>
      </w:tr>
    </w:tbl>
    <w:p w14:paraId="598D265F" w14:textId="79E16E1B" w:rsidR="000016A5" w:rsidRPr="008855D9" w:rsidRDefault="00111018" w:rsidP="008658F2">
      <w:pPr>
        <w:jc w:val="both"/>
        <w:rPr>
          <w:rFonts w:cstheme="minorHAnsi"/>
        </w:rPr>
      </w:pPr>
      <w:r w:rsidRPr="008855D9">
        <w:rPr>
          <w:rFonts w:cstheme="minorHAnsi"/>
          <w:u w:val="single"/>
        </w:rPr>
        <w:t>En bref :</w:t>
      </w:r>
      <w:r w:rsidR="001C5F64" w:rsidRPr="008855D9">
        <w:rPr>
          <w:rFonts w:cstheme="minorHAnsi"/>
        </w:rPr>
        <w:t xml:space="preserve"> Il faut</w:t>
      </w:r>
      <w:r w:rsidRPr="008855D9">
        <w:rPr>
          <w:rFonts w:cstheme="minorHAnsi"/>
        </w:rPr>
        <w:t xml:space="preserve"> se mettre </w:t>
      </w:r>
      <w:r w:rsidRPr="008855D9">
        <w:rPr>
          <w:rFonts w:cstheme="minorHAnsi"/>
          <w:b/>
        </w:rPr>
        <w:t>à la place de l’auteur</w:t>
      </w:r>
      <w:r w:rsidRPr="008855D9">
        <w:rPr>
          <w:rFonts w:cstheme="minorHAnsi"/>
        </w:rPr>
        <w:t xml:space="preserve">, en supposant </w:t>
      </w:r>
      <w:r w:rsidR="001C5F64" w:rsidRPr="008855D9">
        <w:rPr>
          <w:rFonts w:cstheme="minorHAnsi"/>
        </w:rPr>
        <w:t>qu’on est</w:t>
      </w:r>
      <w:r w:rsidRPr="008855D9">
        <w:rPr>
          <w:rFonts w:cstheme="minorHAnsi"/>
        </w:rPr>
        <w:t xml:space="preserve"> contraint de </w:t>
      </w:r>
      <w:r w:rsidRPr="008855D9">
        <w:rPr>
          <w:rFonts w:cstheme="minorHAnsi"/>
          <w:b/>
        </w:rPr>
        <w:t>dire la même chose</w:t>
      </w:r>
      <w:r w:rsidRPr="008855D9">
        <w:rPr>
          <w:rFonts w:cstheme="minorHAnsi"/>
        </w:rPr>
        <w:t xml:space="preserve"> mais </w:t>
      </w:r>
      <w:r w:rsidRPr="008855D9">
        <w:rPr>
          <w:rFonts w:cstheme="minorHAnsi"/>
          <w:b/>
        </w:rPr>
        <w:t>de façon plus concise et plus dense</w:t>
      </w:r>
      <w:r w:rsidRPr="008855D9">
        <w:rPr>
          <w:rFonts w:cstheme="minorHAnsi"/>
        </w:rPr>
        <w:t>.</w:t>
      </w:r>
    </w:p>
    <w:p w14:paraId="40865EAA" w14:textId="4A428200" w:rsidR="000A4F71" w:rsidRPr="008855D9" w:rsidRDefault="000A4F71" w:rsidP="008658F2">
      <w:pPr>
        <w:jc w:val="both"/>
        <w:rPr>
          <w:rFonts w:cstheme="minorHAnsi"/>
          <w:u w:val="single"/>
        </w:rPr>
      </w:pPr>
      <w:r w:rsidRPr="008855D9">
        <w:rPr>
          <w:rFonts w:cstheme="minorHAnsi"/>
          <w:u w:val="single"/>
        </w:rPr>
        <w:t>Trois erreurs à ne surtout pas commettre :</w:t>
      </w:r>
    </w:p>
    <w:p w14:paraId="12C6C910" w14:textId="54A0DC92" w:rsidR="000A4F71" w:rsidRPr="008855D9" w:rsidRDefault="000A4F71" w:rsidP="000A4F71">
      <w:pPr>
        <w:pStyle w:val="Paragraphedeliste"/>
        <w:numPr>
          <w:ilvl w:val="0"/>
          <w:numId w:val="1"/>
        </w:numPr>
        <w:jc w:val="both"/>
        <w:rPr>
          <w:rFonts w:cstheme="minorHAnsi"/>
        </w:rPr>
      </w:pPr>
      <w:r w:rsidRPr="008855D9">
        <w:rPr>
          <w:rFonts w:cstheme="minorHAnsi"/>
        </w:rPr>
        <w:t>Écrire « L’auteur dit que… ».</w:t>
      </w:r>
    </w:p>
    <w:p w14:paraId="4A87BE6B" w14:textId="68E70B3D" w:rsidR="000A4F71" w:rsidRPr="008855D9" w:rsidRDefault="000A4F71" w:rsidP="000A4F71">
      <w:pPr>
        <w:pStyle w:val="Paragraphedeliste"/>
        <w:numPr>
          <w:ilvl w:val="0"/>
          <w:numId w:val="1"/>
        </w:numPr>
        <w:jc w:val="both"/>
        <w:rPr>
          <w:rFonts w:cstheme="minorHAnsi"/>
        </w:rPr>
      </w:pPr>
      <w:r w:rsidRPr="008855D9">
        <w:rPr>
          <w:rFonts w:cstheme="minorHAnsi"/>
        </w:rPr>
        <w:t>Commenter les idées de l’auteur en donnant son avis.</w:t>
      </w:r>
    </w:p>
    <w:p w14:paraId="02A70253" w14:textId="1DF23344" w:rsidR="000A4F71" w:rsidRPr="008855D9" w:rsidRDefault="000A4F71" w:rsidP="000A4F71">
      <w:pPr>
        <w:pStyle w:val="Paragraphedeliste"/>
        <w:numPr>
          <w:ilvl w:val="0"/>
          <w:numId w:val="1"/>
        </w:numPr>
        <w:jc w:val="both"/>
        <w:rPr>
          <w:rFonts w:cstheme="minorHAnsi"/>
        </w:rPr>
      </w:pPr>
      <w:r w:rsidRPr="008855D9">
        <w:rPr>
          <w:rFonts w:cstheme="minorHAnsi"/>
        </w:rPr>
        <w:t>Recopier telle</w:t>
      </w:r>
      <w:r w:rsidR="00223EAB" w:rsidRPr="008855D9">
        <w:rPr>
          <w:rFonts w:cstheme="minorHAnsi"/>
        </w:rPr>
        <w:t>s</w:t>
      </w:r>
      <w:r w:rsidRPr="008855D9">
        <w:rPr>
          <w:rFonts w:cstheme="minorHAnsi"/>
        </w:rPr>
        <w:t xml:space="preserve"> quelle</w:t>
      </w:r>
      <w:r w:rsidR="00223EAB" w:rsidRPr="008855D9">
        <w:rPr>
          <w:rFonts w:cstheme="minorHAnsi"/>
        </w:rPr>
        <w:t>s</w:t>
      </w:r>
      <w:r w:rsidRPr="008855D9">
        <w:rPr>
          <w:rFonts w:cstheme="minorHAnsi"/>
        </w:rPr>
        <w:t xml:space="preserve"> des phrases du texte.</w:t>
      </w:r>
    </w:p>
    <w:p w14:paraId="1705EB3F" w14:textId="77777777" w:rsidR="00AE1384" w:rsidRPr="008855D9" w:rsidRDefault="00D650AB" w:rsidP="00B25B8A">
      <w:pPr>
        <w:spacing w:before="120"/>
        <w:jc w:val="both"/>
        <w:rPr>
          <w:rFonts w:cstheme="minorHAnsi"/>
        </w:rPr>
      </w:pPr>
      <w:r w:rsidRPr="008855D9">
        <w:rPr>
          <w:rFonts w:cstheme="minorHAnsi"/>
        </w:rPr>
        <w:tab/>
        <w:t xml:space="preserve">Les élèves disposent de </w:t>
      </w:r>
      <w:r w:rsidRPr="008855D9">
        <w:rPr>
          <w:rFonts w:cstheme="minorHAnsi"/>
          <w:b/>
        </w:rPr>
        <w:t>deux heures</w:t>
      </w:r>
      <w:r w:rsidRPr="008855D9">
        <w:rPr>
          <w:rFonts w:cstheme="minorHAnsi"/>
        </w:rPr>
        <w:t xml:space="preserve"> pour réaliser cet exercice, et peuvent organiser leur travail autour des étapes suivantes.</w:t>
      </w:r>
    </w:p>
    <w:p w14:paraId="591E9678" w14:textId="179DA957" w:rsidR="00350844" w:rsidRPr="008855D9" w:rsidRDefault="00D650AB" w:rsidP="00B25B8A">
      <w:pPr>
        <w:pStyle w:val="Paragraphedeliste"/>
        <w:numPr>
          <w:ilvl w:val="0"/>
          <w:numId w:val="2"/>
        </w:numPr>
        <w:spacing w:before="120"/>
        <w:jc w:val="both"/>
        <w:rPr>
          <w:rFonts w:cstheme="minorHAnsi"/>
          <w:b/>
          <w:u w:val="single"/>
        </w:rPr>
      </w:pPr>
      <w:r w:rsidRPr="008855D9">
        <w:rPr>
          <w:rFonts w:cstheme="minorHAnsi"/>
          <w:b/>
          <w:u w:val="single"/>
        </w:rPr>
        <w:t>L’étape préparatoire :</w:t>
      </w:r>
      <w:r w:rsidR="00350844" w:rsidRPr="008855D9">
        <w:rPr>
          <w:rFonts w:cstheme="minorHAnsi"/>
          <w:b/>
          <w:u w:val="single"/>
        </w:rPr>
        <w:t xml:space="preserve"> lecture et analyse </w:t>
      </w:r>
      <w:r w:rsidR="00B25B8A" w:rsidRPr="008855D9">
        <w:rPr>
          <w:rFonts w:cstheme="minorHAnsi"/>
          <w:b/>
          <w:u w:val="single"/>
        </w:rPr>
        <w:t>du texte</w:t>
      </w:r>
    </w:p>
    <w:p w14:paraId="16762827" w14:textId="77777777" w:rsidR="00B54344" w:rsidRPr="008855D9" w:rsidRDefault="00B54344" w:rsidP="00B54344">
      <w:pPr>
        <w:spacing w:before="120"/>
        <w:ind w:left="360"/>
        <w:jc w:val="both"/>
        <w:rPr>
          <w:rFonts w:cstheme="minorHAnsi"/>
          <w:u w:val="single"/>
        </w:rPr>
      </w:pPr>
    </w:p>
    <w:tbl>
      <w:tblPr>
        <w:tblStyle w:val="Grilledutableau"/>
        <w:tblW w:w="10099" w:type="dxa"/>
        <w:tblLook w:val="04A0" w:firstRow="1" w:lastRow="0" w:firstColumn="1" w:lastColumn="0" w:noHBand="0" w:noVBand="1"/>
      </w:tblPr>
      <w:tblGrid>
        <w:gridCol w:w="1754"/>
        <w:gridCol w:w="1346"/>
        <w:gridCol w:w="6999"/>
      </w:tblGrid>
      <w:tr w:rsidR="00C81AC8" w:rsidRPr="008855D9" w14:paraId="5511581F" w14:textId="77777777" w:rsidTr="00C81AC8">
        <w:tc>
          <w:tcPr>
            <w:tcW w:w="3055" w:type="dxa"/>
            <w:gridSpan w:val="2"/>
          </w:tcPr>
          <w:p w14:paraId="057F577C" w14:textId="712460B9" w:rsidR="00AF6E1C" w:rsidRPr="008855D9" w:rsidRDefault="00B25B8A" w:rsidP="00B25B8A">
            <w:pPr>
              <w:spacing w:after="120"/>
              <w:jc w:val="both"/>
              <w:rPr>
                <w:rFonts w:cstheme="minorHAnsi"/>
                <w:u w:val="single"/>
              </w:rPr>
            </w:pPr>
            <w:r w:rsidRPr="008855D9">
              <w:rPr>
                <w:rFonts w:cstheme="minorHAnsi"/>
                <w:u w:val="single"/>
              </w:rPr>
              <w:t>Repérages</w:t>
            </w:r>
            <w:r w:rsidR="0049165B" w:rsidRPr="008855D9">
              <w:rPr>
                <w:rFonts w:cstheme="minorHAnsi"/>
                <w:u w:val="single"/>
              </w:rPr>
              <w:t xml:space="preserve"> à effectuer</w:t>
            </w:r>
          </w:p>
        </w:tc>
        <w:tc>
          <w:tcPr>
            <w:tcW w:w="7044" w:type="dxa"/>
          </w:tcPr>
          <w:p w14:paraId="014BD404" w14:textId="77777777" w:rsidR="00AF6E1C" w:rsidRPr="008855D9" w:rsidRDefault="0016148B" w:rsidP="00B25B8A">
            <w:pPr>
              <w:jc w:val="both"/>
              <w:rPr>
                <w:rFonts w:cstheme="minorHAnsi"/>
                <w:u w:val="single"/>
              </w:rPr>
            </w:pPr>
            <w:r w:rsidRPr="008855D9">
              <w:rPr>
                <w:rFonts w:cstheme="minorHAnsi"/>
                <w:u w:val="single"/>
              </w:rPr>
              <w:t>Astuces</w:t>
            </w:r>
          </w:p>
        </w:tc>
      </w:tr>
      <w:tr w:rsidR="00C81AC8" w:rsidRPr="008855D9" w14:paraId="542D2FB2" w14:textId="77777777" w:rsidTr="00C81AC8">
        <w:tc>
          <w:tcPr>
            <w:tcW w:w="3055" w:type="dxa"/>
            <w:gridSpan w:val="2"/>
          </w:tcPr>
          <w:p w14:paraId="156E7FB9" w14:textId="6D38CAB3" w:rsidR="00E03925" w:rsidRPr="008855D9" w:rsidRDefault="00E03925" w:rsidP="00B25B8A">
            <w:pPr>
              <w:jc w:val="both"/>
              <w:rPr>
                <w:rFonts w:cstheme="minorHAnsi"/>
              </w:rPr>
            </w:pPr>
            <w:r w:rsidRPr="008855D9">
              <w:rPr>
                <w:rFonts w:cstheme="minorHAnsi"/>
              </w:rPr>
              <w:t>Quel est le thème</w:t>
            </w:r>
            <w:r w:rsidR="00B24AA2" w:rsidRPr="008855D9">
              <w:rPr>
                <w:rStyle w:val="Appelnotedebasdep"/>
                <w:rFonts w:cstheme="minorHAnsi"/>
              </w:rPr>
              <w:footnoteReference w:id="1"/>
            </w:r>
            <w:r w:rsidRPr="008855D9">
              <w:rPr>
                <w:rFonts w:cstheme="minorHAnsi"/>
              </w:rPr>
              <w:t xml:space="preserve"> du texte ?</w:t>
            </w:r>
          </w:p>
        </w:tc>
        <w:tc>
          <w:tcPr>
            <w:tcW w:w="7044" w:type="dxa"/>
          </w:tcPr>
          <w:p w14:paraId="4B268EB5" w14:textId="77777777" w:rsidR="00E22AD9" w:rsidRPr="008855D9" w:rsidRDefault="00E22AD9" w:rsidP="00C81AC8">
            <w:pPr>
              <w:pStyle w:val="Paragraphedeliste"/>
              <w:numPr>
                <w:ilvl w:val="0"/>
                <w:numId w:val="1"/>
              </w:numPr>
              <w:ind w:left="377"/>
              <w:jc w:val="both"/>
              <w:rPr>
                <w:rFonts w:cstheme="minorHAnsi"/>
              </w:rPr>
            </w:pPr>
            <w:r w:rsidRPr="008855D9">
              <w:rPr>
                <w:rFonts w:cstheme="minorHAnsi"/>
              </w:rPr>
              <w:t>La référence du document peut apporter des informations précieuses (titre du texte ou de sa source)</w:t>
            </w:r>
            <w:r w:rsidR="009222F2" w:rsidRPr="008855D9">
              <w:rPr>
                <w:rFonts w:cstheme="minorHAnsi"/>
              </w:rPr>
              <w:t>.</w:t>
            </w:r>
          </w:p>
          <w:p w14:paraId="213D9FEE" w14:textId="77777777" w:rsidR="00E03925" w:rsidRPr="008855D9" w:rsidRDefault="00E03925" w:rsidP="00C81AC8">
            <w:pPr>
              <w:pStyle w:val="Paragraphedeliste"/>
              <w:numPr>
                <w:ilvl w:val="0"/>
                <w:numId w:val="1"/>
              </w:numPr>
              <w:ind w:left="377"/>
              <w:jc w:val="both"/>
              <w:rPr>
                <w:rFonts w:cstheme="minorHAnsi"/>
              </w:rPr>
            </w:pPr>
            <w:r w:rsidRPr="008855D9">
              <w:rPr>
                <w:rFonts w:cstheme="minorHAnsi"/>
              </w:rPr>
              <w:t>Le sujet de l’</w:t>
            </w:r>
            <w:r w:rsidR="0016148B" w:rsidRPr="008855D9">
              <w:rPr>
                <w:rFonts w:cstheme="minorHAnsi"/>
              </w:rPr>
              <w:t>essai</w:t>
            </w:r>
            <w:r w:rsidRPr="008855D9">
              <w:rPr>
                <w:rFonts w:cstheme="minorHAnsi"/>
              </w:rPr>
              <w:t xml:space="preserve"> porte généralement sur le même thème. </w:t>
            </w:r>
          </w:p>
        </w:tc>
      </w:tr>
      <w:tr w:rsidR="00C81AC8" w:rsidRPr="008855D9" w14:paraId="22A61E1D" w14:textId="77777777" w:rsidTr="00C81AC8">
        <w:trPr>
          <w:trHeight w:val="350"/>
        </w:trPr>
        <w:tc>
          <w:tcPr>
            <w:tcW w:w="1754" w:type="dxa"/>
            <w:vMerge w:val="restart"/>
          </w:tcPr>
          <w:p w14:paraId="648BAF61" w14:textId="77777777" w:rsidR="00E12BC0" w:rsidRPr="008855D9" w:rsidRDefault="00E12BC0" w:rsidP="00B25B8A">
            <w:pPr>
              <w:jc w:val="both"/>
              <w:rPr>
                <w:rFonts w:cstheme="minorHAnsi"/>
                <w:u w:val="single"/>
              </w:rPr>
            </w:pPr>
            <w:r w:rsidRPr="008855D9">
              <w:rPr>
                <w:rFonts w:cstheme="minorHAnsi"/>
              </w:rPr>
              <w:t>Quelle est la situation d’énonciation ?</w:t>
            </w:r>
          </w:p>
        </w:tc>
        <w:tc>
          <w:tcPr>
            <w:tcW w:w="1301" w:type="dxa"/>
          </w:tcPr>
          <w:p w14:paraId="5DD415C5" w14:textId="77777777" w:rsidR="00E12BC0" w:rsidRPr="008855D9" w:rsidRDefault="00E12BC0" w:rsidP="00B25B8A">
            <w:pPr>
              <w:jc w:val="both"/>
              <w:rPr>
                <w:rFonts w:cstheme="minorHAnsi"/>
              </w:rPr>
            </w:pPr>
            <w:r w:rsidRPr="008855D9">
              <w:rPr>
                <w:rFonts w:cstheme="minorHAnsi"/>
              </w:rPr>
              <w:t>Qui parle ? À qui ?</w:t>
            </w:r>
          </w:p>
          <w:p w14:paraId="2C54183C" w14:textId="77777777" w:rsidR="00E12BC0" w:rsidRPr="008855D9" w:rsidRDefault="00E12BC0" w:rsidP="00B25B8A">
            <w:pPr>
              <w:jc w:val="both"/>
              <w:rPr>
                <w:rFonts w:cstheme="minorHAnsi"/>
              </w:rPr>
            </w:pPr>
          </w:p>
        </w:tc>
        <w:tc>
          <w:tcPr>
            <w:tcW w:w="7044" w:type="dxa"/>
          </w:tcPr>
          <w:p w14:paraId="31327E54" w14:textId="05F3805F" w:rsidR="00E12BC0" w:rsidRPr="008855D9" w:rsidRDefault="00E12BC0" w:rsidP="00C81AC8">
            <w:pPr>
              <w:pStyle w:val="Paragraphedeliste"/>
              <w:numPr>
                <w:ilvl w:val="0"/>
                <w:numId w:val="1"/>
              </w:numPr>
              <w:ind w:left="377"/>
              <w:jc w:val="both"/>
              <w:rPr>
                <w:rFonts w:cstheme="minorHAnsi"/>
              </w:rPr>
            </w:pPr>
            <w:r w:rsidRPr="008855D9">
              <w:rPr>
                <w:rFonts w:cstheme="minorHAnsi"/>
              </w:rPr>
              <w:t>Soulignez les pronoms personnels :</w:t>
            </w:r>
            <w:r w:rsidR="00543FA5" w:rsidRPr="008855D9">
              <w:rPr>
                <w:rFonts w:cstheme="minorHAnsi"/>
              </w:rPr>
              <w:t xml:space="preserve"> </w:t>
            </w:r>
            <w:r w:rsidRPr="008855D9">
              <w:rPr>
                <w:rFonts w:cstheme="minorHAnsi"/>
              </w:rPr>
              <w:t>« je » montre que l’auteur s’</w:t>
            </w:r>
            <w:r w:rsidR="00543FA5" w:rsidRPr="008855D9">
              <w:rPr>
                <w:rFonts w:cstheme="minorHAnsi"/>
              </w:rPr>
              <w:t xml:space="preserve">implique, </w:t>
            </w:r>
            <w:r w:rsidRPr="008855D9">
              <w:rPr>
                <w:rFonts w:cstheme="minorHAnsi"/>
              </w:rPr>
              <w:t>« nous » associe</w:t>
            </w:r>
            <w:r w:rsidR="00543FA5" w:rsidRPr="008855D9">
              <w:rPr>
                <w:rFonts w:cstheme="minorHAnsi"/>
              </w:rPr>
              <w:t xml:space="preserve"> le lecteur, </w:t>
            </w:r>
            <w:r w:rsidRPr="008855D9">
              <w:rPr>
                <w:rFonts w:cstheme="minorHAnsi"/>
              </w:rPr>
              <w:t>« vous » sollicite le lecteur.</w:t>
            </w:r>
          </w:p>
          <w:p w14:paraId="79252FC2" w14:textId="27D9CE15" w:rsidR="00543FA5" w:rsidRPr="008855D9" w:rsidRDefault="00543FA5" w:rsidP="00C81AC8">
            <w:pPr>
              <w:pStyle w:val="Paragraphedeliste"/>
              <w:numPr>
                <w:ilvl w:val="0"/>
                <w:numId w:val="1"/>
              </w:numPr>
              <w:ind w:left="377"/>
              <w:jc w:val="both"/>
              <w:rPr>
                <w:rFonts w:cstheme="minorHAnsi"/>
              </w:rPr>
            </w:pPr>
            <w:r w:rsidRPr="008855D9">
              <w:rPr>
                <w:rFonts w:cstheme="minorHAnsi"/>
              </w:rPr>
              <w:t>Identifiez le</w:t>
            </w:r>
            <w:r w:rsidR="00B24AA2" w:rsidRPr="008855D9">
              <w:rPr>
                <w:rFonts w:cstheme="minorHAnsi"/>
              </w:rPr>
              <w:t>s passages au discours rapporté</w:t>
            </w:r>
            <w:r w:rsidR="00B24AA2" w:rsidRPr="008855D9">
              <w:rPr>
                <w:rStyle w:val="Appelnotedebasdep"/>
                <w:rFonts w:cstheme="minorHAnsi"/>
              </w:rPr>
              <w:footnoteReference w:id="2"/>
            </w:r>
            <w:r w:rsidR="00B24AA2" w:rsidRPr="008855D9">
              <w:rPr>
                <w:rFonts w:cstheme="minorHAnsi"/>
              </w:rPr>
              <w:t xml:space="preserve"> et le type de discours.</w:t>
            </w:r>
            <w:r w:rsidRPr="008855D9">
              <w:rPr>
                <w:rFonts w:cstheme="minorHAnsi"/>
              </w:rPr>
              <w:t xml:space="preserve"> </w:t>
            </w:r>
          </w:p>
        </w:tc>
      </w:tr>
      <w:tr w:rsidR="00C81AC8" w:rsidRPr="008855D9" w14:paraId="3C05E847" w14:textId="77777777" w:rsidTr="00C81AC8">
        <w:trPr>
          <w:trHeight w:val="346"/>
        </w:trPr>
        <w:tc>
          <w:tcPr>
            <w:tcW w:w="1754" w:type="dxa"/>
            <w:vMerge/>
          </w:tcPr>
          <w:p w14:paraId="59DE0318" w14:textId="77777777" w:rsidR="00E12BC0" w:rsidRPr="008855D9" w:rsidRDefault="00E12BC0" w:rsidP="00B25B8A">
            <w:pPr>
              <w:jc w:val="both"/>
              <w:rPr>
                <w:rFonts w:cstheme="minorHAnsi"/>
              </w:rPr>
            </w:pPr>
          </w:p>
        </w:tc>
        <w:tc>
          <w:tcPr>
            <w:tcW w:w="1301" w:type="dxa"/>
          </w:tcPr>
          <w:p w14:paraId="35299147" w14:textId="62CB82FB" w:rsidR="00E12BC0" w:rsidRPr="008855D9" w:rsidRDefault="00E12BC0" w:rsidP="00B25B8A">
            <w:pPr>
              <w:jc w:val="both"/>
              <w:rPr>
                <w:rFonts w:cstheme="minorHAnsi"/>
              </w:rPr>
            </w:pPr>
            <w:r w:rsidRPr="008855D9">
              <w:rPr>
                <w:rFonts w:cstheme="minorHAnsi"/>
              </w:rPr>
              <w:t>Quand ?</w:t>
            </w:r>
            <w:r w:rsidR="00B25B8A" w:rsidRPr="008855D9">
              <w:rPr>
                <w:rFonts w:cstheme="minorHAnsi"/>
              </w:rPr>
              <w:t xml:space="preserve"> </w:t>
            </w:r>
          </w:p>
        </w:tc>
        <w:tc>
          <w:tcPr>
            <w:tcW w:w="7044" w:type="dxa"/>
          </w:tcPr>
          <w:p w14:paraId="16B7174E" w14:textId="77777777" w:rsidR="00E12BC0" w:rsidRPr="008855D9" w:rsidRDefault="00E12BC0" w:rsidP="00C81AC8">
            <w:pPr>
              <w:pStyle w:val="Paragraphedeliste"/>
              <w:numPr>
                <w:ilvl w:val="0"/>
                <w:numId w:val="1"/>
              </w:numPr>
              <w:ind w:left="377"/>
              <w:jc w:val="both"/>
              <w:rPr>
                <w:rFonts w:cstheme="minorHAnsi"/>
              </w:rPr>
            </w:pPr>
            <w:r w:rsidRPr="008855D9">
              <w:rPr>
                <w:rFonts w:cstheme="minorHAnsi"/>
              </w:rPr>
              <w:t>Notez dans la marge les temps utilisés.</w:t>
            </w:r>
          </w:p>
          <w:p w14:paraId="0905BBE5" w14:textId="4C597C1D" w:rsidR="00E12BC0" w:rsidRPr="008855D9" w:rsidRDefault="00E12BC0" w:rsidP="00C81AC8">
            <w:pPr>
              <w:pStyle w:val="Paragraphedeliste"/>
              <w:numPr>
                <w:ilvl w:val="0"/>
                <w:numId w:val="1"/>
              </w:numPr>
              <w:ind w:left="377"/>
              <w:jc w:val="both"/>
              <w:rPr>
                <w:rFonts w:cstheme="minorHAnsi"/>
              </w:rPr>
            </w:pPr>
            <w:r w:rsidRPr="008855D9">
              <w:rPr>
                <w:rFonts w:cstheme="minorHAnsi"/>
              </w:rPr>
              <w:t>S</w:t>
            </w:r>
            <w:r w:rsidR="00B25B8A" w:rsidRPr="008855D9">
              <w:rPr>
                <w:rFonts w:cstheme="minorHAnsi"/>
              </w:rPr>
              <w:t xml:space="preserve">oulignez les indicateurs </w:t>
            </w:r>
            <w:r w:rsidRPr="008855D9">
              <w:rPr>
                <w:rFonts w:cstheme="minorHAnsi"/>
              </w:rPr>
              <w:t xml:space="preserve">temporels. </w:t>
            </w:r>
          </w:p>
        </w:tc>
      </w:tr>
      <w:tr w:rsidR="00C81AC8" w:rsidRPr="008855D9" w14:paraId="43D0431F" w14:textId="77777777" w:rsidTr="00C81AC8">
        <w:trPr>
          <w:trHeight w:val="346"/>
        </w:trPr>
        <w:tc>
          <w:tcPr>
            <w:tcW w:w="1754" w:type="dxa"/>
            <w:vMerge/>
          </w:tcPr>
          <w:p w14:paraId="49ACCC73" w14:textId="77777777" w:rsidR="00E12BC0" w:rsidRPr="008855D9" w:rsidRDefault="00E12BC0" w:rsidP="00B25B8A">
            <w:pPr>
              <w:jc w:val="both"/>
              <w:rPr>
                <w:rFonts w:cstheme="minorHAnsi"/>
              </w:rPr>
            </w:pPr>
          </w:p>
        </w:tc>
        <w:tc>
          <w:tcPr>
            <w:tcW w:w="1301" w:type="dxa"/>
          </w:tcPr>
          <w:p w14:paraId="052C3DC2" w14:textId="77777777" w:rsidR="00E12BC0" w:rsidRPr="008855D9" w:rsidRDefault="00543FA5" w:rsidP="00B25B8A">
            <w:pPr>
              <w:jc w:val="both"/>
              <w:rPr>
                <w:rFonts w:cstheme="minorHAnsi"/>
              </w:rPr>
            </w:pPr>
            <w:r w:rsidRPr="008855D9">
              <w:rPr>
                <w:rFonts w:cstheme="minorHAnsi"/>
              </w:rPr>
              <w:t>Comment ?</w:t>
            </w:r>
          </w:p>
        </w:tc>
        <w:tc>
          <w:tcPr>
            <w:tcW w:w="7044" w:type="dxa"/>
          </w:tcPr>
          <w:p w14:paraId="25E7AC78" w14:textId="4A47C267" w:rsidR="003E699C" w:rsidRPr="008855D9" w:rsidRDefault="00B24AA2" w:rsidP="00B24AA2">
            <w:pPr>
              <w:jc w:val="both"/>
              <w:rPr>
                <w:rFonts w:cstheme="minorHAnsi"/>
              </w:rPr>
            </w:pPr>
            <w:r w:rsidRPr="008855D9">
              <w:rPr>
                <w:rFonts w:cstheme="minorHAnsi"/>
              </w:rPr>
              <w:t>Identifiez les types de phrase</w:t>
            </w:r>
            <w:r w:rsidRPr="008855D9">
              <w:rPr>
                <w:rStyle w:val="Appelnotedebasdep"/>
                <w:rFonts w:cstheme="minorHAnsi"/>
              </w:rPr>
              <w:footnoteReference w:id="3"/>
            </w:r>
            <w:r w:rsidRPr="008855D9">
              <w:rPr>
                <w:rFonts w:cstheme="minorHAnsi"/>
              </w:rPr>
              <w:t>.</w:t>
            </w:r>
          </w:p>
        </w:tc>
      </w:tr>
      <w:tr w:rsidR="00C81AC8" w:rsidRPr="008855D9" w14:paraId="456AB40A" w14:textId="77777777" w:rsidTr="00C81AC8">
        <w:tc>
          <w:tcPr>
            <w:tcW w:w="3055" w:type="dxa"/>
            <w:gridSpan w:val="2"/>
          </w:tcPr>
          <w:p w14:paraId="5C642B4B" w14:textId="77777777" w:rsidR="00622897" w:rsidRPr="008855D9" w:rsidRDefault="00C360F3" w:rsidP="00B25B8A">
            <w:pPr>
              <w:jc w:val="both"/>
              <w:rPr>
                <w:rFonts w:cstheme="minorHAnsi"/>
              </w:rPr>
            </w:pPr>
            <w:r w:rsidRPr="008855D9">
              <w:rPr>
                <w:rFonts w:cstheme="minorHAnsi"/>
              </w:rPr>
              <w:t xml:space="preserve">Quelle est </w:t>
            </w:r>
            <w:r w:rsidR="00622897" w:rsidRPr="008855D9">
              <w:rPr>
                <w:rFonts w:cstheme="minorHAnsi"/>
              </w:rPr>
              <w:t xml:space="preserve">l’idée générale ? </w:t>
            </w:r>
          </w:p>
          <w:p w14:paraId="27ABD9B3" w14:textId="51CDB9F7" w:rsidR="00C360F3" w:rsidRPr="008855D9" w:rsidRDefault="00622897" w:rsidP="00B25B8A">
            <w:pPr>
              <w:jc w:val="both"/>
              <w:rPr>
                <w:rFonts w:cstheme="minorHAnsi"/>
                <w:u w:val="single"/>
              </w:rPr>
            </w:pPr>
            <w:r w:rsidRPr="008855D9">
              <w:rPr>
                <w:rFonts w:cstheme="minorHAnsi"/>
              </w:rPr>
              <w:t>L</w:t>
            </w:r>
            <w:r w:rsidR="00C360F3" w:rsidRPr="008855D9">
              <w:rPr>
                <w:rFonts w:cstheme="minorHAnsi"/>
              </w:rPr>
              <w:t>a thèse</w:t>
            </w:r>
            <w:r w:rsidR="00B24AA2" w:rsidRPr="008855D9">
              <w:rPr>
                <w:rStyle w:val="Appelnotedebasdep"/>
                <w:rFonts w:cstheme="minorHAnsi"/>
              </w:rPr>
              <w:footnoteReference w:id="4"/>
            </w:r>
            <w:r w:rsidR="00C360F3" w:rsidRPr="008855D9">
              <w:rPr>
                <w:rFonts w:cstheme="minorHAnsi"/>
              </w:rPr>
              <w:t xml:space="preserve"> défendue ?</w:t>
            </w:r>
            <w:r w:rsidR="00543FA5" w:rsidRPr="008855D9">
              <w:rPr>
                <w:rFonts w:cstheme="minorHAnsi"/>
              </w:rPr>
              <w:t xml:space="preserve"> La thèse </w:t>
            </w:r>
            <w:r w:rsidR="003339F6" w:rsidRPr="008855D9">
              <w:rPr>
                <w:rFonts w:cstheme="minorHAnsi"/>
              </w:rPr>
              <w:t>réfutée ?</w:t>
            </w:r>
          </w:p>
        </w:tc>
        <w:tc>
          <w:tcPr>
            <w:tcW w:w="7044" w:type="dxa"/>
          </w:tcPr>
          <w:p w14:paraId="06CB6EEA" w14:textId="0A0E53D2" w:rsidR="00C360F3" w:rsidRPr="008855D9" w:rsidRDefault="003339F6" w:rsidP="00B25B8A">
            <w:pPr>
              <w:jc w:val="both"/>
              <w:rPr>
                <w:rFonts w:cstheme="minorHAnsi"/>
              </w:rPr>
            </w:pPr>
            <w:r w:rsidRPr="008855D9">
              <w:rPr>
                <w:rFonts w:cstheme="minorHAnsi"/>
              </w:rPr>
              <w:t xml:space="preserve">Surlignez-les et reformulez-les </w:t>
            </w:r>
            <w:r w:rsidR="00C360F3" w:rsidRPr="008855D9">
              <w:rPr>
                <w:rFonts w:cstheme="minorHAnsi"/>
              </w:rPr>
              <w:t>au brouillon</w:t>
            </w:r>
            <w:r w:rsidRPr="008855D9">
              <w:rPr>
                <w:rFonts w:cstheme="minorHAnsi"/>
              </w:rPr>
              <w:t xml:space="preserve">. La thèse défendue </w:t>
            </w:r>
            <w:r w:rsidR="00C360F3" w:rsidRPr="008855D9">
              <w:rPr>
                <w:rFonts w:cstheme="minorHAnsi"/>
              </w:rPr>
              <w:t xml:space="preserve">se trouve généralement au début, puisque les arguments et les exemples y font suite. </w:t>
            </w:r>
            <w:r w:rsidRPr="008855D9">
              <w:rPr>
                <w:rFonts w:cstheme="minorHAnsi"/>
              </w:rPr>
              <w:t xml:space="preserve">La thèse réfutée peut parfois être implicite, il faut alors la </w:t>
            </w:r>
            <w:r w:rsidR="00B54344" w:rsidRPr="008855D9">
              <w:rPr>
                <w:rFonts w:cstheme="minorHAnsi"/>
              </w:rPr>
              <w:t>dégag</w:t>
            </w:r>
            <w:r w:rsidRPr="008855D9">
              <w:rPr>
                <w:rFonts w:cstheme="minorHAnsi"/>
              </w:rPr>
              <w:t xml:space="preserve">er. </w:t>
            </w:r>
          </w:p>
        </w:tc>
      </w:tr>
      <w:tr w:rsidR="007B4133" w:rsidRPr="008855D9" w14:paraId="2A061135" w14:textId="77777777" w:rsidTr="00C81AC8">
        <w:tc>
          <w:tcPr>
            <w:tcW w:w="3055" w:type="dxa"/>
            <w:gridSpan w:val="2"/>
          </w:tcPr>
          <w:p w14:paraId="0EEAE5EF" w14:textId="07306408" w:rsidR="007B4133" w:rsidRPr="008855D9" w:rsidRDefault="00B54344" w:rsidP="00B25B8A">
            <w:pPr>
              <w:jc w:val="both"/>
              <w:rPr>
                <w:rFonts w:cstheme="minorHAnsi"/>
              </w:rPr>
            </w:pPr>
            <w:r w:rsidRPr="008855D9">
              <w:rPr>
                <w:rFonts w:cstheme="minorHAnsi"/>
              </w:rPr>
              <w:lastRenderedPageBreak/>
              <w:t xml:space="preserve">Comment le texte est-il organisé ? Quel est le plan, le mouvement du texte ? </w:t>
            </w:r>
          </w:p>
        </w:tc>
        <w:tc>
          <w:tcPr>
            <w:tcW w:w="7044" w:type="dxa"/>
          </w:tcPr>
          <w:p w14:paraId="4771A448" w14:textId="77777777" w:rsidR="00B54344" w:rsidRPr="008855D9" w:rsidRDefault="00B54344" w:rsidP="00B54344">
            <w:pPr>
              <w:pStyle w:val="Paragraphedeliste"/>
              <w:numPr>
                <w:ilvl w:val="0"/>
                <w:numId w:val="1"/>
              </w:numPr>
              <w:ind w:left="377"/>
              <w:jc w:val="both"/>
              <w:rPr>
                <w:rFonts w:cstheme="minorHAnsi"/>
              </w:rPr>
            </w:pPr>
            <w:r w:rsidRPr="008855D9">
              <w:rPr>
                <w:rFonts w:cstheme="minorHAnsi"/>
              </w:rPr>
              <w:t>Identifiez les paragraphes, marqués par les alinéas : ce découpage coïncide généralement avec l’organisation du texte.</w:t>
            </w:r>
          </w:p>
          <w:p w14:paraId="6483A962" w14:textId="2179CF85" w:rsidR="007B4133" w:rsidRPr="008855D9" w:rsidRDefault="00B54344" w:rsidP="00B54344">
            <w:pPr>
              <w:jc w:val="both"/>
              <w:rPr>
                <w:rFonts w:cstheme="minorHAnsi"/>
              </w:rPr>
            </w:pPr>
            <w:r w:rsidRPr="008855D9">
              <w:rPr>
                <w:rFonts w:cstheme="minorHAnsi"/>
              </w:rPr>
              <w:t>- Matérialisez-le par des accolades, et notez en marge le titre de chacune des parties</w:t>
            </w:r>
          </w:p>
        </w:tc>
      </w:tr>
      <w:tr w:rsidR="00B54344" w:rsidRPr="008855D9" w14:paraId="6F87D55E" w14:textId="77777777" w:rsidTr="00C81AC8">
        <w:tc>
          <w:tcPr>
            <w:tcW w:w="3055" w:type="dxa"/>
            <w:gridSpan w:val="2"/>
          </w:tcPr>
          <w:p w14:paraId="2EDB4140" w14:textId="0340BD60" w:rsidR="00B54344" w:rsidRPr="008855D9" w:rsidRDefault="00B54344" w:rsidP="00B25B8A">
            <w:pPr>
              <w:jc w:val="both"/>
              <w:rPr>
                <w:rFonts w:cstheme="minorHAnsi"/>
              </w:rPr>
            </w:pPr>
            <w:r w:rsidRPr="008855D9">
              <w:rPr>
                <w:rFonts w:cstheme="minorHAnsi"/>
              </w:rPr>
              <w:t>Quelle est la stratégie argumentative ?</w:t>
            </w:r>
          </w:p>
        </w:tc>
        <w:tc>
          <w:tcPr>
            <w:tcW w:w="7044" w:type="dxa"/>
          </w:tcPr>
          <w:p w14:paraId="2C6310CA" w14:textId="5E7708E9" w:rsidR="00B54344" w:rsidRPr="008855D9" w:rsidRDefault="00B54344" w:rsidP="00B25B8A">
            <w:pPr>
              <w:jc w:val="both"/>
              <w:rPr>
                <w:rFonts w:cstheme="minorHAnsi"/>
              </w:rPr>
            </w:pPr>
            <w:r w:rsidRPr="008855D9">
              <w:rPr>
                <w:rFonts w:cstheme="minorHAnsi"/>
              </w:rPr>
              <w:t>Codez les connecteurs logiques afin de déterminer les relations entre les différents mouvements : cause, conséquence, opposition, addition… (cf. tableau plus bas)</w:t>
            </w:r>
          </w:p>
        </w:tc>
      </w:tr>
      <w:tr w:rsidR="00C81AC8" w:rsidRPr="008855D9" w14:paraId="7B84CE95" w14:textId="77777777" w:rsidTr="00C81AC8">
        <w:tc>
          <w:tcPr>
            <w:tcW w:w="3055" w:type="dxa"/>
            <w:gridSpan w:val="2"/>
          </w:tcPr>
          <w:p w14:paraId="2989C3D8" w14:textId="3A49D649" w:rsidR="00C360F3" w:rsidRPr="008855D9" w:rsidRDefault="00C360F3" w:rsidP="00B25B8A">
            <w:pPr>
              <w:jc w:val="both"/>
              <w:rPr>
                <w:rFonts w:cstheme="minorHAnsi"/>
              </w:rPr>
            </w:pPr>
            <w:r w:rsidRPr="008855D9">
              <w:rPr>
                <w:rFonts w:cstheme="minorHAnsi"/>
              </w:rPr>
              <w:t>Quels sont les arguments</w:t>
            </w:r>
            <w:r w:rsidR="00B24AA2" w:rsidRPr="008855D9">
              <w:rPr>
                <w:rStyle w:val="Appelnotedebasdep"/>
                <w:rFonts w:cstheme="minorHAnsi"/>
              </w:rPr>
              <w:footnoteReference w:id="5"/>
            </w:r>
            <w:r w:rsidRPr="008855D9">
              <w:rPr>
                <w:rFonts w:cstheme="minorHAnsi"/>
              </w:rPr>
              <w:t xml:space="preserve"> ?</w:t>
            </w:r>
          </w:p>
        </w:tc>
        <w:tc>
          <w:tcPr>
            <w:tcW w:w="7044" w:type="dxa"/>
          </w:tcPr>
          <w:p w14:paraId="252AF1A3" w14:textId="77777777" w:rsidR="00C360F3" w:rsidRPr="008855D9" w:rsidRDefault="008F14E5" w:rsidP="00B25B8A">
            <w:pPr>
              <w:jc w:val="both"/>
              <w:rPr>
                <w:rFonts w:cstheme="minorHAnsi"/>
              </w:rPr>
            </w:pPr>
            <w:r w:rsidRPr="008855D9">
              <w:rPr>
                <w:rFonts w:cstheme="minorHAnsi"/>
              </w:rPr>
              <w:t>Encadrez les arguments dans le texte.</w:t>
            </w:r>
          </w:p>
        </w:tc>
      </w:tr>
      <w:tr w:rsidR="00C81AC8" w:rsidRPr="008855D9" w14:paraId="043A50F2" w14:textId="77777777" w:rsidTr="00C81AC8">
        <w:tc>
          <w:tcPr>
            <w:tcW w:w="3055" w:type="dxa"/>
            <w:gridSpan w:val="2"/>
          </w:tcPr>
          <w:p w14:paraId="30F61833" w14:textId="6B9B0420" w:rsidR="00C360F3" w:rsidRPr="008855D9" w:rsidRDefault="00C360F3" w:rsidP="00B25B8A">
            <w:pPr>
              <w:jc w:val="both"/>
              <w:rPr>
                <w:rFonts w:cstheme="minorHAnsi"/>
              </w:rPr>
            </w:pPr>
            <w:r w:rsidRPr="008855D9">
              <w:rPr>
                <w:rFonts w:cstheme="minorHAnsi"/>
              </w:rPr>
              <w:t>Quels sont les exemples</w:t>
            </w:r>
            <w:r w:rsidR="00B24AA2" w:rsidRPr="008855D9">
              <w:rPr>
                <w:rStyle w:val="Appelnotedebasdep"/>
                <w:rFonts w:cstheme="minorHAnsi"/>
              </w:rPr>
              <w:footnoteReference w:id="6"/>
            </w:r>
            <w:r w:rsidRPr="008855D9">
              <w:rPr>
                <w:rFonts w:cstheme="minorHAnsi"/>
              </w:rPr>
              <w:t> ?</w:t>
            </w:r>
          </w:p>
        </w:tc>
        <w:tc>
          <w:tcPr>
            <w:tcW w:w="7044" w:type="dxa"/>
          </w:tcPr>
          <w:p w14:paraId="6C0B2FEC" w14:textId="77777777" w:rsidR="00C360F3" w:rsidRPr="008855D9" w:rsidRDefault="008F14E5" w:rsidP="00B25B8A">
            <w:pPr>
              <w:jc w:val="both"/>
              <w:rPr>
                <w:rFonts w:cstheme="minorHAnsi"/>
              </w:rPr>
            </w:pPr>
            <w:r w:rsidRPr="008855D9">
              <w:rPr>
                <w:rFonts w:cstheme="minorHAnsi"/>
              </w:rPr>
              <w:t>Mettez les exemples entre crochets.</w:t>
            </w:r>
          </w:p>
        </w:tc>
      </w:tr>
      <w:tr w:rsidR="00C81AC8" w:rsidRPr="008855D9" w14:paraId="707012ED" w14:textId="77777777" w:rsidTr="00C81AC8">
        <w:trPr>
          <w:trHeight w:val="298"/>
        </w:trPr>
        <w:tc>
          <w:tcPr>
            <w:tcW w:w="3055" w:type="dxa"/>
            <w:gridSpan w:val="2"/>
          </w:tcPr>
          <w:p w14:paraId="4C401015" w14:textId="77777777" w:rsidR="00C81AC8" w:rsidRPr="008855D9" w:rsidRDefault="00C81AC8" w:rsidP="00B25B8A">
            <w:pPr>
              <w:jc w:val="both"/>
              <w:rPr>
                <w:rFonts w:cstheme="minorHAnsi"/>
                <w:u w:val="single"/>
              </w:rPr>
            </w:pPr>
            <w:r w:rsidRPr="008855D9">
              <w:rPr>
                <w:rFonts w:cstheme="minorHAnsi"/>
              </w:rPr>
              <w:t>L’auteur est-il neutre ou exprime-t-il des jugements de valeurs ? Le cas échéant, sont-ils positifs ou négatifs ?</w:t>
            </w:r>
          </w:p>
        </w:tc>
        <w:tc>
          <w:tcPr>
            <w:tcW w:w="7044" w:type="dxa"/>
          </w:tcPr>
          <w:p w14:paraId="50B5C9FF" w14:textId="0D573AD0" w:rsidR="00C81AC8" w:rsidRPr="008855D9" w:rsidRDefault="00223EAB" w:rsidP="00B25B8A">
            <w:pPr>
              <w:jc w:val="both"/>
              <w:rPr>
                <w:rFonts w:cstheme="minorHAnsi"/>
              </w:rPr>
            </w:pPr>
            <w:r w:rsidRPr="008855D9">
              <w:rPr>
                <w:rFonts w:cstheme="minorHAnsi"/>
              </w:rPr>
              <w:t>Le cas échéant, s</w:t>
            </w:r>
            <w:r w:rsidR="00C81AC8" w:rsidRPr="008855D9">
              <w:rPr>
                <w:rFonts w:cstheme="minorHAnsi"/>
              </w:rPr>
              <w:t>oulignez les modalisateurs</w:t>
            </w:r>
            <w:r w:rsidR="00C81AC8" w:rsidRPr="008855D9">
              <w:rPr>
                <w:rStyle w:val="Appelnotedebasdep"/>
                <w:rFonts w:cstheme="minorHAnsi"/>
              </w:rPr>
              <w:footnoteReference w:id="7"/>
            </w:r>
            <w:r w:rsidR="00C81AC8" w:rsidRPr="008855D9">
              <w:rPr>
                <w:rFonts w:cstheme="minorHAnsi"/>
              </w:rPr>
              <w:t> :</w:t>
            </w:r>
          </w:p>
          <w:p w14:paraId="691329B4" w14:textId="77777777" w:rsidR="00C81AC8" w:rsidRPr="008855D9" w:rsidRDefault="00C81AC8" w:rsidP="00C81AC8">
            <w:pPr>
              <w:pStyle w:val="Paragraphedeliste"/>
              <w:numPr>
                <w:ilvl w:val="0"/>
                <w:numId w:val="1"/>
              </w:numPr>
              <w:ind w:left="377"/>
              <w:jc w:val="both"/>
              <w:rPr>
                <w:rFonts w:cstheme="minorHAnsi"/>
                <w:u w:val="single"/>
              </w:rPr>
            </w:pPr>
            <w:r w:rsidRPr="008855D9">
              <w:rPr>
                <w:rFonts w:cstheme="minorHAnsi"/>
              </w:rPr>
              <w:t>Verbes et adverbes exprimant une opinion ou un jugement : « préférer » / « redouter », « magnifiquement » / « malheureusement</w:t>
            </w:r>
            <w:proofErr w:type="gramStart"/>
            <w:r w:rsidRPr="008855D9">
              <w:rPr>
                <w:rFonts w:cstheme="minorHAnsi"/>
              </w:rPr>
              <w:t> »…</w:t>
            </w:r>
            <w:proofErr w:type="gramEnd"/>
          </w:p>
          <w:p w14:paraId="1F33D814" w14:textId="7E8F43D9" w:rsidR="00C81AC8" w:rsidRPr="008855D9" w:rsidRDefault="00C81AC8" w:rsidP="00C81AC8">
            <w:pPr>
              <w:pStyle w:val="Paragraphedeliste"/>
              <w:numPr>
                <w:ilvl w:val="0"/>
                <w:numId w:val="1"/>
              </w:numPr>
              <w:ind w:left="377"/>
              <w:jc w:val="both"/>
              <w:rPr>
                <w:rFonts w:cstheme="minorHAnsi"/>
                <w:u w:val="single"/>
              </w:rPr>
            </w:pPr>
            <w:r w:rsidRPr="008855D9">
              <w:rPr>
                <w:rFonts w:cstheme="minorHAnsi"/>
              </w:rPr>
              <w:t>Lexique à connotation méliorative/péjo</w:t>
            </w:r>
            <w:r w:rsidR="00223EAB" w:rsidRPr="008855D9">
              <w:rPr>
                <w:rFonts w:cstheme="minorHAnsi"/>
              </w:rPr>
              <w:t>rative : « couleurs criardes</w:t>
            </w:r>
            <w:proofErr w:type="gramStart"/>
            <w:r w:rsidR="00223EAB" w:rsidRPr="008855D9">
              <w:rPr>
                <w:rFonts w:cstheme="minorHAnsi"/>
              </w:rPr>
              <w:t> »/</w:t>
            </w:r>
            <w:proofErr w:type="gramEnd"/>
            <w:r w:rsidRPr="008855D9">
              <w:rPr>
                <w:rFonts w:cstheme="minorHAnsi"/>
              </w:rPr>
              <w:t>« couleurs éblouissantes »</w:t>
            </w:r>
          </w:p>
          <w:p w14:paraId="22F52A25" w14:textId="77777777" w:rsidR="00C81AC8" w:rsidRPr="008855D9" w:rsidRDefault="00C81AC8" w:rsidP="00C81AC8">
            <w:pPr>
              <w:pStyle w:val="Paragraphedeliste"/>
              <w:numPr>
                <w:ilvl w:val="0"/>
                <w:numId w:val="1"/>
              </w:numPr>
              <w:ind w:left="377"/>
              <w:jc w:val="both"/>
              <w:rPr>
                <w:rFonts w:cstheme="minorHAnsi"/>
                <w:u w:val="single"/>
              </w:rPr>
            </w:pPr>
            <w:r w:rsidRPr="008855D9">
              <w:rPr>
                <w:rFonts w:cstheme="minorHAnsi"/>
              </w:rPr>
              <w:t>Outils de comparaison (comparatif, superlatif).</w:t>
            </w:r>
          </w:p>
          <w:p w14:paraId="325E8DBB" w14:textId="77777777" w:rsidR="00C81AC8" w:rsidRPr="008855D9" w:rsidRDefault="00C81AC8" w:rsidP="00C81AC8">
            <w:pPr>
              <w:pStyle w:val="Paragraphedeliste"/>
              <w:numPr>
                <w:ilvl w:val="0"/>
                <w:numId w:val="1"/>
              </w:numPr>
              <w:ind w:left="377"/>
              <w:jc w:val="both"/>
              <w:rPr>
                <w:rFonts w:cstheme="minorHAnsi"/>
                <w:u w:val="single"/>
              </w:rPr>
            </w:pPr>
            <w:r w:rsidRPr="008855D9">
              <w:rPr>
                <w:rFonts w:cstheme="minorHAnsi"/>
              </w:rPr>
              <w:t xml:space="preserve">Mode du verbe : le conditionnel exprime un doute… </w:t>
            </w:r>
          </w:p>
        </w:tc>
      </w:tr>
      <w:tr w:rsidR="00C81AC8" w:rsidRPr="008855D9" w14:paraId="63F964B7" w14:textId="77777777" w:rsidTr="00C81AC8">
        <w:tc>
          <w:tcPr>
            <w:tcW w:w="3055" w:type="dxa"/>
            <w:gridSpan w:val="2"/>
          </w:tcPr>
          <w:p w14:paraId="54BFE99B" w14:textId="77777777" w:rsidR="00C81AC8" w:rsidRPr="008855D9" w:rsidRDefault="00C81AC8" w:rsidP="00B25B8A">
            <w:pPr>
              <w:jc w:val="both"/>
              <w:rPr>
                <w:rFonts w:cstheme="minorHAnsi"/>
              </w:rPr>
            </w:pPr>
            <w:r w:rsidRPr="008855D9">
              <w:rPr>
                <w:rFonts w:cstheme="minorHAnsi"/>
              </w:rPr>
              <w:t>Quel est le style de l’auteur ?</w:t>
            </w:r>
          </w:p>
        </w:tc>
        <w:tc>
          <w:tcPr>
            <w:tcW w:w="7044" w:type="dxa"/>
          </w:tcPr>
          <w:p w14:paraId="6171C788" w14:textId="77777777" w:rsidR="00C81AC8" w:rsidRPr="008855D9" w:rsidRDefault="00C81AC8" w:rsidP="00C81AC8">
            <w:pPr>
              <w:pStyle w:val="Paragraphedeliste"/>
              <w:numPr>
                <w:ilvl w:val="0"/>
                <w:numId w:val="1"/>
              </w:numPr>
              <w:ind w:left="377"/>
              <w:jc w:val="both"/>
              <w:rPr>
                <w:rFonts w:cstheme="minorHAnsi"/>
              </w:rPr>
            </w:pPr>
            <w:r w:rsidRPr="008855D9">
              <w:rPr>
                <w:rFonts w:cstheme="minorHAnsi"/>
              </w:rPr>
              <w:t>Identifiez le niveau de langue utilisé.</w:t>
            </w:r>
          </w:p>
          <w:p w14:paraId="65009FA5" w14:textId="77777777" w:rsidR="00C81AC8" w:rsidRPr="008855D9" w:rsidRDefault="00C81AC8" w:rsidP="00C81AC8">
            <w:pPr>
              <w:pStyle w:val="Paragraphedeliste"/>
              <w:numPr>
                <w:ilvl w:val="0"/>
                <w:numId w:val="1"/>
              </w:numPr>
              <w:ind w:left="377"/>
              <w:jc w:val="both"/>
              <w:rPr>
                <w:rFonts w:cstheme="minorHAnsi"/>
              </w:rPr>
            </w:pPr>
            <w:r w:rsidRPr="008855D9">
              <w:rPr>
                <w:rFonts w:cstheme="minorHAnsi"/>
              </w:rPr>
              <w:t xml:space="preserve">Repérez éventuellement les figures de style et de rhétorique employées par l’auteur. </w:t>
            </w:r>
          </w:p>
        </w:tc>
      </w:tr>
      <w:tr w:rsidR="00C81AC8" w:rsidRPr="008855D9" w14:paraId="0E805196" w14:textId="77777777" w:rsidTr="00C81AC8">
        <w:tc>
          <w:tcPr>
            <w:tcW w:w="3055" w:type="dxa"/>
            <w:gridSpan w:val="2"/>
          </w:tcPr>
          <w:p w14:paraId="7199B045" w14:textId="77777777" w:rsidR="00C81AC8" w:rsidRPr="008855D9" w:rsidRDefault="00C81AC8" w:rsidP="00B25B8A">
            <w:pPr>
              <w:jc w:val="both"/>
              <w:rPr>
                <w:rFonts w:cstheme="minorHAnsi"/>
              </w:rPr>
            </w:pPr>
            <w:r w:rsidRPr="008855D9">
              <w:rPr>
                <w:rFonts w:cstheme="minorHAnsi"/>
              </w:rPr>
              <w:t>Quels sont les éléments secondaires ?</w:t>
            </w:r>
          </w:p>
        </w:tc>
        <w:tc>
          <w:tcPr>
            <w:tcW w:w="7044" w:type="dxa"/>
          </w:tcPr>
          <w:p w14:paraId="300C4792" w14:textId="77777777" w:rsidR="00C81AC8" w:rsidRPr="008855D9" w:rsidRDefault="00C81AC8" w:rsidP="00B25B8A">
            <w:pPr>
              <w:jc w:val="both"/>
              <w:rPr>
                <w:rFonts w:cstheme="minorHAnsi"/>
              </w:rPr>
            </w:pPr>
            <w:r w:rsidRPr="008855D9">
              <w:rPr>
                <w:rFonts w:cstheme="minorHAnsi"/>
              </w:rPr>
              <w:t>Barrez directement dans le texte :</w:t>
            </w:r>
          </w:p>
          <w:p w14:paraId="6222734B" w14:textId="77777777" w:rsidR="00C81AC8" w:rsidRPr="008855D9" w:rsidRDefault="00C81AC8" w:rsidP="00C81AC8">
            <w:pPr>
              <w:pStyle w:val="Paragraphedeliste"/>
              <w:numPr>
                <w:ilvl w:val="0"/>
                <w:numId w:val="1"/>
              </w:numPr>
              <w:ind w:left="377"/>
              <w:jc w:val="both"/>
              <w:rPr>
                <w:rFonts w:cstheme="minorHAnsi"/>
              </w:rPr>
            </w:pPr>
            <w:r w:rsidRPr="008855D9">
              <w:rPr>
                <w:rFonts w:cstheme="minorHAnsi"/>
              </w:rPr>
              <w:t>Les répétitions.</w:t>
            </w:r>
          </w:p>
          <w:p w14:paraId="5EADFA7B" w14:textId="77777777" w:rsidR="00C81AC8" w:rsidRPr="008855D9" w:rsidRDefault="00C81AC8" w:rsidP="00C81AC8">
            <w:pPr>
              <w:pStyle w:val="Paragraphedeliste"/>
              <w:numPr>
                <w:ilvl w:val="0"/>
                <w:numId w:val="1"/>
              </w:numPr>
              <w:ind w:left="377"/>
              <w:jc w:val="both"/>
              <w:rPr>
                <w:rFonts w:cstheme="minorHAnsi"/>
              </w:rPr>
            </w:pPr>
            <w:r w:rsidRPr="008855D9">
              <w:rPr>
                <w:rFonts w:cstheme="minorHAnsi"/>
              </w:rPr>
              <w:t>Les reformulations d’une idée qui n’apportent rien à l’argumentation.</w:t>
            </w:r>
          </w:p>
          <w:p w14:paraId="536F32A6" w14:textId="77777777" w:rsidR="00C81AC8" w:rsidRPr="008855D9" w:rsidRDefault="00C81AC8" w:rsidP="00C81AC8">
            <w:pPr>
              <w:pStyle w:val="Paragraphedeliste"/>
              <w:numPr>
                <w:ilvl w:val="0"/>
                <w:numId w:val="1"/>
              </w:numPr>
              <w:ind w:left="377"/>
              <w:jc w:val="both"/>
              <w:rPr>
                <w:rFonts w:cstheme="minorHAnsi"/>
              </w:rPr>
            </w:pPr>
            <w:r w:rsidRPr="008855D9">
              <w:rPr>
                <w:rFonts w:cstheme="minorHAnsi"/>
              </w:rPr>
              <w:t xml:space="preserve">Les détails inutiles. </w:t>
            </w:r>
          </w:p>
          <w:p w14:paraId="6BF6EEB5" w14:textId="77777777" w:rsidR="00C81AC8" w:rsidRPr="008855D9" w:rsidRDefault="00C81AC8" w:rsidP="00C81AC8">
            <w:pPr>
              <w:pStyle w:val="Paragraphedeliste"/>
              <w:numPr>
                <w:ilvl w:val="0"/>
                <w:numId w:val="1"/>
              </w:numPr>
              <w:ind w:left="377"/>
              <w:jc w:val="both"/>
              <w:rPr>
                <w:rFonts w:cstheme="minorHAnsi"/>
              </w:rPr>
            </w:pPr>
            <w:r w:rsidRPr="008855D9">
              <w:rPr>
                <w:rFonts w:cstheme="minorHAnsi"/>
              </w:rPr>
              <w:t>Les anecdotes.</w:t>
            </w:r>
          </w:p>
          <w:p w14:paraId="7B307EE0" w14:textId="77777777" w:rsidR="00C81AC8" w:rsidRPr="008855D9" w:rsidRDefault="00C81AC8" w:rsidP="00C81AC8">
            <w:pPr>
              <w:pStyle w:val="Paragraphedeliste"/>
              <w:numPr>
                <w:ilvl w:val="0"/>
                <w:numId w:val="1"/>
              </w:numPr>
              <w:ind w:left="377"/>
              <w:jc w:val="both"/>
              <w:rPr>
                <w:rFonts w:cstheme="minorHAnsi"/>
              </w:rPr>
            </w:pPr>
            <w:r w:rsidRPr="008855D9">
              <w:rPr>
                <w:rFonts w:cstheme="minorHAnsi"/>
              </w:rPr>
              <w:t xml:space="preserve">Les exemples superflus. </w:t>
            </w:r>
          </w:p>
        </w:tc>
      </w:tr>
    </w:tbl>
    <w:p w14:paraId="3B1FE153" w14:textId="77777777" w:rsidR="00A15640" w:rsidRPr="008855D9" w:rsidRDefault="00A15640" w:rsidP="00A15640">
      <w:pPr>
        <w:spacing w:before="120"/>
        <w:ind w:left="360"/>
        <w:jc w:val="both"/>
        <w:rPr>
          <w:rFonts w:cstheme="minorHAnsi"/>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842"/>
        <w:gridCol w:w="2127"/>
        <w:gridCol w:w="2308"/>
        <w:gridCol w:w="1742"/>
        <w:gridCol w:w="1480"/>
      </w:tblGrid>
      <w:tr w:rsidR="00A15640" w:rsidRPr="003D5A75" w14:paraId="30963A81" w14:textId="77777777" w:rsidTr="00A720BA">
        <w:trPr>
          <w:jc w:val="center"/>
        </w:trPr>
        <w:tc>
          <w:tcPr>
            <w:tcW w:w="496" w:type="dxa"/>
          </w:tcPr>
          <w:p w14:paraId="7DBB9042" w14:textId="77777777" w:rsidR="00A15640" w:rsidRPr="003D5A75" w:rsidRDefault="00A15640" w:rsidP="00A720BA">
            <w:pPr>
              <w:jc w:val="both"/>
              <w:rPr>
                <w:rFonts w:cstheme="minorHAnsi"/>
                <w:color w:val="000000"/>
                <w:sz w:val="20"/>
                <w:szCs w:val="20"/>
              </w:rPr>
            </w:pPr>
            <w:proofErr w:type="gramStart"/>
            <w:r w:rsidRPr="003D5A75">
              <w:rPr>
                <w:rFonts w:cstheme="minorHAnsi"/>
                <w:b/>
                <w:bCs/>
                <w:color w:val="000000"/>
                <w:sz w:val="20"/>
                <w:szCs w:val="20"/>
              </w:rPr>
              <w:t>s</w:t>
            </w:r>
            <w:proofErr w:type="gramEnd"/>
          </w:p>
        </w:tc>
        <w:tc>
          <w:tcPr>
            <w:tcW w:w="1842" w:type="dxa"/>
          </w:tcPr>
          <w:p w14:paraId="1F9A2C8A" w14:textId="77777777" w:rsidR="00A15640" w:rsidRPr="003D5A75" w:rsidRDefault="00A15640" w:rsidP="00A720BA">
            <w:pPr>
              <w:jc w:val="both"/>
              <w:rPr>
                <w:rFonts w:cstheme="minorHAnsi"/>
                <w:color w:val="000000"/>
                <w:sz w:val="20"/>
                <w:szCs w:val="20"/>
              </w:rPr>
            </w:pPr>
          </w:p>
        </w:tc>
        <w:tc>
          <w:tcPr>
            <w:tcW w:w="2127" w:type="dxa"/>
          </w:tcPr>
          <w:p w14:paraId="78AB67A5" w14:textId="77777777" w:rsidR="00A15640" w:rsidRPr="003D5A75" w:rsidRDefault="00A15640" w:rsidP="00A720BA">
            <w:pPr>
              <w:jc w:val="both"/>
              <w:rPr>
                <w:rFonts w:cstheme="minorHAnsi"/>
                <w:color w:val="000000"/>
                <w:sz w:val="20"/>
                <w:szCs w:val="20"/>
              </w:rPr>
            </w:pPr>
            <w:r w:rsidRPr="003D5A75">
              <w:rPr>
                <w:rFonts w:cstheme="minorHAnsi"/>
                <w:color w:val="000000"/>
                <w:sz w:val="20"/>
                <w:szCs w:val="20"/>
              </w:rPr>
              <w:t>Coordination</w:t>
            </w:r>
          </w:p>
        </w:tc>
        <w:tc>
          <w:tcPr>
            <w:tcW w:w="2307" w:type="dxa"/>
          </w:tcPr>
          <w:p w14:paraId="62B42A03" w14:textId="77777777" w:rsidR="00A15640" w:rsidRPr="003D5A75" w:rsidRDefault="00A15640" w:rsidP="00A720BA">
            <w:pPr>
              <w:jc w:val="both"/>
              <w:rPr>
                <w:rFonts w:cstheme="minorHAnsi"/>
                <w:color w:val="000000"/>
                <w:sz w:val="20"/>
                <w:szCs w:val="20"/>
              </w:rPr>
            </w:pPr>
            <w:r w:rsidRPr="003D5A75">
              <w:rPr>
                <w:rFonts w:cstheme="minorHAnsi"/>
                <w:color w:val="000000"/>
                <w:sz w:val="20"/>
                <w:szCs w:val="20"/>
              </w:rPr>
              <w:t>Subordination</w:t>
            </w:r>
          </w:p>
        </w:tc>
        <w:tc>
          <w:tcPr>
            <w:tcW w:w="1742" w:type="dxa"/>
          </w:tcPr>
          <w:p w14:paraId="34BCA5B5" w14:textId="77777777" w:rsidR="00A15640" w:rsidRPr="003D5A75" w:rsidRDefault="00A15640" w:rsidP="00A720BA">
            <w:pPr>
              <w:jc w:val="both"/>
              <w:rPr>
                <w:rFonts w:cstheme="minorHAnsi"/>
                <w:color w:val="000000"/>
                <w:sz w:val="20"/>
                <w:szCs w:val="20"/>
              </w:rPr>
            </w:pPr>
            <w:r w:rsidRPr="003D5A75">
              <w:rPr>
                <w:rFonts w:cstheme="minorHAnsi"/>
                <w:color w:val="000000"/>
                <w:sz w:val="20"/>
                <w:szCs w:val="20"/>
              </w:rPr>
              <w:t>Verbes</w:t>
            </w:r>
          </w:p>
        </w:tc>
        <w:tc>
          <w:tcPr>
            <w:tcW w:w="1480" w:type="dxa"/>
          </w:tcPr>
          <w:p w14:paraId="442DEAD1" w14:textId="77777777" w:rsidR="00A15640" w:rsidRPr="003D5A75" w:rsidRDefault="00A15640" w:rsidP="00A720BA">
            <w:pPr>
              <w:jc w:val="both"/>
              <w:rPr>
                <w:rFonts w:cstheme="minorHAnsi"/>
                <w:color w:val="000000"/>
                <w:sz w:val="20"/>
                <w:szCs w:val="20"/>
              </w:rPr>
            </w:pPr>
            <w:r w:rsidRPr="003D5A75">
              <w:rPr>
                <w:rFonts w:cstheme="minorHAnsi"/>
                <w:color w:val="000000"/>
                <w:sz w:val="20"/>
                <w:szCs w:val="20"/>
              </w:rPr>
              <w:t>Prépositions</w:t>
            </w:r>
          </w:p>
        </w:tc>
      </w:tr>
      <w:tr w:rsidR="00A15640" w:rsidRPr="003D5A75" w14:paraId="2BD9381D" w14:textId="77777777" w:rsidTr="00A720BA">
        <w:trPr>
          <w:jc w:val="center"/>
        </w:trPr>
        <w:tc>
          <w:tcPr>
            <w:tcW w:w="496" w:type="dxa"/>
          </w:tcPr>
          <w:p w14:paraId="0E4F33E5" w14:textId="77777777" w:rsidR="00A15640" w:rsidRPr="003D5A75" w:rsidRDefault="00A15640" w:rsidP="00A720BA">
            <w:pPr>
              <w:spacing w:before="240"/>
              <w:jc w:val="both"/>
              <w:rPr>
                <w:rFonts w:cstheme="minorHAnsi"/>
                <w:color w:val="000000"/>
                <w:sz w:val="20"/>
                <w:szCs w:val="20"/>
              </w:rPr>
            </w:pPr>
            <w:r w:rsidRPr="003D5A75">
              <w:rPr>
                <w:rFonts w:cstheme="minorHAnsi"/>
                <w:b/>
                <w:bCs/>
                <w:color w:val="000000"/>
                <w:sz w:val="20"/>
                <w:szCs w:val="20"/>
              </w:rPr>
              <w:t>&lt;-</w:t>
            </w:r>
          </w:p>
        </w:tc>
        <w:tc>
          <w:tcPr>
            <w:tcW w:w="1842" w:type="dxa"/>
          </w:tcPr>
          <w:p w14:paraId="0F86812E" w14:textId="77777777" w:rsidR="00A15640" w:rsidRPr="003D5A75" w:rsidRDefault="00A15640" w:rsidP="00FE0264">
            <w:pPr>
              <w:rPr>
                <w:rFonts w:cstheme="minorHAnsi"/>
                <w:color w:val="000000"/>
                <w:sz w:val="20"/>
                <w:szCs w:val="20"/>
              </w:rPr>
            </w:pPr>
          </w:p>
          <w:p w14:paraId="361682E6" w14:textId="77777777" w:rsidR="00A15640" w:rsidRPr="003D5A75" w:rsidRDefault="00A15640" w:rsidP="00FE0264">
            <w:pPr>
              <w:rPr>
                <w:rFonts w:cstheme="minorHAnsi"/>
                <w:color w:val="000000"/>
                <w:sz w:val="20"/>
                <w:szCs w:val="20"/>
              </w:rPr>
            </w:pPr>
            <w:r w:rsidRPr="003D5A75">
              <w:rPr>
                <w:rFonts w:cstheme="minorHAnsi"/>
                <w:color w:val="000000"/>
                <w:sz w:val="20"/>
                <w:szCs w:val="20"/>
              </w:rPr>
              <w:t>CAUSE</w:t>
            </w:r>
          </w:p>
        </w:tc>
        <w:tc>
          <w:tcPr>
            <w:tcW w:w="2127" w:type="dxa"/>
          </w:tcPr>
          <w:p w14:paraId="18A88C72"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car</w:t>
            </w:r>
            <w:proofErr w:type="gramEnd"/>
            <w:r w:rsidRPr="003D5A75">
              <w:rPr>
                <w:rFonts w:cstheme="minorHAnsi"/>
                <w:color w:val="000000"/>
                <w:sz w:val="20"/>
                <w:szCs w:val="20"/>
              </w:rPr>
              <w:t>, en effet</w:t>
            </w:r>
          </w:p>
        </w:tc>
        <w:tc>
          <w:tcPr>
            <w:tcW w:w="2307" w:type="dxa"/>
          </w:tcPr>
          <w:p w14:paraId="1520B18E"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parce</w:t>
            </w:r>
            <w:proofErr w:type="gramEnd"/>
            <w:r w:rsidRPr="003D5A75">
              <w:rPr>
                <w:rFonts w:cstheme="minorHAnsi"/>
                <w:color w:val="000000"/>
                <w:sz w:val="20"/>
                <w:szCs w:val="20"/>
              </w:rPr>
              <w:t xml:space="preserve"> que, vu que,</w:t>
            </w:r>
          </w:p>
          <w:p w14:paraId="22485AA5"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étant</w:t>
            </w:r>
            <w:proofErr w:type="gramEnd"/>
            <w:r w:rsidRPr="003D5A75">
              <w:rPr>
                <w:rFonts w:cstheme="minorHAnsi"/>
                <w:color w:val="000000"/>
                <w:sz w:val="20"/>
                <w:szCs w:val="20"/>
              </w:rPr>
              <w:t xml:space="preserve"> donné que, puisque, comme,</w:t>
            </w:r>
          </w:p>
          <w:p w14:paraId="4CCA3F69"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sous</w:t>
            </w:r>
            <w:proofErr w:type="gramEnd"/>
            <w:r w:rsidRPr="003D5A75">
              <w:rPr>
                <w:rFonts w:cstheme="minorHAnsi"/>
                <w:color w:val="000000"/>
                <w:sz w:val="20"/>
                <w:szCs w:val="20"/>
              </w:rPr>
              <w:t xml:space="preserve"> prétexte que</w:t>
            </w:r>
          </w:p>
        </w:tc>
        <w:tc>
          <w:tcPr>
            <w:tcW w:w="1742" w:type="dxa"/>
          </w:tcPr>
          <w:p w14:paraId="05EF8653"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résulte</w:t>
            </w:r>
            <w:proofErr w:type="gramEnd"/>
            <w:r w:rsidRPr="003D5A75">
              <w:rPr>
                <w:rFonts w:cstheme="minorHAnsi"/>
                <w:color w:val="000000"/>
                <w:sz w:val="20"/>
                <w:szCs w:val="20"/>
              </w:rPr>
              <w:t xml:space="preserve"> de, </w:t>
            </w:r>
          </w:p>
          <w:p w14:paraId="5100D633"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découle</w:t>
            </w:r>
            <w:proofErr w:type="gramEnd"/>
            <w:r w:rsidRPr="003D5A75">
              <w:rPr>
                <w:rFonts w:cstheme="minorHAnsi"/>
                <w:color w:val="000000"/>
                <w:sz w:val="20"/>
                <w:szCs w:val="20"/>
              </w:rPr>
              <w:t xml:space="preserve"> de , dépend de, provient de</w:t>
            </w:r>
          </w:p>
        </w:tc>
        <w:tc>
          <w:tcPr>
            <w:tcW w:w="1480" w:type="dxa"/>
          </w:tcPr>
          <w:p w14:paraId="28263746"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à</w:t>
            </w:r>
            <w:proofErr w:type="gramEnd"/>
            <w:r w:rsidRPr="003D5A75">
              <w:rPr>
                <w:rFonts w:cstheme="minorHAnsi"/>
                <w:color w:val="000000"/>
                <w:sz w:val="20"/>
                <w:szCs w:val="20"/>
              </w:rPr>
              <w:t xml:space="preserve"> cause de</w:t>
            </w:r>
          </w:p>
          <w:p w14:paraId="5D233C9D"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en</w:t>
            </w:r>
            <w:proofErr w:type="gramEnd"/>
            <w:r w:rsidRPr="003D5A75">
              <w:rPr>
                <w:rFonts w:cstheme="minorHAnsi"/>
                <w:color w:val="000000"/>
                <w:sz w:val="20"/>
                <w:szCs w:val="20"/>
              </w:rPr>
              <w:t xml:space="preserve"> raison de</w:t>
            </w:r>
          </w:p>
        </w:tc>
      </w:tr>
      <w:tr w:rsidR="00A15640" w:rsidRPr="003D5A75" w14:paraId="4E56B09F" w14:textId="77777777" w:rsidTr="00A720BA">
        <w:trPr>
          <w:jc w:val="center"/>
        </w:trPr>
        <w:tc>
          <w:tcPr>
            <w:tcW w:w="496" w:type="dxa"/>
          </w:tcPr>
          <w:p w14:paraId="474A8BA6" w14:textId="77777777" w:rsidR="00A15640" w:rsidRPr="003D5A75" w:rsidRDefault="00A15640" w:rsidP="00A720BA">
            <w:pPr>
              <w:spacing w:before="240"/>
              <w:jc w:val="both"/>
              <w:rPr>
                <w:rFonts w:cstheme="minorHAnsi"/>
                <w:color w:val="000000"/>
                <w:sz w:val="20"/>
                <w:szCs w:val="20"/>
              </w:rPr>
            </w:pPr>
            <w:r w:rsidRPr="003D5A75">
              <w:rPr>
                <w:rFonts w:cstheme="minorHAnsi"/>
                <w:b/>
                <w:bCs/>
                <w:color w:val="000000"/>
                <w:sz w:val="20"/>
                <w:szCs w:val="20"/>
              </w:rPr>
              <w:t>-&gt;</w:t>
            </w:r>
          </w:p>
        </w:tc>
        <w:tc>
          <w:tcPr>
            <w:tcW w:w="1842" w:type="dxa"/>
          </w:tcPr>
          <w:p w14:paraId="11DC345A" w14:textId="77777777" w:rsidR="00A15640" w:rsidRPr="003D5A75" w:rsidRDefault="00A15640" w:rsidP="00FE0264">
            <w:pPr>
              <w:rPr>
                <w:rFonts w:cstheme="minorHAnsi"/>
                <w:color w:val="000000"/>
                <w:sz w:val="20"/>
                <w:szCs w:val="20"/>
              </w:rPr>
            </w:pPr>
          </w:p>
          <w:p w14:paraId="47D11A64" w14:textId="77777777" w:rsidR="00A15640" w:rsidRPr="003D5A75" w:rsidRDefault="00A15640" w:rsidP="00FE0264">
            <w:pPr>
              <w:rPr>
                <w:rFonts w:cstheme="minorHAnsi"/>
                <w:color w:val="000000"/>
                <w:sz w:val="20"/>
                <w:szCs w:val="20"/>
              </w:rPr>
            </w:pPr>
          </w:p>
          <w:p w14:paraId="3BEE42EC" w14:textId="77777777" w:rsidR="00A15640" w:rsidRPr="003D5A75" w:rsidRDefault="00A15640" w:rsidP="00FE0264">
            <w:pPr>
              <w:rPr>
                <w:rFonts w:cstheme="minorHAnsi"/>
                <w:color w:val="000000"/>
                <w:sz w:val="20"/>
                <w:szCs w:val="20"/>
              </w:rPr>
            </w:pPr>
            <w:r w:rsidRPr="003D5A75">
              <w:rPr>
                <w:rFonts w:cstheme="minorHAnsi"/>
                <w:color w:val="000000"/>
                <w:sz w:val="20"/>
                <w:szCs w:val="20"/>
              </w:rPr>
              <w:t>CONSEQUENCE</w:t>
            </w:r>
          </w:p>
        </w:tc>
        <w:tc>
          <w:tcPr>
            <w:tcW w:w="2127" w:type="dxa"/>
          </w:tcPr>
          <w:p w14:paraId="3E8A3459"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aussi</w:t>
            </w:r>
            <w:proofErr w:type="gramEnd"/>
            <w:r w:rsidRPr="003D5A75">
              <w:rPr>
                <w:rFonts w:cstheme="minorHAnsi"/>
                <w:color w:val="000000"/>
                <w:sz w:val="20"/>
                <w:szCs w:val="20"/>
              </w:rPr>
              <w:t>, c’est pourquoi, par conséquent, donc, dès lors, de là, d’où</w:t>
            </w:r>
          </w:p>
        </w:tc>
        <w:tc>
          <w:tcPr>
            <w:tcW w:w="2307" w:type="dxa"/>
          </w:tcPr>
          <w:p w14:paraId="5707014A"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de</w:t>
            </w:r>
            <w:proofErr w:type="gramEnd"/>
            <w:r w:rsidRPr="003D5A75">
              <w:rPr>
                <w:rFonts w:cstheme="minorHAnsi"/>
                <w:color w:val="000000"/>
                <w:sz w:val="20"/>
                <w:szCs w:val="20"/>
              </w:rPr>
              <w:t xml:space="preserve"> telle sorte que, </w:t>
            </w:r>
          </w:p>
          <w:p w14:paraId="42C94E3F"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si</w:t>
            </w:r>
            <w:proofErr w:type="gramEnd"/>
            <w:r w:rsidRPr="003D5A75">
              <w:rPr>
                <w:rFonts w:cstheme="minorHAnsi"/>
                <w:color w:val="000000"/>
                <w:sz w:val="20"/>
                <w:szCs w:val="20"/>
              </w:rPr>
              <w:t xml:space="preserve"> bien que, </w:t>
            </w:r>
          </w:p>
          <w:p w14:paraId="3FCBA2F9"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de</w:t>
            </w:r>
            <w:proofErr w:type="gramEnd"/>
            <w:r w:rsidRPr="003D5A75">
              <w:rPr>
                <w:rFonts w:cstheme="minorHAnsi"/>
                <w:color w:val="000000"/>
                <w:sz w:val="20"/>
                <w:szCs w:val="20"/>
              </w:rPr>
              <w:t xml:space="preserve"> telle manière que, si...que, </w:t>
            </w:r>
          </w:p>
          <w:p w14:paraId="02380D5E"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trop</w:t>
            </w:r>
            <w:proofErr w:type="gramEnd"/>
            <w:r w:rsidRPr="003D5A75">
              <w:rPr>
                <w:rFonts w:cstheme="minorHAnsi"/>
                <w:color w:val="000000"/>
                <w:sz w:val="20"/>
                <w:szCs w:val="20"/>
              </w:rPr>
              <w:t>...pour que</w:t>
            </w:r>
          </w:p>
        </w:tc>
        <w:tc>
          <w:tcPr>
            <w:tcW w:w="1742" w:type="dxa"/>
          </w:tcPr>
          <w:p w14:paraId="3B6579A2"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implique</w:t>
            </w:r>
            <w:proofErr w:type="gramEnd"/>
            <w:r w:rsidRPr="003D5A75">
              <w:rPr>
                <w:rFonts w:cstheme="minorHAnsi"/>
                <w:color w:val="000000"/>
                <w:sz w:val="20"/>
                <w:szCs w:val="20"/>
              </w:rPr>
              <w:t>, entraîne provoque, cause, amène, suscite</w:t>
            </w:r>
          </w:p>
        </w:tc>
        <w:tc>
          <w:tcPr>
            <w:tcW w:w="1480" w:type="dxa"/>
          </w:tcPr>
          <w:p w14:paraId="3EF81552"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au</w:t>
            </w:r>
            <w:proofErr w:type="gramEnd"/>
            <w:r w:rsidRPr="003D5A75">
              <w:rPr>
                <w:rFonts w:cstheme="minorHAnsi"/>
                <w:color w:val="000000"/>
                <w:sz w:val="20"/>
                <w:szCs w:val="20"/>
              </w:rPr>
              <w:t xml:space="preserve"> point de </w:t>
            </w:r>
          </w:p>
        </w:tc>
      </w:tr>
      <w:tr w:rsidR="00A15640" w:rsidRPr="003D5A75" w14:paraId="153962CF" w14:textId="77777777" w:rsidTr="00A720BA">
        <w:trPr>
          <w:jc w:val="center"/>
        </w:trPr>
        <w:tc>
          <w:tcPr>
            <w:tcW w:w="496" w:type="dxa"/>
          </w:tcPr>
          <w:p w14:paraId="6EC2A8B0" w14:textId="77777777" w:rsidR="00A15640" w:rsidRPr="003D5A75" w:rsidRDefault="00A15640" w:rsidP="00A720BA">
            <w:pPr>
              <w:spacing w:before="240"/>
              <w:jc w:val="both"/>
              <w:rPr>
                <w:rFonts w:cstheme="minorHAnsi"/>
                <w:color w:val="000000"/>
                <w:sz w:val="20"/>
                <w:szCs w:val="20"/>
              </w:rPr>
            </w:pPr>
            <w:proofErr w:type="gramStart"/>
            <w:r w:rsidRPr="003D5A75">
              <w:rPr>
                <w:rFonts w:cstheme="minorHAnsi"/>
                <w:color w:val="000000"/>
                <w:sz w:val="20"/>
                <w:szCs w:val="20"/>
              </w:rPr>
              <w:t>x</w:t>
            </w:r>
            <w:proofErr w:type="gramEnd"/>
          </w:p>
        </w:tc>
        <w:tc>
          <w:tcPr>
            <w:tcW w:w="1842" w:type="dxa"/>
          </w:tcPr>
          <w:p w14:paraId="3CCE5B7A" w14:textId="77777777" w:rsidR="00A15640" w:rsidRPr="003D5A75" w:rsidRDefault="00A15640" w:rsidP="00FE0264">
            <w:pPr>
              <w:rPr>
                <w:rFonts w:cstheme="minorHAnsi"/>
                <w:color w:val="000000"/>
                <w:sz w:val="20"/>
                <w:szCs w:val="20"/>
              </w:rPr>
            </w:pPr>
          </w:p>
          <w:p w14:paraId="539834C1" w14:textId="77777777" w:rsidR="00A15640" w:rsidRPr="003D5A75" w:rsidRDefault="00A15640" w:rsidP="00FE0264">
            <w:pPr>
              <w:rPr>
                <w:rFonts w:cstheme="minorHAnsi"/>
                <w:color w:val="000000"/>
                <w:sz w:val="20"/>
                <w:szCs w:val="20"/>
              </w:rPr>
            </w:pPr>
          </w:p>
          <w:p w14:paraId="112CBD5D" w14:textId="77777777" w:rsidR="00A15640" w:rsidRPr="003D5A75" w:rsidRDefault="00A15640" w:rsidP="00FE0264">
            <w:pPr>
              <w:rPr>
                <w:rFonts w:cstheme="minorHAnsi"/>
                <w:color w:val="000000"/>
                <w:sz w:val="20"/>
                <w:szCs w:val="20"/>
              </w:rPr>
            </w:pPr>
            <w:r w:rsidRPr="003D5A75">
              <w:rPr>
                <w:rFonts w:cstheme="minorHAnsi"/>
                <w:color w:val="000000"/>
                <w:sz w:val="20"/>
                <w:szCs w:val="20"/>
              </w:rPr>
              <w:t>OPPOSITION</w:t>
            </w:r>
          </w:p>
        </w:tc>
        <w:tc>
          <w:tcPr>
            <w:tcW w:w="2127" w:type="dxa"/>
          </w:tcPr>
          <w:p w14:paraId="7C6945D0"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mais</w:t>
            </w:r>
            <w:proofErr w:type="gramEnd"/>
            <w:r w:rsidRPr="003D5A75">
              <w:rPr>
                <w:rFonts w:cstheme="minorHAnsi"/>
                <w:color w:val="000000"/>
                <w:sz w:val="20"/>
                <w:szCs w:val="20"/>
              </w:rPr>
              <w:t xml:space="preserve">, cependant, </w:t>
            </w:r>
          </w:p>
          <w:p w14:paraId="6DA84322"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au</w:t>
            </w:r>
            <w:proofErr w:type="gramEnd"/>
            <w:r w:rsidRPr="003D5A75">
              <w:rPr>
                <w:rFonts w:cstheme="minorHAnsi"/>
                <w:color w:val="000000"/>
                <w:sz w:val="20"/>
                <w:szCs w:val="20"/>
              </w:rPr>
              <w:t xml:space="preserve"> contraire, or, néanmoins, pourtant, toutefois</w:t>
            </w:r>
          </w:p>
        </w:tc>
        <w:tc>
          <w:tcPr>
            <w:tcW w:w="2307" w:type="dxa"/>
          </w:tcPr>
          <w:p w14:paraId="6B2451E1"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tandis</w:t>
            </w:r>
            <w:proofErr w:type="gramEnd"/>
            <w:r w:rsidRPr="003D5A75">
              <w:rPr>
                <w:rFonts w:cstheme="minorHAnsi"/>
                <w:color w:val="000000"/>
                <w:sz w:val="20"/>
                <w:szCs w:val="20"/>
              </w:rPr>
              <w:t xml:space="preserve"> que, alors que si..., bien que,</w:t>
            </w:r>
          </w:p>
          <w:p w14:paraId="6B661F8B"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même</w:t>
            </w:r>
            <w:proofErr w:type="gramEnd"/>
            <w:r w:rsidRPr="003D5A75">
              <w:rPr>
                <w:rFonts w:cstheme="minorHAnsi"/>
                <w:color w:val="000000"/>
                <w:sz w:val="20"/>
                <w:szCs w:val="20"/>
              </w:rPr>
              <w:t xml:space="preserve"> si, bien que</w:t>
            </w:r>
          </w:p>
          <w:p w14:paraId="47D50C9C" w14:textId="77777777" w:rsidR="00A15640" w:rsidRPr="003D5A75" w:rsidRDefault="00A15640" w:rsidP="00FE0264">
            <w:pPr>
              <w:rPr>
                <w:rFonts w:cstheme="minorHAnsi"/>
                <w:color w:val="000000"/>
                <w:sz w:val="20"/>
                <w:szCs w:val="20"/>
              </w:rPr>
            </w:pPr>
            <w:r w:rsidRPr="003D5A75">
              <w:rPr>
                <w:rFonts w:cstheme="minorHAnsi"/>
                <w:color w:val="000000"/>
                <w:sz w:val="20"/>
                <w:szCs w:val="20"/>
              </w:rPr>
              <w:t xml:space="preserve"> </w:t>
            </w:r>
            <w:proofErr w:type="gramStart"/>
            <w:r w:rsidRPr="003D5A75">
              <w:rPr>
                <w:rFonts w:cstheme="minorHAnsi"/>
                <w:color w:val="000000"/>
                <w:sz w:val="20"/>
                <w:szCs w:val="20"/>
              </w:rPr>
              <w:t>quoique</w:t>
            </w:r>
            <w:bookmarkStart w:id="0" w:name="_GoBack"/>
            <w:bookmarkEnd w:id="0"/>
            <w:proofErr w:type="gramEnd"/>
          </w:p>
        </w:tc>
        <w:tc>
          <w:tcPr>
            <w:tcW w:w="1742" w:type="dxa"/>
          </w:tcPr>
          <w:p w14:paraId="535192EA"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s’oppose</w:t>
            </w:r>
            <w:proofErr w:type="gramEnd"/>
            <w:r w:rsidRPr="003D5A75">
              <w:rPr>
                <w:rFonts w:cstheme="minorHAnsi"/>
                <w:color w:val="000000"/>
                <w:sz w:val="20"/>
                <w:szCs w:val="20"/>
              </w:rPr>
              <w:t xml:space="preserve"> à, contredit</w:t>
            </w:r>
          </w:p>
        </w:tc>
        <w:tc>
          <w:tcPr>
            <w:tcW w:w="1480" w:type="dxa"/>
          </w:tcPr>
          <w:p w14:paraId="7B7DF777"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contre</w:t>
            </w:r>
            <w:proofErr w:type="gramEnd"/>
            <w:r w:rsidRPr="003D5A75">
              <w:rPr>
                <w:rFonts w:cstheme="minorHAnsi"/>
                <w:color w:val="000000"/>
                <w:sz w:val="20"/>
                <w:szCs w:val="20"/>
              </w:rPr>
              <w:t xml:space="preserve">, </w:t>
            </w:r>
          </w:p>
          <w:p w14:paraId="2A8B95FB"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en</w:t>
            </w:r>
            <w:proofErr w:type="gramEnd"/>
            <w:r w:rsidRPr="003D5A75">
              <w:rPr>
                <w:rFonts w:cstheme="minorHAnsi"/>
                <w:color w:val="000000"/>
                <w:sz w:val="20"/>
                <w:szCs w:val="20"/>
              </w:rPr>
              <w:t xml:space="preserve"> dépit de, malgré, </w:t>
            </w:r>
          </w:p>
          <w:p w14:paraId="48057A80"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loin</w:t>
            </w:r>
            <w:proofErr w:type="gramEnd"/>
            <w:r w:rsidRPr="003D5A75">
              <w:rPr>
                <w:rFonts w:cstheme="minorHAnsi"/>
                <w:color w:val="000000"/>
                <w:sz w:val="20"/>
                <w:szCs w:val="20"/>
              </w:rPr>
              <w:t xml:space="preserve"> de</w:t>
            </w:r>
          </w:p>
        </w:tc>
      </w:tr>
      <w:tr w:rsidR="00A15640" w:rsidRPr="003D5A75" w14:paraId="6EC83ABF" w14:textId="77777777" w:rsidTr="00A720BA">
        <w:trPr>
          <w:jc w:val="center"/>
        </w:trPr>
        <w:tc>
          <w:tcPr>
            <w:tcW w:w="496" w:type="dxa"/>
          </w:tcPr>
          <w:p w14:paraId="55905EAA" w14:textId="77777777" w:rsidR="00A15640" w:rsidRPr="003D5A75" w:rsidRDefault="00A15640" w:rsidP="00A720BA">
            <w:pPr>
              <w:spacing w:before="240"/>
              <w:jc w:val="both"/>
              <w:rPr>
                <w:rFonts w:cstheme="minorHAnsi"/>
                <w:color w:val="000000"/>
                <w:sz w:val="20"/>
                <w:szCs w:val="20"/>
              </w:rPr>
            </w:pPr>
            <w:r w:rsidRPr="003D5A75">
              <w:rPr>
                <w:rFonts w:cstheme="minorHAnsi"/>
                <w:color w:val="000000"/>
                <w:sz w:val="20"/>
                <w:szCs w:val="20"/>
              </w:rPr>
              <w:t>+</w:t>
            </w:r>
          </w:p>
        </w:tc>
        <w:tc>
          <w:tcPr>
            <w:tcW w:w="1842" w:type="dxa"/>
          </w:tcPr>
          <w:p w14:paraId="1E8C73D4" w14:textId="77777777" w:rsidR="00A15640" w:rsidRPr="003D5A75" w:rsidRDefault="00A15640" w:rsidP="00FE0264">
            <w:pPr>
              <w:rPr>
                <w:rFonts w:cstheme="minorHAnsi"/>
                <w:color w:val="000000"/>
                <w:sz w:val="20"/>
                <w:szCs w:val="20"/>
              </w:rPr>
            </w:pPr>
          </w:p>
          <w:p w14:paraId="0D445E37" w14:textId="77777777" w:rsidR="00A15640" w:rsidRPr="003D5A75" w:rsidRDefault="00A15640" w:rsidP="00FE0264">
            <w:pPr>
              <w:rPr>
                <w:rFonts w:cstheme="minorHAnsi"/>
                <w:color w:val="000000"/>
                <w:sz w:val="20"/>
                <w:szCs w:val="20"/>
              </w:rPr>
            </w:pPr>
            <w:r w:rsidRPr="003D5A75">
              <w:rPr>
                <w:rFonts w:cstheme="minorHAnsi"/>
                <w:color w:val="000000"/>
                <w:sz w:val="20"/>
                <w:szCs w:val="20"/>
              </w:rPr>
              <w:t>ADDITION</w:t>
            </w:r>
          </w:p>
        </w:tc>
        <w:tc>
          <w:tcPr>
            <w:tcW w:w="2127" w:type="dxa"/>
          </w:tcPr>
          <w:p w14:paraId="12DF216D"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et</w:t>
            </w:r>
            <w:proofErr w:type="gramEnd"/>
            <w:r w:rsidRPr="003D5A75">
              <w:rPr>
                <w:rFonts w:cstheme="minorHAnsi"/>
                <w:color w:val="000000"/>
                <w:sz w:val="20"/>
                <w:szCs w:val="20"/>
              </w:rPr>
              <w:t>, aussi, de plus, d’autre part, en outre, par ailleurs, ensuite</w:t>
            </w:r>
          </w:p>
        </w:tc>
        <w:tc>
          <w:tcPr>
            <w:tcW w:w="2307" w:type="dxa"/>
          </w:tcPr>
          <w:p w14:paraId="151203FA"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outre</w:t>
            </w:r>
            <w:proofErr w:type="gramEnd"/>
            <w:r w:rsidRPr="003D5A75">
              <w:rPr>
                <w:rFonts w:cstheme="minorHAnsi"/>
                <w:color w:val="000000"/>
                <w:sz w:val="20"/>
                <w:szCs w:val="20"/>
              </w:rPr>
              <w:t xml:space="preserve"> que, </w:t>
            </w:r>
          </w:p>
          <w:p w14:paraId="6F2F5C31"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sans</w:t>
            </w:r>
            <w:proofErr w:type="gramEnd"/>
            <w:r w:rsidRPr="003D5A75">
              <w:rPr>
                <w:rFonts w:cstheme="minorHAnsi"/>
                <w:color w:val="000000"/>
                <w:sz w:val="20"/>
                <w:szCs w:val="20"/>
              </w:rPr>
              <w:t xml:space="preserve"> compter que</w:t>
            </w:r>
          </w:p>
        </w:tc>
        <w:tc>
          <w:tcPr>
            <w:tcW w:w="1742" w:type="dxa"/>
          </w:tcPr>
          <w:p w14:paraId="06F0C3DB"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s’ajoute</w:t>
            </w:r>
            <w:proofErr w:type="gramEnd"/>
          </w:p>
        </w:tc>
        <w:tc>
          <w:tcPr>
            <w:tcW w:w="1480" w:type="dxa"/>
          </w:tcPr>
          <w:p w14:paraId="5D966C5E"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en</w:t>
            </w:r>
            <w:proofErr w:type="gramEnd"/>
            <w:r w:rsidRPr="003D5A75">
              <w:rPr>
                <w:rFonts w:cstheme="minorHAnsi"/>
                <w:color w:val="000000"/>
                <w:sz w:val="20"/>
                <w:szCs w:val="20"/>
              </w:rPr>
              <w:t xml:space="preserve"> plus de, outre</w:t>
            </w:r>
          </w:p>
        </w:tc>
      </w:tr>
      <w:tr w:rsidR="00A15640" w:rsidRPr="003D5A75" w14:paraId="39CD0DCA" w14:textId="77777777" w:rsidTr="00A720BA">
        <w:trPr>
          <w:jc w:val="center"/>
        </w:trPr>
        <w:tc>
          <w:tcPr>
            <w:tcW w:w="496" w:type="dxa"/>
          </w:tcPr>
          <w:p w14:paraId="1282A11C" w14:textId="77777777" w:rsidR="00A15640" w:rsidRPr="003D5A75" w:rsidRDefault="00A15640" w:rsidP="00A720BA">
            <w:pPr>
              <w:spacing w:before="240"/>
              <w:jc w:val="both"/>
              <w:rPr>
                <w:rFonts w:cstheme="minorHAnsi"/>
                <w:color w:val="000000"/>
                <w:sz w:val="20"/>
                <w:szCs w:val="20"/>
              </w:rPr>
            </w:pPr>
            <w:r w:rsidRPr="003D5A75">
              <w:rPr>
                <w:rFonts w:cstheme="minorHAnsi"/>
                <w:color w:val="000000"/>
                <w:sz w:val="20"/>
                <w:szCs w:val="20"/>
              </w:rPr>
              <w:t>//</w:t>
            </w:r>
          </w:p>
        </w:tc>
        <w:tc>
          <w:tcPr>
            <w:tcW w:w="1842" w:type="dxa"/>
          </w:tcPr>
          <w:p w14:paraId="386B5C0E" w14:textId="77777777" w:rsidR="00A15640" w:rsidRPr="003D5A75" w:rsidRDefault="00A15640" w:rsidP="00FE0264">
            <w:pPr>
              <w:rPr>
                <w:rFonts w:cstheme="minorHAnsi"/>
                <w:color w:val="000000"/>
                <w:sz w:val="20"/>
                <w:szCs w:val="20"/>
              </w:rPr>
            </w:pPr>
          </w:p>
          <w:p w14:paraId="09B7575C" w14:textId="77777777" w:rsidR="00A15640" w:rsidRPr="003D5A75" w:rsidRDefault="00A15640" w:rsidP="00FE0264">
            <w:pPr>
              <w:rPr>
                <w:rFonts w:cstheme="minorHAnsi"/>
                <w:color w:val="000000"/>
                <w:sz w:val="20"/>
                <w:szCs w:val="20"/>
              </w:rPr>
            </w:pPr>
            <w:r w:rsidRPr="003D5A75">
              <w:rPr>
                <w:rFonts w:cstheme="minorHAnsi"/>
                <w:color w:val="000000"/>
                <w:sz w:val="20"/>
                <w:szCs w:val="20"/>
              </w:rPr>
              <w:t>COMPARAISON</w:t>
            </w:r>
          </w:p>
        </w:tc>
        <w:tc>
          <w:tcPr>
            <w:tcW w:w="2127" w:type="dxa"/>
          </w:tcPr>
          <w:p w14:paraId="599F28D5" w14:textId="77777777" w:rsidR="00A15640" w:rsidRPr="003D5A75" w:rsidRDefault="00A15640" w:rsidP="00FE0264">
            <w:pPr>
              <w:rPr>
                <w:rFonts w:cstheme="minorHAnsi"/>
                <w:color w:val="000000"/>
                <w:sz w:val="20"/>
                <w:szCs w:val="20"/>
              </w:rPr>
            </w:pPr>
          </w:p>
        </w:tc>
        <w:tc>
          <w:tcPr>
            <w:tcW w:w="2307" w:type="dxa"/>
          </w:tcPr>
          <w:p w14:paraId="49EE4700"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comme</w:t>
            </w:r>
            <w:proofErr w:type="gramEnd"/>
          </w:p>
        </w:tc>
        <w:tc>
          <w:tcPr>
            <w:tcW w:w="1742" w:type="dxa"/>
          </w:tcPr>
          <w:p w14:paraId="552699C0"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ressemble</w:t>
            </w:r>
            <w:proofErr w:type="gramEnd"/>
            <w:r w:rsidRPr="003D5A75">
              <w:rPr>
                <w:rFonts w:cstheme="minorHAnsi"/>
                <w:color w:val="000000"/>
                <w:sz w:val="20"/>
                <w:szCs w:val="20"/>
              </w:rPr>
              <w:t xml:space="preserve"> à, apparaît comme</w:t>
            </w:r>
          </w:p>
          <w:p w14:paraId="44E530EB" w14:textId="77777777" w:rsidR="00A15640" w:rsidRPr="003D5A75" w:rsidRDefault="00A15640" w:rsidP="00FE0264">
            <w:pPr>
              <w:rPr>
                <w:rFonts w:cstheme="minorHAnsi"/>
                <w:color w:val="000000"/>
                <w:sz w:val="20"/>
                <w:szCs w:val="20"/>
              </w:rPr>
            </w:pPr>
          </w:p>
        </w:tc>
        <w:tc>
          <w:tcPr>
            <w:tcW w:w="1480" w:type="dxa"/>
          </w:tcPr>
          <w:p w14:paraId="27927CDE" w14:textId="77777777" w:rsidR="00A15640" w:rsidRPr="003D5A75" w:rsidRDefault="00A15640" w:rsidP="00FE0264">
            <w:pPr>
              <w:rPr>
                <w:rFonts w:cstheme="minorHAnsi"/>
                <w:color w:val="000000"/>
                <w:sz w:val="20"/>
                <w:szCs w:val="20"/>
              </w:rPr>
            </w:pPr>
            <w:proofErr w:type="gramStart"/>
            <w:r w:rsidRPr="003D5A75">
              <w:rPr>
                <w:rFonts w:cstheme="minorHAnsi"/>
                <w:color w:val="000000"/>
                <w:sz w:val="20"/>
                <w:szCs w:val="20"/>
              </w:rPr>
              <w:t>comme</w:t>
            </w:r>
            <w:proofErr w:type="gramEnd"/>
          </w:p>
        </w:tc>
      </w:tr>
      <w:tr w:rsidR="00A15640" w:rsidRPr="003D5A75" w14:paraId="69E75618" w14:textId="77777777" w:rsidTr="00A720BA">
        <w:trPr>
          <w:trHeight w:hRule="exact" w:val="400"/>
          <w:jc w:val="center"/>
        </w:trPr>
        <w:tc>
          <w:tcPr>
            <w:tcW w:w="496" w:type="dxa"/>
          </w:tcPr>
          <w:p w14:paraId="0A96E09E" w14:textId="77777777" w:rsidR="00A15640" w:rsidRPr="003D5A75" w:rsidRDefault="00A15640" w:rsidP="00A720BA">
            <w:pPr>
              <w:jc w:val="both"/>
              <w:rPr>
                <w:rFonts w:cstheme="minorHAnsi"/>
                <w:color w:val="000000"/>
                <w:sz w:val="20"/>
                <w:szCs w:val="20"/>
              </w:rPr>
            </w:pPr>
            <w:r w:rsidRPr="003D5A75">
              <w:rPr>
                <w:rFonts w:cstheme="minorHAnsi"/>
                <w:color w:val="000000"/>
                <w:sz w:val="20"/>
                <w:szCs w:val="20"/>
              </w:rPr>
              <w:t>=</w:t>
            </w:r>
          </w:p>
        </w:tc>
        <w:tc>
          <w:tcPr>
            <w:tcW w:w="6277" w:type="dxa"/>
            <w:gridSpan w:val="3"/>
          </w:tcPr>
          <w:p w14:paraId="5933C5E5" w14:textId="77777777" w:rsidR="00A15640" w:rsidRPr="003D5A75" w:rsidRDefault="00A15640" w:rsidP="00A720BA">
            <w:pPr>
              <w:jc w:val="both"/>
              <w:rPr>
                <w:rFonts w:cstheme="minorHAnsi"/>
                <w:color w:val="000000"/>
                <w:sz w:val="20"/>
                <w:szCs w:val="20"/>
              </w:rPr>
            </w:pPr>
            <w:r w:rsidRPr="003D5A75">
              <w:rPr>
                <w:rFonts w:cstheme="minorHAnsi"/>
                <w:color w:val="000000"/>
                <w:sz w:val="20"/>
                <w:szCs w:val="20"/>
              </w:rPr>
              <w:t>SIMILITUDE, ANALOGIE (même idée, même sens)</w:t>
            </w:r>
          </w:p>
          <w:p w14:paraId="323BBA62" w14:textId="77777777" w:rsidR="00A15640" w:rsidRPr="003D5A75" w:rsidRDefault="00A15640" w:rsidP="00A720BA">
            <w:pPr>
              <w:jc w:val="both"/>
              <w:rPr>
                <w:rFonts w:cstheme="minorHAnsi"/>
                <w:color w:val="000000"/>
                <w:sz w:val="20"/>
                <w:szCs w:val="20"/>
              </w:rPr>
            </w:pPr>
            <w:r w:rsidRPr="003D5A75">
              <w:rPr>
                <w:rFonts w:cstheme="minorHAnsi"/>
                <w:color w:val="000000"/>
                <w:sz w:val="20"/>
                <w:szCs w:val="20"/>
              </w:rPr>
              <w:t xml:space="preserve">                                                       </w:t>
            </w:r>
          </w:p>
          <w:p w14:paraId="386A136D" w14:textId="77777777" w:rsidR="00A15640" w:rsidRPr="003D5A75" w:rsidRDefault="00A15640" w:rsidP="00A720BA">
            <w:pPr>
              <w:jc w:val="both"/>
              <w:rPr>
                <w:rFonts w:cstheme="minorHAnsi"/>
                <w:color w:val="000000"/>
                <w:sz w:val="20"/>
                <w:szCs w:val="20"/>
              </w:rPr>
            </w:pPr>
          </w:p>
          <w:p w14:paraId="5877FD8F" w14:textId="77777777" w:rsidR="00A15640" w:rsidRPr="003D5A75" w:rsidRDefault="00A15640" w:rsidP="00A720BA">
            <w:pPr>
              <w:jc w:val="both"/>
              <w:rPr>
                <w:rFonts w:cstheme="minorHAnsi"/>
                <w:color w:val="000000"/>
                <w:sz w:val="20"/>
                <w:szCs w:val="20"/>
              </w:rPr>
            </w:pPr>
          </w:p>
          <w:p w14:paraId="0E47434D" w14:textId="77777777" w:rsidR="00A15640" w:rsidRPr="003D5A75" w:rsidRDefault="00A15640" w:rsidP="00A720BA">
            <w:pPr>
              <w:jc w:val="both"/>
              <w:rPr>
                <w:rFonts w:cstheme="minorHAnsi"/>
                <w:color w:val="000000"/>
                <w:sz w:val="20"/>
                <w:szCs w:val="20"/>
              </w:rPr>
            </w:pPr>
          </w:p>
          <w:p w14:paraId="5EED871C" w14:textId="77777777" w:rsidR="00A15640" w:rsidRPr="003D5A75" w:rsidRDefault="00A15640" w:rsidP="00A720BA">
            <w:pPr>
              <w:jc w:val="both"/>
              <w:rPr>
                <w:rFonts w:cstheme="minorHAnsi"/>
                <w:color w:val="000000"/>
                <w:sz w:val="20"/>
                <w:szCs w:val="20"/>
              </w:rPr>
            </w:pPr>
          </w:p>
          <w:p w14:paraId="59652878" w14:textId="77777777" w:rsidR="00A15640" w:rsidRPr="003D5A75" w:rsidRDefault="00A15640" w:rsidP="00A720BA">
            <w:pPr>
              <w:jc w:val="both"/>
              <w:rPr>
                <w:rFonts w:cstheme="minorHAnsi"/>
                <w:color w:val="000000"/>
                <w:sz w:val="20"/>
                <w:szCs w:val="20"/>
              </w:rPr>
            </w:pPr>
          </w:p>
          <w:p w14:paraId="18CE61A2" w14:textId="77777777" w:rsidR="00A15640" w:rsidRPr="003D5A75" w:rsidRDefault="00A15640" w:rsidP="00A720BA">
            <w:pPr>
              <w:jc w:val="both"/>
              <w:rPr>
                <w:rFonts w:cstheme="minorHAnsi"/>
                <w:color w:val="000000"/>
                <w:sz w:val="20"/>
                <w:szCs w:val="20"/>
              </w:rPr>
            </w:pPr>
          </w:p>
          <w:p w14:paraId="408435C1" w14:textId="77777777" w:rsidR="00A15640" w:rsidRPr="003D5A75" w:rsidRDefault="00A15640" w:rsidP="00A720BA">
            <w:pPr>
              <w:jc w:val="both"/>
              <w:rPr>
                <w:rFonts w:cstheme="minorHAnsi"/>
                <w:color w:val="000000"/>
                <w:sz w:val="20"/>
                <w:szCs w:val="20"/>
              </w:rPr>
            </w:pPr>
          </w:p>
        </w:tc>
        <w:tc>
          <w:tcPr>
            <w:tcW w:w="1740" w:type="dxa"/>
          </w:tcPr>
          <w:p w14:paraId="2B0F05E8" w14:textId="77777777" w:rsidR="00A15640" w:rsidRPr="003D5A75" w:rsidRDefault="00A15640" w:rsidP="00A720BA">
            <w:pPr>
              <w:jc w:val="both"/>
              <w:rPr>
                <w:rFonts w:cstheme="minorHAnsi"/>
                <w:color w:val="000000"/>
                <w:sz w:val="20"/>
                <w:szCs w:val="20"/>
              </w:rPr>
            </w:pPr>
          </w:p>
          <w:p w14:paraId="7A62521F" w14:textId="77777777" w:rsidR="00A15640" w:rsidRPr="003D5A75" w:rsidRDefault="00A15640" w:rsidP="00A720BA">
            <w:pPr>
              <w:jc w:val="both"/>
              <w:rPr>
                <w:rFonts w:cstheme="minorHAnsi"/>
                <w:color w:val="000000"/>
                <w:sz w:val="20"/>
                <w:szCs w:val="20"/>
              </w:rPr>
            </w:pPr>
          </w:p>
        </w:tc>
        <w:tc>
          <w:tcPr>
            <w:tcW w:w="1480" w:type="dxa"/>
          </w:tcPr>
          <w:p w14:paraId="28F55BFC" w14:textId="77777777" w:rsidR="00A15640" w:rsidRPr="003D5A75" w:rsidRDefault="00A15640" w:rsidP="00A720BA">
            <w:pPr>
              <w:jc w:val="both"/>
              <w:rPr>
                <w:rFonts w:cstheme="minorHAnsi"/>
                <w:color w:val="000000"/>
                <w:sz w:val="20"/>
                <w:szCs w:val="20"/>
              </w:rPr>
            </w:pPr>
          </w:p>
          <w:p w14:paraId="67D69B9A" w14:textId="77777777" w:rsidR="00A15640" w:rsidRPr="003D5A75" w:rsidRDefault="00A15640" w:rsidP="00A720BA">
            <w:pPr>
              <w:jc w:val="both"/>
              <w:rPr>
                <w:rFonts w:cstheme="minorHAnsi"/>
                <w:color w:val="000000"/>
                <w:sz w:val="20"/>
                <w:szCs w:val="20"/>
              </w:rPr>
            </w:pPr>
          </w:p>
          <w:p w14:paraId="2F1C409B" w14:textId="77777777" w:rsidR="00A15640" w:rsidRPr="003D5A75" w:rsidRDefault="00A15640" w:rsidP="00A720BA">
            <w:pPr>
              <w:jc w:val="both"/>
              <w:rPr>
                <w:rFonts w:cstheme="minorHAnsi"/>
                <w:color w:val="000000"/>
                <w:sz w:val="20"/>
                <w:szCs w:val="20"/>
              </w:rPr>
            </w:pPr>
          </w:p>
        </w:tc>
      </w:tr>
    </w:tbl>
    <w:p w14:paraId="0965840D" w14:textId="77777777" w:rsidR="00A15640" w:rsidRPr="008855D9" w:rsidRDefault="00A15640" w:rsidP="00A15640">
      <w:pPr>
        <w:spacing w:before="120"/>
        <w:ind w:left="360"/>
        <w:jc w:val="both"/>
        <w:rPr>
          <w:rFonts w:cstheme="minorHAnsi"/>
          <w:u w:val="single"/>
        </w:rPr>
      </w:pPr>
    </w:p>
    <w:p w14:paraId="6883EB4F" w14:textId="51140DE2" w:rsidR="00C360F3" w:rsidRPr="008855D9" w:rsidRDefault="00C360F3" w:rsidP="00B25B8A">
      <w:pPr>
        <w:pStyle w:val="Paragraphedeliste"/>
        <w:numPr>
          <w:ilvl w:val="0"/>
          <w:numId w:val="2"/>
        </w:numPr>
        <w:spacing w:before="120"/>
        <w:jc w:val="both"/>
        <w:rPr>
          <w:rFonts w:cstheme="minorHAnsi"/>
          <w:b/>
          <w:u w:val="single"/>
        </w:rPr>
      </w:pPr>
      <w:r w:rsidRPr="008855D9">
        <w:rPr>
          <w:rFonts w:cstheme="minorHAnsi"/>
          <w:b/>
          <w:u w:val="single"/>
        </w:rPr>
        <w:t>La rédaction</w:t>
      </w:r>
    </w:p>
    <w:p w14:paraId="27E71CF4" w14:textId="6CD2AFDA" w:rsidR="00AE1384" w:rsidRPr="008855D9" w:rsidRDefault="00A207C5" w:rsidP="00B25B8A">
      <w:pPr>
        <w:spacing w:before="120"/>
        <w:ind w:firstLine="708"/>
        <w:jc w:val="both"/>
        <w:rPr>
          <w:rFonts w:cstheme="minorHAnsi"/>
        </w:rPr>
      </w:pPr>
      <w:r w:rsidRPr="008855D9">
        <w:rPr>
          <w:rFonts w:cstheme="minorHAnsi"/>
        </w:rPr>
        <w:t xml:space="preserve">Il convient de rédiger entièrement sa contraction de texte au brouillon, en s’appuyant sur les repérages faits lors de la première étape. Ce brouillon doit être relu, corrigé, modifié, amélioré, jusqu’à ce qu’il atteigne les différents objectifs de l’exercice. </w:t>
      </w:r>
    </w:p>
    <w:tbl>
      <w:tblPr>
        <w:tblStyle w:val="Grilledutableau"/>
        <w:tblW w:w="10094" w:type="dxa"/>
        <w:tblLook w:val="04A0" w:firstRow="1" w:lastRow="0" w:firstColumn="1" w:lastColumn="0" w:noHBand="0" w:noVBand="1"/>
      </w:tblPr>
      <w:tblGrid>
        <w:gridCol w:w="2198"/>
        <w:gridCol w:w="7896"/>
      </w:tblGrid>
      <w:tr w:rsidR="00B24AA2" w:rsidRPr="008855D9" w14:paraId="67EF21C0" w14:textId="77777777" w:rsidTr="00B24AA2">
        <w:tc>
          <w:tcPr>
            <w:tcW w:w="2198" w:type="dxa"/>
          </w:tcPr>
          <w:p w14:paraId="3AFED6B0" w14:textId="76E64E4F" w:rsidR="007726D3" w:rsidRPr="008855D9" w:rsidRDefault="00B25B8A" w:rsidP="00B25B8A">
            <w:pPr>
              <w:spacing w:after="120"/>
              <w:jc w:val="both"/>
              <w:rPr>
                <w:rFonts w:cstheme="minorHAnsi"/>
                <w:u w:val="single"/>
              </w:rPr>
            </w:pPr>
            <w:r w:rsidRPr="008855D9">
              <w:rPr>
                <w:rFonts w:cstheme="minorHAnsi"/>
                <w:u w:val="single"/>
              </w:rPr>
              <w:t>Objectifs à atteindre</w:t>
            </w:r>
          </w:p>
        </w:tc>
        <w:tc>
          <w:tcPr>
            <w:tcW w:w="7896" w:type="dxa"/>
          </w:tcPr>
          <w:p w14:paraId="5D7EE39F" w14:textId="7C573571" w:rsidR="007726D3" w:rsidRPr="008855D9" w:rsidRDefault="00B25B8A" w:rsidP="00B25B8A">
            <w:pPr>
              <w:spacing w:after="120"/>
              <w:jc w:val="both"/>
              <w:rPr>
                <w:rFonts w:cstheme="minorHAnsi"/>
                <w:u w:val="single"/>
              </w:rPr>
            </w:pPr>
            <w:r w:rsidRPr="008855D9">
              <w:rPr>
                <w:rFonts w:cstheme="minorHAnsi"/>
                <w:u w:val="single"/>
              </w:rPr>
              <w:t>Astuces</w:t>
            </w:r>
          </w:p>
        </w:tc>
      </w:tr>
      <w:tr w:rsidR="00B24AA2" w:rsidRPr="008855D9" w14:paraId="180B5AE8" w14:textId="77777777" w:rsidTr="00B24AA2">
        <w:tc>
          <w:tcPr>
            <w:tcW w:w="2198" w:type="dxa"/>
          </w:tcPr>
          <w:p w14:paraId="5BEEBE88" w14:textId="1A8E9FC3" w:rsidR="007726D3" w:rsidRPr="008855D9" w:rsidRDefault="00B25B8A" w:rsidP="00B25B8A">
            <w:pPr>
              <w:jc w:val="both"/>
              <w:rPr>
                <w:rFonts w:cstheme="minorHAnsi"/>
              </w:rPr>
            </w:pPr>
            <w:r w:rsidRPr="008855D9">
              <w:rPr>
                <w:rFonts w:cstheme="minorHAnsi"/>
              </w:rPr>
              <w:t>Réduire au quart</w:t>
            </w:r>
          </w:p>
        </w:tc>
        <w:tc>
          <w:tcPr>
            <w:tcW w:w="7896" w:type="dxa"/>
          </w:tcPr>
          <w:p w14:paraId="56DAE913" w14:textId="2FA4A181" w:rsidR="00B25B8A" w:rsidRPr="008855D9" w:rsidRDefault="00B25B8A" w:rsidP="00C81AC8">
            <w:pPr>
              <w:pStyle w:val="Paragraphedeliste"/>
              <w:numPr>
                <w:ilvl w:val="0"/>
                <w:numId w:val="1"/>
              </w:numPr>
              <w:ind w:left="380"/>
              <w:jc w:val="both"/>
              <w:rPr>
                <w:rFonts w:cstheme="minorHAnsi"/>
              </w:rPr>
            </w:pPr>
            <w:r w:rsidRPr="008855D9">
              <w:rPr>
                <w:rFonts w:cstheme="minorHAnsi"/>
              </w:rPr>
              <w:t xml:space="preserve">Ne pas intégrer dans la contraction les éléments barrés lors de la première étape. </w:t>
            </w:r>
          </w:p>
          <w:p w14:paraId="4E00F6F7" w14:textId="3CD856CA" w:rsidR="0050034F" w:rsidRPr="008855D9" w:rsidRDefault="006E7CD5" w:rsidP="00C81AC8">
            <w:pPr>
              <w:pStyle w:val="Paragraphedeliste"/>
              <w:numPr>
                <w:ilvl w:val="0"/>
                <w:numId w:val="1"/>
              </w:numPr>
              <w:ind w:left="380"/>
              <w:jc w:val="both"/>
              <w:rPr>
                <w:rFonts w:cstheme="minorHAnsi"/>
              </w:rPr>
            </w:pPr>
            <w:r w:rsidRPr="008855D9">
              <w:rPr>
                <w:rFonts w:cstheme="minorHAnsi"/>
              </w:rPr>
              <w:t>Remplacer une périphrase</w:t>
            </w:r>
            <w:r w:rsidR="00B24AA2" w:rsidRPr="008855D9">
              <w:rPr>
                <w:rStyle w:val="Appelnotedebasdep"/>
                <w:rFonts w:cstheme="minorHAnsi"/>
              </w:rPr>
              <w:footnoteReference w:id="8"/>
            </w:r>
            <w:r w:rsidRPr="008855D9">
              <w:rPr>
                <w:rFonts w:cstheme="minorHAnsi"/>
              </w:rPr>
              <w:t xml:space="preserve"> par un seul mot.</w:t>
            </w:r>
          </w:p>
          <w:p w14:paraId="439D098A" w14:textId="2498B203" w:rsidR="007726D3" w:rsidRPr="008855D9" w:rsidRDefault="00B25B8A" w:rsidP="00C81AC8">
            <w:pPr>
              <w:pStyle w:val="Paragraphedeliste"/>
              <w:numPr>
                <w:ilvl w:val="0"/>
                <w:numId w:val="1"/>
              </w:numPr>
              <w:ind w:left="380"/>
              <w:jc w:val="both"/>
              <w:rPr>
                <w:rFonts w:cstheme="minorHAnsi"/>
              </w:rPr>
            </w:pPr>
            <w:r w:rsidRPr="008855D9">
              <w:rPr>
                <w:rFonts w:cstheme="minorHAnsi"/>
              </w:rPr>
              <w:t>Remplacer une énumération par un terme générique</w:t>
            </w:r>
            <w:r w:rsidR="00B24AA2" w:rsidRPr="008855D9">
              <w:rPr>
                <w:rStyle w:val="Appelnotedebasdep"/>
                <w:rFonts w:cstheme="minorHAnsi"/>
              </w:rPr>
              <w:footnoteReference w:id="9"/>
            </w:r>
            <w:r w:rsidRPr="008855D9">
              <w:rPr>
                <w:rFonts w:cstheme="minorHAnsi"/>
              </w:rPr>
              <w:t> : « les chiens, les chats et les lapins » &gt; « les animaux ».</w:t>
            </w:r>
          </w:p>
          <w:p w14:paraId="5B713D6C" w14:textId="0E9D2AB2" w:rsidR="00B25B8A" w:rsidRPr="008855D9" w:rsidRDefault="00B25B8A" w:rsidP="00C81AC8">
            <w:pPr>
              <w:pStyle w:val="Paragraphedeliste"/>
              <w:numPr>
                <w:ilvl w:val="0"/>
                <w:numId w:val="1"/>
              </w:numPr>
              <w:ind w:left="380"/>
              <w:jc w:val="both"/>
              <w:rPr>
                <w:rFonts w:cstheme="minorHAnsi"/>
              </w:rPr>
            </w:pPr>
            <w:r w:rsidRPr="008855D9">
              <w:rPr>
                <w:rFonts w:cstheme="minorHAnsi"/>
              </w:rPr>
              <w:t>Supprimer les présentatifs</w:t>
            </w:r>
            <w:r w:rsidR="00B24AA2" w:rsidRPr="008855D9">
              <w:rPr>
                <w:rStyle w:val="Appelnotedebasdep"/>
                <w:rFonts w:cstheme="minorHAnsi"/>
              </w:rPr>
              <w:footnoteReference w:id="10"/>
            </w:r>
            <w:r w:rsidRPr="008855D9">
              <w:rPr>
                <w:rFonts w:cstheme="minorHAnsi"/>
              </w:rPr>
              <w:t>.</w:t>
            </w:r>
          </w:p>
          <w:p w14:paraId="6599CADB" w14:textId="58082047" w:rsidR="008658F2" w:rsidRPr="008855D9" w:rsidRDefault="008658F2" w:rsidP="00C81AC8">
            <w:pPr>
              <w:pStyle w:val="Paragraphedeliste"/>
              <w:numPr>
                <w:ilvl w:val="0"/>
                <w:numId w:val="1"/>
              </w:numPr>
              <w:ind w:left="380"/>
              <w:jc w:val="both"/>
              <w:rPr>
                <w:rFonts w:cstheme="minorHAnsi"/>
              </w:rPr>
            </w:pPr>
            <w:r w:rsidRPr="008855D9">
              <w:rPr>
                <w:rFonts w:cstheme="minorHAnsi"/>
              </w:rPr>
              <w:t>Utiliser des synonymes.</w:t>
            </w:r>
          </w:p>
          <w:p w14:paraId="1EFCE658" w14:textId="77777777" w:rsidR="00B25B8A" w:rsidRPr="008855D9" w:rsidRDefault="00B25B8A" w:rsidP="00C81AC8">
            <w:pPr>
              <w:pStyle w:val="Paragraphedeliste"/>
              <w:numPr>
                <w:ilvl w:val="0"/>
                <w:numId w:val="1"/>
              </w:numPr>
              <w:ind w:left="380"/>
              <w:jc w:val="both"/>
              <w:rPr>
                <w:rFonts w:cstheme="minorHAnsi"/>
              </w:rPr>
            </w:pPr>
            <w:r w:rsidRPr="008855D9">
              <w:rPr>
                <w:rFonts w:cstheme="minorHAnsi"/>
              </w:rPr>
              <w:t>Utiliser un adverbe à la place d’un groupe prépositionnel : « avec beaucoup de difficulté » &gt; « difficilement ».</w:t>
            </w:r>
          </w:p>
          <w:p w14:paraId="711043F1" w14:textId="61D8D7C7" w:rsidR="00B25B8A" w:rsidRPr="008855D9" w:rsidRDefault="00B25B8A" w:rsidP="00C81AC8">
            <w:pPr>
              <w:pStyle w:val="Paragraphedeliste"/>
              <w:numPr>
                <w:ilvl w:val="0"/>
                <w:numId w:val="1"/>
              </w:numPr>
              <w:ind w:left="380"/>
              <w:jc w:val="both"/>
              <w:rPr>
                <w:rFonts w:cstheme="minorHAnsi"/>
              </w:rPr>
            </w:pPr>
            <w:r w:rsidRPr="008855D9">
              <w:rPr>
                <w:rFonts w:cstheme="minorHAnsi"/>
              </w:rPr>
              <w:t>Utiliser la ponctuation « : » au lieu de « c’est-à-dire » ou « par exemple ».</w:t>
            </w:r>
          </w:p>
        </w:tc>
      </w:tr>
      <w:tr w:rsidR="00B24AA2" w:rsidRPr="008855D9" w14:paraId="73650932" w14:textId="77777777" w:rsidTr="00B24AA2">
        <w:tc>
          <w:tcPr>
            <w:tcW w:w="2198" w:type="dxa"/>
          </w:tcPr>
          <w:p w14:paraId="06AB2E8E" w14:textId="4EEE79F4" w:rsidR="007726D3" w:rsidRPr="008855D9" w:rsidRDefault="00B25B8A" w:rsidP="00B25B8A">
            <w:pPr>
              <w:jc w:val="both"/>
              <w:rPr>
                <w:rFonts w:cstheme="minorHAnsi"/>
              </w:rPr>
            </w:pPr>
            <w:r w:rsidRPr="008855D9">
              <w:rPr>
                <w:rFonts w:cstheme="minorHAnsi"/>
              </w:rPr>
              <w:t>Conserver les caractéristiques énonciatives du texte</w:t>
            </w:r>
          </w:p>
        </w:tc>
        <w:tc>
          <w:tcPr>
            <w:tcW w:w="7896" w:type="dxa"/>
          </w:tcPr>
          <w:p w14:paraId="0787F9F1" w14:textId="4AEBFF82" w:rsidR="007726D3" w:rsidRPr="008855D9" w:rsidRDefault="00B25B8A" w:rsidP="00C81AC8">
            <w:pPr>
              <w:pStyle w:val="Paragraphedeliste"/>
              <w:numPr>
                <w:ilvl w:val="0"/>
                <w:numId w:val="1"/>
              </w:numPr>
              <w:ind w:left="380"/>
              <w:jc w:val="both"/>
              <w:rPr>
                <w:rFonts w:cstheme="minorHAnsi"/>
              </w:rPr>
            </w:pPr>
            <w:r w:rsidRPr="008855D9">
              <w:rPr>
                <w:rFonts w:cstheme="minorHAnsi"/>
              </w:rPr>
              <w:t>Utiliser les mêmes pronoms personnels.</w:t>
            </w:r>
          </w:p>
          <w:p w14:paraId="5AB5EDE0" w14:textId="05721098" w:rsidR="00B25B8A" w:rsidRPr="008855D9" w:rsidRDefault="00B25B8A" w:rsidP="00C81AC8">
            <w:pPr>
              <w:pStyle w:val="Paragraphedeliste"/>
              <w:numPr>
                <w:ilvl w:val="0"/>
                <w:numId w:val="1"/>
              </w:numPr>
              <w:ind w:left="380"/>
              <w:jc w:val="both"/>
              <w:rPr>
                <w:rFonts w:cstheme="minorHAnsi"/>
              </w:rPr>
            </w:pPr>
            <w:r w:rsidRPr="008855D9">
              <w:rPr>
                <w:rFonts w:cstheme="minorHAnsi"/>
              </w:rPr>
              <w:t>Respecter les temps verbaux et les indicateurs temporels.</w:t>
            </w:r>
          </w:p>
          <w:p w14:paraId="7025C0DE" w14:textId="4CEBA27C" w:rsidR="00B25B8A" w:rsidRPr="008855D9" w:rsidRDefault="00B25B8A" w:rsidP="00C81AC8">
            <w:pPr>
              <w:pStyle w:val="Paragraphedeliste"/>
              <w:numPr>
                <w:ilvl w:val="0"/>
                <w:numId w:val="1"/>
              </w:numPr>
              <w:ind w:left="380"/>
              <w:jc w:val="both"/>
              <w:rPr>
                <w:rFonts w:cstheme="minorHAnsi"/>
              </w:rPr>
            </w:pPr>
            <w:r w:rsidRPr="008855D9">
              <w:rPr>
                <w:rFonts w:cstheme="minorHAnsi"/>
              </w:rPr>
              <w:t>Utiliser les mêmes types de phrase.</w:t>
            </w:r>
          </w:p>
        </w:tc>
      </w:tr>
      <w:tr w:rsidR="00B24AA2" w:rsidRPr="008855D9" w14:paraId="7B197446" w14:textId="77777777" w:rsidTr="00B24AA2">
        <w:tc>
          <w:tcPr>
            <w:tcW w:w="2198" w:type="dxa"/>
          </w:tcPr>
          <w:p w14:paraId="16E829BA" w14:textId="26A8BC08" w:rsidR="00B25B8A" w:rsidRPr="008855D9" w:rsidRDefault="00B25B8A" w:rsidP="00B25B8A">
            <w:pPr>
              <w:jc w:val="both"/>
              <w:rPr>
                <w:rFonts w:cstheme="minorHAnsi"/>
              </w:rPr>
            </w:pPr>
            <w:r w:rsidRPr="008855D9">
              <w:rPr>
                <w:rFonts w:cstheme="minorHAnsi"/>
              </w:rPr>
              <w:t xml:space="preserve">Respecter </w:t>
            </w:r>
            <w:r w:rsidR="0050034F" w:rsidRPr="008855D9">
              <w:rPr>
                <w:rFonts w:cstheme="minorHAnsi"/>
              </w:rPr>
              <w:t>la stratégie argumentative</w:t>
            </w:r>
          </w:p>
        </w:tc>
        <w:tc>
          <w:tcPr>
            <w:tcW w:w="7896" w:type="dxa"/>
          </w:tcPr>
          <w:p w14:paraId="40DB3F38" w14:textId="0E103949" w:rsidR="00B25B8A" w:rsidRPr="008855D9" w:rsidRDefault="0050034F" w:rsidP="00C81AC8">
            <w:pPr>
              <w:pStyle w:val="Paragraphedeliste"/>
              <w:numPr>
                <w:ilvl w:val="0"/>
                <w:numId w:val="1"/>
              </w:numPr>
              <w:ind w:left="380"/>
              <w:jc w:val="both"/>
              <w:rPr>
                <w:rFonts w:cstheme="minorHAnsi"/>
              </w:rPr>
            </w:pPr>
            <w:r w:rsidRPr="008855D9">
              <w:rPr>
                <w:rFonts w:cstheme="minorHAnsi"/>
              </w:rPr>
              <w:t>Commencer le brouillon par un plan reprenant les mouvements du texte et l’idée principale de chacun.</w:t>
            </w:r>
          </w:p>
          <w:p w14:paraId="3D373363" w14:textId="23D101C3" w:rsidR="0050034F" w:rsidRPr="008855D9" w:rsidRDefault="0050034F" w:rsidP="00C81AC8">
            <w:pPr>
              <w:pStyle w:val="Paragraphedeliste"/>
              <w:numPr>
                <w:ilvl w:val="0"/>
                <w:numId w:val="1"/>
              </w:numPr>
              <w:ind w:left="380"/>
              <w:jc w:val="both"/>
              <w:rPr>
                <w:rFonts w:cstheme="minorHAnsi"/>
              </w:rPr>
            </w:pPr>
            <w:r w:rsidRPr="008855D9">
              <w:rPr>
                <w:rFonts w:cstheme="minorHAnsi"/>
              </w:rPr>
              <w:t xml:space="preserve">Garder </w:t>
            </w:r>
            <w:r w:rsidR="008855D9">
              <w:rPr>
                <w:rFonts w:cstheme="minorHAnsi"/>
              </w:rPr>
              <w:t>la suite des idées.</w:t>
            </w:r>
          </w:p>
          <w:p w14:paraId="5666AC2E" w14:textId="77777777" w:rsidR="0050034F" w:rsidRPr="008855D9" w:rsidRDefault="0050034F" w:rsidP="00C81AC8">
            <w:pPr>
              <w:pStyle w:val="Paragraphedeliste"/>
              <w:numPr>
                <w:ilvl w:val="0"/>
                <w:numId w:val="1"/>
              </w:numPr>
              <w:ind w:left="380"/>
              <w:jc w:val="both"/>
              <w:rPr>
                <w:rFonts w:cstheme="minorHAnsi"/>
              </w:rPr>
            </w:pPr>
            <w:r w:rsidRPr="008855D9">
              <w:rPr>
                <w:rFonts w:cstheme="minorHAnsi"/>
              </w:rPr>
              <w:t>Garder les connecteurs logiques.</w:t>
            </w:r>
          </w:p>
          <w:p w14:paraId="63958B9A" w14:textId="58F5C16E" w:rsidR="0050034F" w:rsidRPr="008855D9" w:rsidRDefault="0050034F" w:rsidP="00C81AC8">
            <w:pPr>
              <w:pStyle w:val="Paragraphedeliste"/>
              <w:numPr>
                <w:ilvl w:val="0"/>
                <w:numId w:val="1"/>
              </w:numPr>
              <w:ind w:left="380"/>
              <w:jc w:val="both"/>
              <w:rPr>
                <w:rFonts w:cstheme="minorHAnsi"/>
              </w:rPr>
            </w:pPr>
            <w:r w:rsidRPr="008855D9">
              <w:rPr>
                <w:rFonts w:cstheme="minorHAnsi"/>
              </w:rPr>
              <w:t>Employer les mots-</w:t>
            </w:r>
            <w:r w:rsidRPr="003D5A75">
              <w:rPr>
                <w:rFonts w:cstheme="minorHAnsi"/>
                <w:b/>
              </w:rPr>
              <w:t>clés</w:t>
            </w:r>
            <w:r w:rsidRPr="008855D9">
              <w:rPr>
                <w:rFonts w:cstheme="minorHAnsi"/>
              </w:rPr>
              <w:t xml:space="preserve"> du texte</w:t>
            </w:r>
            <w:r w:rsidR="008855D9">
              <w:rPr>
                <w:rFonts w:cstheme="minorHAnsi"/>
              </w:rPr>
              <w:t xml:space="preserve"> (mais uniquement ceux-là)</w:t>
            </w:r>
            <w:r w:rsidRPr="008855D9">
              <w:rPr>
                <w:rFonts w:cstheme="minorHAnsi"/>
              </w:rPr>
              <w:t xml:space="preserve">. </w:t>
            </w:r>
          </w:p>
        </w:tc>
      </w:tr>
    </w:tbl>
    <w:p w14:paraId="36FB7804" w14:textId="0EDFD79B" w:rsidR="003339F6" w:rsidRPr="008855D9" w:rsidRDefault="00C81AC8" w:rsidP="00C81AC8">
      <w:pPr>
        <w:spacing w:before="120"/>
        <w:jc w:val="both"/>
        <w:rPr>
          <w:rFonts w:cstheme="minorHAnsi"/>
        </w:rPr>
      </w:pPr>
      <w:r w:rsidRPr="008855D9">
        <w:rPr>
          <w:rFonts w:cstheme="minorHAnsi"/>
          <w:u w:val="single"/>
        </w:rPr>
        <w:t>À noter :</w:t>
      </w:r>
      <w:r w:rsidRPr="008855D9">
        <w:rPr>
          <w:rFonts w:cstheme="minorHAnsi"/>
        </w:rPr>
        <w:t xml:space="preserve"> </w:t>
      </w:r>
      <w:r w:rsidR="00B25B8A" w:rsidRPr="008855D9">
        <w:rPr>
          <w:rFonts w:cstheme="minorHAnsi"/>
        </w:rPr>
        <w:t>Le texte soumis à l’étude (ainsi que le sujet d’essai) est de nature argumentative et date du XX</w:t>
      </w:r>
      <w:r w:rsidR="00B25B8A" w:rsidRPr="008855D9">
        <w:rPr>
          <w:rFonts w:cstheme="minorHAnsi"/>
          <w:vertAlign w:val="superscript"/>
        </w:rPr>
        <w:t>ème</w:t>
      </w:r>
      <w:r w:rsidR="00B25B8A" w:rsidRPr="008855D9">
        <w:rPr>
          <w:rFonts w:cstheme="minorHAnsi"/>
        </w:rPr>
        <w:t xml:space="preserve"> ou du XXI</w:t>
      </w:r>
      <w:r w:rsidR="00B25B8A" w:rsidRPr="008855D9">
        <w:rPr>
          <w:rFonts w:cstheme="minorHAnsi"/>
          <w:vertAlign w:val="superscript"/>
        </w:rPr>
        <w:t>ème</w:t>
      </w:r>
      <w:r w:rsidR="00B25B8A" w:rsidRPr="008855D9">
        <w:rPr>
          <w:rFonts w:cstheme="minorHAnsi"/>
        </w:rPr>
        <w:t xml:space="preserve"> siècle. Il permet d’évaluer les élèves </w:t>
      </w:r>
      <w:r w:rsidR="00B25B8A" w:rsidRPr="008855D9">
        <w:rPr>
          <w:rFonts w:cstheme="minorHAnsi"/>
          <w:b/>
          <w:u w:val="single"/>
        </w:rPr>
        <w:t>uniquement sur l’objet d’étude</w:t>
      </w:r>
      <w:r w:rsidR="003D5A75">
        <w:rPr>
          <w:rFonts w:cstheme="minorHAnsi"/>
          <w:b/>
          <w:u w:val="single"/>
        </w:rPr>
        <w:t xml:space="preserve"> de Première</w:t>
      </w:r>
      <w:r w:rsidR="00B25B8A" w:rsidRPr="008855D9">
        <w:rPr>
          <w:rFonts w:cstheme="minorHAnsi"/>
          <w:b/>
          <w:u w:val="single"/>
        </w:rPr>
        <w:t xml:space="preserve"> « La littérature d’idée du XVI</w:t>
      </w:r>
      <w:r w:rsidR="00B25B8A" w:rsidRPr="008855D9">
        <w:rPr>
          <w:rFonts w:cstheme="minorHAnsi"/>
          <w:b/>
          <w:u w:val="single"/>
          <w:vertAlign w:val="superscript"/>
        </w:rPr>
        <w:t xml:space="preserve">ème </w:t>
      </w:r>
      <w:r w:rsidR="00B25B8A" w:rsidRPr="008855D9">
        <w:rPr>
          <w:rFonts w:cstheme="minorHAnsi"/>
          <w:b/>
          <w:u w:val="single"/>
        </w:rPr>
        <w:t>siècle au XVIII</w:t>
      </w:r>
      <w:r w:rsidR="00B25B8A" w:rsidRPr="008855D9">
        <w:rPr>
          <w:rFonts w:cstheme="minorHAnsi"/>
          <w:b/>
          <w:u w:val="single"/>
          <w:vertAlign w:val="superscript"/>
        </w:rPr>
        <w:t>ème</w:t>
      </w:r>
      <w:r w:rsidR="00B25B8A" w:rsidRPr="008855D9">
        <w:rPr>
          <w:rFonts w:cstheme="minorHAnsi"/>
          <w:b/>
          <w:u w:val="single"/>
        </w:rPr>
        <w:t xml:space="preserve"> siècle »</w:t>
      </w:r>
      <w:r w:rsidR="00B25B8A" w:rsidRPr="008855D9">
        <w:rPr>
          <w:rFonts w:cstheme="minorHAnsi"/>
        </w:rPr>
        <w:t>. Néanmoins, les exercices proposés en classe</w:t>
      </w:r>
      <w:r w:rsidR="003D5A75">
        <w:rPr>
          <w:rFonts w:cstheme="minorHAnsi"/>
        </w:rPr>
        <w:t>, notamment en Seconde,</w:t>
      </w:r>
      <w:r w:rsidR="00B25B8A" w:rsidRPr="008855D9">
        <w:rPr>
          <w:rFonts w:cstheme="minorHAnsi"/>
        </w:rPr>
        <w:t xml:space="preserve"> ne porteront pas nécessairement sur les thématiques abordées dans le cadre de cet objet d’étude, et les élèves pourront tout à fait convoquer des exemples issus des autres objets d’étude dans leur essai.</w:t>
      </w:r>
    </w:p>
    <w:p w14:paraId="1CB24C69" w14:textId="77777777" w:rsidR="00AE1384" w:rsidRPr="008855D9" w:rsidRDefault="00AE1384" w:rsidP="00B25B8A">
      <w:pPr>
        <w:spacing w:before="120"/>
        <w:jc w:val="both"/>
        <w:rPr>
          <w:rFonts w:cstheme="minorHAnsi"/>
        </w:rPr>
      </w:pPr>
    </w:p>
    <w:sectPr w:rsidR="00AE1384" w:rsidRPr="008855D9" w:rsidSect="00B24AA2">
      <w:footerReference w:type="even" r:id="rId8"/>
      <w:footerReference w:type="default" r:id="rId9"/>
      <w:pgSz w:w="11900" w:h="16840"/>
      <w:pgMar w:top="801" w:right="986" w:bottom="596"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4D86C" w14:textId="77777777" w:rsidR="00BE73AC" w:rsidRDefault="00BE73AC" w:rsidP="00B24AA2">
      <w:r>
        <w:separator/>
      </w:r>
    </w:p>
  </w:endnote>
  <w:endnote w:type="continuationSeparator" w:id="0">
    <w:p w14:paraId="7437BF62" w14:textId="77777777" w:rsidR="00BE73AC" w:rsidRDefault="00BE73AC" w:rsidP="00B2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ndale Sans UI">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67008783"/>
      <w:docPartObj>
        <w:docPartGallery w:val="Page Numbers (Bottom of Page)"/>
        <w:docPartUnique/>
      </w:docPartObj>
    </w:sdtPr>
    <w:sdtContent>
      <w:p w14:paraId="74C9CB65" w14:textId="4047C808" w:rsidR="003D5A75" w:rsidRDefault="003D5A75" w:rsidP="00C1000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AF28449" w14:textId="77777777" w:rsidR="003D5A75" w:rsidRDefault="003D5A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42259637"/>
      <w:docPartObj>
        <w:docPartGallery w:val="Page Numbers (Bottom of Page)"/>
        <w:docPartUnique/>
      </w:docPartObj>
    </w:sdtPr>
    <w:sdtContent>
      <w:p w14:paraId="68FE9200" w14:textId="3F77DA85" w:rsidR="003D5A75" w:rsidRDefault="003D5A75" w:rsidP="00C1000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E6B6496" w14:textId="77777777" w:rsidR="003D5A75" w:rsidRDefault="003D5A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334E3" w14:textId="77777777" w:rsidR="00BE73AC" w:rsidRDefault="00BE73AC" w:rsidP="00B24AA2">
      <w:r>
        <w:separator/>
      </w:r>
    </w:p>
  </w:footnote>
  <w:footnote w:type="continuationSeparator" w:id="0">
    <w:p w14:paraId="0228925E" w14:textId="77777777" w:rsidR="00BE73AC" w:rsidRDefault="00BE73AC" w:rsidP="00B24AA2">
      <w:r>
        <w:continuationSeparator/>
      </w:r>
    </w:p>
  </w:footnote>
  <w:footnote w:id="1">
    <w:p w14:paraId="36C523B3" w14:textId="250A0976" w:rsidR="00B24AA2" w:rsidRPr="00B24AA2" w:rsidRDefault="00B24AA2" w:rsidP="00B24AA2">
      <w:pPr>
        <w:rPr>
          <w:rFonts w:ascii="Garamond" w:hAnsi="Garamond"/>
          <w:b/>
          <w:sz w:val="20"/>
          <w:szCs w:val="20"/>
        </w:rPr>
      </w:pPr>
      <w:r w:rsidRPr="00B24AA2">
        <w:rPr>
          <w:rStyle w:val="Appelnotedebasdep"/>
          <w:rFonts w:ascii="Garamond" w:hAnsi="Garamond"/>
          <w:sz w:val="20"/>
          <w:szCs w:val="20"/>
        </w:rPr>
        <w:footnoteRef/>
      </w:r>
      <w:r w:rsidRPr="00B24AA2">
        <w:rPr>
          <w:rFonts w:ascii="Garamond" w:hAnsi="Garamond"/>
          <w:sz w:val="20"/>
          <w:szCs w:val="20"/>
        </w:rPr>
        <w:t xml:space="preserve"> </w:t>
      </w:r>
      <w:r w:rsidRPr="00B24AA2">
        <w:rPr>
          <w:rFonts w:ascii="Garamond" w:hAnsi="Garamond"/>
          <w:b/>
          <w:sz w:val="20"/>
          <w:szCs w:val="20"/>
        </w:rPr>
        <w:t xml:space="preserve">Thème </w:t>
      </w:r>
      <w:r w:rsidRPr="00B24AA2">
        <w:rPr>
          <w:rFonts w:ascii="Garamond" w:hAnsi="Garamond"/>
          <w:sz w:val="20"/>
          <w:szCs w:val="20"/>
        </w:rPr>
        <w:t>: sujet abordé par le texte (ex : la guerre).</w:t>
      </w:r>
    </w:p>
  </w:footnote>
  <w:footnote w:id="2">
    <w:p w14:paraId="4896F7A5" w14:textId="77777777" w:rsidR="00B24AA2" w:rsidRPr="00B24AA2" w:rsidRDefault="00B24AA2" w:rsidP="00B24AA2">
      <w:pPr>
        <w:jc w:val="both"/>
        <w:rPr>
          <w:rFonts w:ascii="Garamond" w:hAnsi="Garamond"/>
          <w:sz w:val="20"/>
          <w:szCs w:val="20"/>
        </w:rPr>
      </w:pPr>
      <w:r w:rsidRPr="00B24AA2">
        <w:rPr>
          <w:rStyle w:val="Appelnotedebasdep"/>
          <w:rFonts w:ascii="Garamond" w:hAnsi="Garamond"/>
          <w:sz w:val="20"/>
          <w:szCs w:val="20"/>
        </w:rPr>
        <w:footnoteRef/>
      </w:r>
      <w:r w:rsidRPr="00B24AA2">
        <w:rPr>
          <w:rFonts w:ascii="Garamond" w:hAnsi="Garamond"/>
          <w:sz w:val="20"/>
          <w:szCs w:val="20"/>
        </w:rPr>
        <w:t xml:space="preserve"> </w:t>
      </w:r>
      <w:r w:rsidRPr="00B24AA2">
        <w:rPr>
          <w:rFonts w:ascii="Garamond" w:hAnsi="Garamond"/>
          <w:b/>
          <w:sz w:val="20"/>
          <w:szCs w:val="20"/>
        </w:rPr>
        <w:t xml:space="preserve">Discours rapporté : </w:t>
      </w:r>
      <w:r w:rsidRPr="00B24AA2">
        <w:rPr>
          <w:rFonts w:ascii="Garamond" w:hAnsi="Garamond"/>
          <w:sz w:val="20"/>
          <w:szCs w:val="20"/>
        </w:rPr>
        <w:t xml:space="preserve">paroles d’une autre personne que l’auteur, pouvant être retranscrites de quatre manières différentes : </w:t>
      </w:r>
    </w:p>
    <w:p w14:paraId="62A75FF0" w14:textId="77777777" w:rsidR="00B24AA2" w:rsidRPr="00B24AA2" w:rsidRDefault="00B24AA2" w:rsidP="00B24AA2">
      <w:pPr>
        <w:pStyle w:val="Paragraphedeliste"/>
        <w:numPr>
          <w:ilvl w:val="0"/>
          <w:numId w:val="5"/>
        </w:numPr>
        <w:ind w:left="426"/>
        <w:jc w:val="both"/>
        <w:rPr>
          <w:rFonts w:ascii="Garamond" w:hAnsi="Garamond"/>
          <w:sz w:val="20"/>
          <w:szCs w:val="20"/>
        </w:rPr>
      </w:pPr>
      <w:r w:rsidRPr="00B24AA2">
        <w:rPr>
          <w:rFonts w:ascii="Garamond" w:hAnsi="Garamond"/>
          <w:sz w:val="20"/>
          <w:szCs w:val="20"/>
        </w:rPr>
        <w:t xml:space="preserve">Le </w:t>
      </w:r>
      <w:r w:rsidRPr="00B24AA2">
        <w:rPr>
          <w:rFonts w:ascii="Garamond" w:hAnsi="Garamond"/>
          <w:i/>
          <w:sz w:val="20"/>
          <w:szCs w:val="20"/>
        </w:rPr>
        <w:t>discours direct </w:t>
      </w:r>
      <w:r w:rsidRPr="00B24AA2">
        <w:rPr>
          <w:rFonts w:ascii="Garamond" w:hAnsi="Garamond"/>
          <w:sz w:val="20"/>
          <w:szCs w:val="20"/>
        </w:rPr>
        <w:t>: reprend les paroles telles qu’elles ont été énoncées (usage des guillemets, des tirets…).</w:t>
      </w:r>
    </w:p>
    <w:p w14:paraId="4A1862B6" w14:textId="77777777" w:rsidR="00B24AA2" w:rsidRPr="00B24AA2" w:rsidRDefault="00B24AA2" w:rsidP="00B24AA2">
      <w:pPr>
        <w:pStyle w:val="Paragraphedeliste"/>
        <w:numPr>
          <w:ilvl w:val="0"/>
          <w:numId w:val="5"/>
        </w:numPr>
        <w:ind w:left="426"/>
        <w:jc w:val="both"/>
        <w:rPr>
          <w:rFonts w:ascii="Garamond" w:hAnsi="Garamond"/>
          <w:sz w:val="20"/>
          <w:szCs w:val="20"/>
        </w:rPr>
      </w:pPr>
      <w:r w:rsidRPr="00B24AA2">
        <w:rPr>
          <w:rFonts w:ascii="Garamond" w:hAnsi="Garamond"/>
          <w:sz w:val="20"/>
          <w:szCs w:val="20"/>
        </w:rPr>
        <w:t xml:space="preserve">Le </w:t>
      </w:r>
      <w:r w:rsidRPr="00B24AA2">
        <w:rPr>
          <w:rFonts w:ascii="Garamond" w:hAnsi="Garamond"/>
          <w:i/>
          <w:sz w:val="20"/>
          <w:szCs w:val="20"/>
        </w:rPr>
        <w:t>discours indirect</w:t>
      </w:r>
      <w:r w:rsidRPr="00B24AA2">
        <w:rPr>
          <w:rFonts w:ascii="Garamond" w:hAnsi="Garamond"/>
          <w:sz w:val="20"/>
          <w:szCs w:val="20"/>
        </w:rPr>
        <w:t xml:space="preserve"> intègre les paroles au récit (usage de la subordination, concordance des temps).</w:t>
      </w:r>
    </w:p>
    <w:p w14:paraId="248FC8DE" w14:textId="77777777" w:rsidR="00B24AA2" w:rsidRPr="00B24AA2" w:rsidRDefault="00B24AA2" w:rsidP="00B24AA2">
      <w:pPr>
        <w:pStyle w:val="Paragraphedeliste"/>
        <w:numPr>
          <w:ilvl w:val="0"/>
          <w:numId w:val="5"/>
        </w:numPr>
        <w:ind w:left="426"/>
        <w:jc w:val="both"/>
        <w:rPr>
          <w:rFonts w:ascii="Garamond" w:hAnsi="Garamond"/>
          <w:sz w:val="20"/>
          <w:szCs w:val="20"/>
        </w:rPr>
      </w:pPr>
      <w:r w:rsidRPr="00B24AA2">
        <w:rPr>
          <w:rFonts w:ascii="Garamond" w:hAnsi="Garamond"/>
          <w:sz w:val="20"/>
          <w:szCs w:val="20"/>
        </w:rPr>
        <w:t>Le</w:t>
      </w:r>
      <w:r w:rsidRPr="00B24AA2">
        <w:rPr>
          <w:rFonts w:ascii="Garamond" w:hAnsi="Garamond"/>
          <w:i/>
          <w:sz w:val="20"/>
          <w:szCs w:val="20"/>
        </w:rPr>
        <w:t xml:space="preserve"> discours indirect libre </w:t>
      </w:r>
      <w:r w:rsidRPr="00B24AA2">
        <w:rPr>
          <w:rFonts w:ascii="Garamond" w:hAnsi="Garamond"/>
          <w:sz w:val="20"/>
          <w:szCs w:val="20"/>
        </w:rPr>
        <w:t>emprunte des caractéristiques à l’un et l’autre des discours.</w:t>
      </w:r>
    </w:p>
    <w:p w14:paraId="69C3B9BE" w14:textId="44CC7533" w:rsidR="00B24AA2" w:rsidRPr="00B24AA2" w:rsidRDefault="00B24AA2" w:rsidP="00B24AA2">
      <w:pPr>
        <w:pStyle w:val="Paragraphedeliste"/>
        <w:numPr>
          <w:ilvl w:val="0"/>
          <w:numId w:val="5"/>
        </w:numPr>
        <w:ind w:left="426"/>
        <w:jc w:val="both"/>
        <w:rPr>
          <w:rFonts w:ascii="Garamond" w:hAnsi="Garamond"/>
          <w:sz w:val="20"/>
          <w:szCs w:val="20"/>
        </w:rPr>
      </w:pPr>
      <w:r w:rsidRPr="00B24AA2">
        <w:rPr>
          <w:rFonts w:ascii="Garamond" w:hAnsi="Garamond"/>
          <w:sz w:val="20"/>
          <w:szCs w:val="20"/>
        </w:rPr>
        <w:t xml:space="preserve">Le </w:t>
      </w:r>
      <w:r w:rsidRPr="00B24AA2">
        <w:rPr>
          <w:rFonts w:ascii="Garamond" w:hAnsi="Garamond"/>
          <w:i/>
          <w:sz w:val="20"/>
          <w:szCs w:val="20"/>
        </w:rPr>
        <w:t xml:space="preserve">discours narrativisé </w:t>
      </w:r>
      <w:r w:rsidRPr="00B24AA2">
        <w:rPr>
          <w:rFonts w:ascii="Garamond" w:hAnsi="Garamond"/>
          <w:sz w:val="20"/>
          <w:szCs w:val="20"/>
        </w:rPr>
        <w:t>permet au lecteur de comprendre qu’il y a eu un acte de langage sans que les paroles énoncées soient précisément retranscrites.</w:t>
      </w:r>
    </w:p>
  </w:footnote>
  <w:footnote w:id="3">
    <w:p w14:paraId="1FE9249C" w14:textId="77777777" w:rsidR="00B24AA2" w:rsidRPr="00B24AA2" w:rsidRDefault="00B24AA2" w:rsidP="00B24AA2">
      <w:pPr>
        <w:jc w:val="both"/>
        <w:rPr>
          <w:rFonts w:ascii="Garamond" w:hAnsi="Garamond"/>
          <w:sz w:val="20"/>
          <w:szCs w:val="20"/>
        </w:rPr>
      </w:pPr>
      <w:r w:rsidRPr="00B24AA2">
        <w:rPr>
          <w:rStyle w:val="Appelnotedebasdep"/>
          <w:rFonts w:ascii="Garamond" w:hAnsi="Garamond"/>
          <w:sz w:val="20"/>
          <w:szCs w:val="20"/>
        </w:rPr>
        <w:footnoteRef/>
      </w:r>
      <w:r w:rsidRPr="00B24AA2">
        <w:rPr>
          <w:rFonts w:ascii="Garamond" w:hAnsi="Garamond"/>
          <w:sz w:val="20"/>
          <w:szCs w:val="20"/>
        </w:rPr>
        <w:t xml:space="preserve"> </w:t>
      </w:r>
      <w:r w:rsidRPr="00B24AA2">
        <w:rPr>
          <w:rFonts w:ascii="Garamond" w:hAnsi="Garamond"/>
          <w:b/>
          <w:sz w:val="20"/>
          <w:szCs w:val="20"/>
        </w:rPr>
        <w:t xml:space="preserve">Types de </w:t>
      </w:r>
      <w:proofErr w:type="gramStart"/>
      <w:r w:rsidRPr="00B24AA2">
        <w:rPr>
          <w:rFonts w:ascii="Garamond" w:hAnsi="Garamond"/>
          <w:b/>
          <w:sz w:val="20"/>
          <w:szCs w:val="20"/>
        </w:rPr>
        <w:t>phrase</w:t>
      </w:r>
      <w:r w:rsidRPr="00B24AA2">
        <w:rPr>
          <w:rFonts w:ascii="Garamond" w:hAnsi="Garamond"/>
          <w:sz w:val="20"/>
          <w:szCs w:val="20"/>
        </w:rPr>
        <w:t>:</w:t>
      </w:r>
      <w:proofErr w:type="gramEnd"/>
    </w:p>
    <w:p w14:paraId="4E2E4299" w14:textId="77777777" w:rsidR="00B24AA2" w:rsidRPr="00B24AA2" w:rsidRDefault="00B24AA2" w:rsidP="00B24AA2">
      <w:pPr>
        <w:pStyle w:val="Paragraphedeliste"/>
        <w:numPr>
          <w:ilvl w:val="0"/>
          <w:numId w:val="1"/>
        </w:numPr>
        <w:ind w:left="426"/>
        <w:jc w:val="both"/>
        <w:rPr>
          <w:rFonts w:ascii="Garamond" w:hAnsi="Garamond"/>
          <w:sz w:val="20"/>
          <w:szCs w:val="20"/>
        </w:rPr>
      </w:pPr>
      <w:r w:rsidRPr="00B24AA2">
        <w:rPr>
          <w:rFonts w:ascii="Garamond" w:hAnsi="Garamond"/>
          <w:sz w:val="20"/>
          <w:szCs w:val="20"/>
        </w:rPr>
        <w:t>Affirmative</w:t>
      </w:r>
    </w:p>
    <w:p w14:paraId="5FBDBDD3" w14:textId="77777777" w:rsidR="00B24AA2" w:rsidRPr="00B24AA2" w:rsidRDefault="00B24AA2" w:rsidP="00B24AA2">
      <w:pPr>
        <w:pStyle w:val="Paragraphedeliste"/>
        <w:numPr>
          <w:ilvl w:val="0"/>
          <w:numId w:val="1"/>
        </w:numPr>
        <w:ind w:left="426"/>
        <w:jc w:val="both"/>
        <w:rPr>
          <w:rFonts w:ascii="Garamond" w:hAnsi="Garamond"/>
          <w:sz w:val="20"/>
          <w:szCs w:val="20"/>
        </w:rPr>
      </w:pPr>
      <w:r w:rsidRPr="00B24AA2">
        <w:rPr>
          <w:rFonts w:ascii="Garamond" w:hAnsi="Garamond"/>
          <w:sz w:val="20"/>
          <w:szCs w:val="20"/>
        </w:rPr>
        <w:t>Interrogative : phrase qui pose une question.</w:t>
      </w:r>
    </w:p>
    <w:p w14:paraId="0D28241E" w14:textId="77777777" w:rsidR="00B24AA2" w:rsidRPr="00B24AA2" w:rsidRDefault="00B24AA2" w:rsidP="00B24AA2">
      <w:pPr>
        <w:pStyle w:val="Paragraphedeliste"/>
        <w:numPr>
          <w:ilvl w:val="0"/>
          <w:numId w:val="1"/>
        </w:numPr>
        <w:ind w:left="426"/>
        <w:jc w:val="both"/>
        <w:rPr>
          <w:rFonts w:ascii="Garamond" w:hAnsi="Garamond"/>
          <w:sz w:val="20"/>
          <w:szCs w:val="20"/>
        </w:rPr>
      </w:pPr>
      <w:r w:rsidRPr="00B24AA2">
        <w:rPr>
          <w:rFonts w:ascii="Garamond" w:hAnsi="Garamond"/>
          <w:sz w:val="20"/>
          <w:szCs w:val="20"/>
        </w:rPr>
        <w:t>Exclamative : phrase qui exprime une émotion.</w:t>
      </w:r>
    </w:p>
    <w:p w14:paraId="3DF9CD26" w14:textId="00B5730E" w:rsidR="00B24AA2" w:rsidRPr="00B24AA2" w:rsidRDefault="00B24AA2" w:rsidP="00B24AA2">
      <w:pPr>
        <w:pStyle w:val="Paragraphedeliste"/>
        <w:numPr>
          <w:ilvl w:val="0"/>
          <w:numId w:val="1"/>
        </w:numPr>
        <w:ind w:left="426"/>
        <w:jc w:val="both"/>
        <w:rPr>
          <w:rFonts w:ascii="Garamond" w:hAnsi="Garamond"/>
          <w:sz w:val="20"/>
          <w:szCs w:val="20"/>
        </w:rPr>
      </w:pPr>
      <w:r w:rsidRPr="00B24AA2">
        <w:rPr>
          <w:rFonts w:ascii="Garamond" w:hAnsi="Garamond"/>
          <w:sz w:val="20"/>
          <w:szCs w:val="20"/>
        </w:rPr>
        <w:t xml:space="preserve">Injonctive : phrase qui donne un ordre ou un conseil, dont le verbe est généralement à l’impératif. </w:t>
      </w:r>
    </w:p>
  </w:footnote>
  <w:footnote w:id="4">
    <w:p w14:paraId="5AA19723" w14:textId="104ACEF5" w:rsidR="00B24AA2" w:rsidRPr="00B24AA2" w:rsidRDefault="00B24AA2" w:rsidP="00C81AC8">
      <w:pPr>
        <w:rPr>
          <w:rFonts w:ascii="Garamond" w:hAnsi="Garamond"/>
          <w:sz w:val="20"/>
          <w:szCs w:val="20"/>
        </w:rPr>
      </w:pPr>
      <w:r w:rsidRPr="00B24AA2">
        <w:rPr>
          <w:rStyle w:val="Appelnotedebasdep"/>
          <w:rFonts w:ascii="Garamond" w:hAnsi="Garamond"/>
          <w:sz w:val="20"/>
          <w:szCs w:val="20"/>
        </w:rPr>
        <w:footnoteRef/>
      </w:r>
      <w:r w:rsidRPr="00B24AA2">
        <w:rPr>
          <w:rFonts w:ascii="Garamond" w:hAnsi="Garamond"/>
          <w:sz w:val="20"/>
          <w:szCs w:val="20"/>
        </w:rPr>
        <w:t xml:space="preserve"> </w:t>
      </w:r>
      <w:r w:rsidRPr="00B24AA2">
        <w:rPr>
          <w:rFonts w:ascii="Garamond" w:hAnsi="Garamond"/>
          <w:b/>
          <w:sz w:val="20"/>
          <w:szCs w:val="20"/>
        </w:rPr>
        <w:t>Thèse :</w:t>
      </w:r>
      <w:r w:rsidRPr="00B24AA2">
        <w:rPr>
          <w:rFonts w:ascii="Garamond" w:hAnsi="Garamond"/>
          <w:sz w:val="20"/>
          <w:szCs w:val="20"/>
        </w:rPr>
        <w:t xml:space="preserve"> avis / jugement sur le sujet abordé par le texte (</w:t>
      </w:r>
      <w:r w:rsidRPr="00B24AA2">
        <w:rPr>
          <w:rFonts w:ascii="Garamond" w:hAnsi="Garamond"/>
          <w:bCs/>
          <w:sz w:val="20"/>
          <w:szCs w:val="20"/>
        </w:rPr>
        <w:t xml:space="preserve">ex </w:t>
      </w:r>
      <w:r w:rsidRPr="00B24AA2">
        <w:rPr>
          <w:rFonts w:ascii="Garamond" w:hAnsi="Garamond"/>
          <w:sz w:val="20"/>
          <w:szCs w:val="20"/>
        </w:rPr>
        <w:t>: la guerre, c’est mal).</w:t>
      </w:r>
    </w:p>
  </w:footnote>
  <w:footnote w:id="5">
    <w:p w14:paraId="5AE59768" w14:textId="48723C3A" w:rsidR="00B24AA2" w:rsidRPr="00B24AA2" w:rsidRDefault="00B24AA2" w:rsidP="00B24AA2">
      <w:pPr>
        <w:jc w:val="both"/>
        <w:rPr>
          <w:rFonts w:ascii="Garamond" w:hAnsi="Garamond"/>
          <w:b/>
          <w:sz w:val="20"/>
          <w:szCs w:val="20"/>
        </w:rPr>
      </w:pPr>
      <w:r w:rsidRPr="00B24AA2">
        <w:rPr>
          <w:rStyle w:val="Appelnotedebasdep"/>
          <w:rFonts w:ascii="Garamond" w:hAnsi="Garamond"/>
          <w:sz w:val="20"/>
          <w:szCs w:val="20"/>
        </w:rPr>
        <w:footnoteRef/>
      </w:r>
      <w:r w:rsidRPr="00B24AA2">
        <w:rPr>
          <w:rFonts w:ascii="Garamond" w:hAnsi="Garamond"/>
          <w:sz w:val="20"/>
          <w:szCs w:val="20"/>
        </w:rPr>
        <w:t xml:space="preserve"> </w:t>
      </w:r>
      <w:r w:rsidRPr="00B24AA2">
        <w:rPr>
          <w:rFonts w:ascii="Garamond" w:hAnsi="Garamond"/>
          <w:b/>
          <w:bCs/>
          <w:sz w:val="20"/>
          <w:szCs w:val="20"/>
        </w:rPr>
        <w:t>Argument</w:t>
      </w:r>
      <w:r w:rsidRPr="00B24AA2">
        <w:rPr>
          <w:rFonts w:ascii="Garamond" w:hAnsi="Garamond"/>
          <w:sz w:val="20"/>
          <w:szCs w:val="20"/>
        </w:rPr>
        <w:t> : preuve à l'appui ou à l'encontre d'une thèse, sous la forme d’une idée abstraite (ex : les guerres sont très meurtrières).</w:t>
      </w:r>
      <w:r w:rsidRPr="00B24AA2">
        <w:rPr>
          <w:rFonts w:ascii="Garamond" w:hAnsi="Garamond"/>
          <w:b/>
          <w:sz w:val="20"/>
          <w:szCs w:val="20"/>
        </w:rPr>
        <w:t xml:space="preserve"> </w:t>
      </w:r>
    </w:p>
  </w:footnote>
  <w:footnote w:id="6">
    <w:p w14:paraId="70E6F4B9" w14:textId="68CAB0C7" w:rsidR="00B24AA2" w:rsidRPr="00B24AA2" w:rsidRDefault="00B24AA2" w:rsidP="00B24AA2">
      <w:pPr>
        <w:pStyle w:val="Notedebasdepage"/>
        <w:rPr>
          <w:rFonts w:ascii="Garamond" w:hAnsi="Garamond"/>
          <w:sz w:val="20"/>
          <w:szCs w:val="20"/>
        </w:rPr>
      </w:pPr>
      <w:r w:rsidRPr="00B24AA2">
        <w:rPr>
          <w:rStyle w:val="Appelnotedebasdep"/>
          <w:rFonts w:ascii="Garamond" w:hAnsi="Garamond"/>
          <w:sz w:val="20"/>
          <w:szCs w:val="20"/>
        </w:rPr>
        <w:footnoteRef/>
      </w:r>
      <w:r w:rsidRPr="00B24AA2">
        <w:rPr>
          <w:rFonts w:ascii="Garamond" w:hAnsi="Garamond"/>
          <w:sz w:val="20"/>
          <w:szCs w:val="20"/>
        </w:rPr>
        <w:t xml:space="preserve"> </w:t>
      </w:r>
      <w:r w:rsidRPr="00B24AA2">
        <w:rPr>
          <w:rFonts w:ascii="Garamond" w:hAnsi="Garamond"/>
          <w:b/>
          <w:bCs/>
          <w:sz w:val="20"/>
          <w:szCs w:val="20"/>
        </w:rPr>
        <w:t>Exemple </w:t>
      </w:r>
      <w:r w:rsidRPr="00B24AA2">
        <w:rPr>
          <w:rFonts w:ascii="Garamond" w:hAnsi="Garamond"/>
          <w:sz w:val="20"/>
          <w:szCs w:val="20"/>
        </w:rPr>
        <w:t>: fait concret qui vient illustrer l'argument (ex : 350 000 morts en Syrie en sept ans).</w:t>
      </w:r>
    </w:p>
  </w:footnote>
  <w:footnote w:id="7">
    <w:p w14:paraId="514F5CB9" w14:textId="54E81790" w:rsidR="00C81AC8" w:rsidRPr="00B24AA2" w:rsidRDefault="00C81AC8" w:rsidP="00B24AA2">
      <w:pPr>
        <w:jc w:val="both"/>
        <w:rPr>
          <w:rFonts w:ascii="Garamond" w:hAnsi="Garamond"/>
          <w:sz w:val="20"/>
          <w:szCs w:val="20"/>
        </w:rPr>
      </w:pPr>
      <w:r w:rsidRPr="00B24AA2">
        <w:rPr>
          <w:rStyle w:val="Appelnotedebasdep"/>
          <w:rFonts w:ascii="Garamond" w:hAnsi="Garamond"/>
          <w:sz w:val="20"/>
          <w:szCs w:val="20"/>
        </w:rPr>
        <w:footnoteRef/>
      </w:r>
      <w:r w:rsidRPr="00B24AA2">
        <w:rPr>
          <w:rFonts w:ascii="Garamond" w:hAnsi="Garamond"/>
          <w:sz w:val="20"/>
          <w:szCs w:val="20"/>
        </w:rPr>
        <w:t xml:space="preserve"> </w:t>
      </w:r>
      <w:r w:rsidRPr="00B24AA2">
        <w:rPr>
          <w:rFonts w:ascii="Garamond" w:hAnsi="Garamond"/>
          <w:b/>
          <w:sz w:val="20"/>
          <w:szCs w:val="20"/>
        </w:rPr>
        <w:t xml:space="preserve">Modalisateur : </w:t>
      </w:r>
      <w:r w:rsidRPr="00B24AA2">
        <w:rPr>
          <w:rFonts w:ascii="Garamond" w:hAnsi="Garamond"/>
          <w:sz w:val="20"/>
          <w:szCs w:val="20"/>
        </w:rPr>
        <w:t xml:space="preserve">mot qui traduit l’appréciation du locuteur sur son propre énoncé. </w:t>
      </w:r>
    </w:p>
  </w:footnote>
  <w:footnote w:id="8">
    <w:p w14:paraId="52864A1D" w14:textId="617D5961" w:rsidR="00B24AA2" w:rsidRPr="00B24AA2" w:rsidRDefault="00B24AA2" w:rsidP="00B24AA2">
      <w:pPr>
        <w:jc w:val="both"/>
        <w:rPr>
          <w:rFonts w:ascii="Garamond" w:hAnsi="Garamond"/>
          <w:sz w:val="20"/>
          <w:szCs w:val="20"/>
        </w:rPr>
      </w:pPr>
      <w:r w:rsidRPr="00B24AA2">
        <w:rPr>
          <w:rStyle w:val="Appelnotedebasdep"/>
          <w:rFonts w:ascii="Garamond" w:hAnsi="Garamond"/>
          <w:sz w:val="20"/>
          <w:szCs w:val="20"/>
        </w:rPr>
        <w:footnoteRef/>
      </w:r>
      <w:r w:rsidRPr="00B24AA2">
        <w:rPr>
          <w:rFonts w:ascii="Garamond" w:hAnsi="Garamond"/>
          <w:sz w:val="20"/>
          <w:szCs w:val="20"/>
        </w:rPr>
        <w:t xml:space="preserve"> </w:t>
      </w:r>
      <w:r w:rsidRPr="00B24AA2">
        <w:rPr>
          <w:rFonts w:ascii="Garamond" w:hAnsi="Garamond"/>
          <w:b/>
          <w:sz w:val="20"/>
          <w:szCs w:val="20"/>
        </w:rPr>
        <w:t>Périphrase :</w:t>
      </w:r>
      <w:r w:rsidRPr="00B24AA2">
        <w:rPr>
          <w:rFonts w:ascii="Garamond" w:hAnsi="Garamond"/>
          <w:sz w:val="20"/>
          <w:szCs w:val="20"/>
        </w:rPr>
        <w:t xml:space="preserve"> figure de style consistant à désigner à l’aide de plusieurs mots quelque chose qu’un seul mot pourrait désigner (ex : « la langue de Molière » pour « le français »).</w:t>
      </w:r>
    </w:p>
  </w:footnote>
  <w:footnote w:id="9">
    <w:p w14:paraId="10F1D224" w14:textId="798F7FFA" w:rsidR="00B24AA2" w:rsidRPr="00B24AA2" w:rsidRDefault="00B24AA2" w:rsidP="00B24AA2">
      <w:pPr>
        <w:jc w:val="both"/>
        <w:rPr>
          <w:rFonts w:ascii="Garamond" w:hAnsi="Garamond"/>
          <w:sz w:val="20"/>
          <w:szCs w:val="20"/>
        </w:rPr>
      </w:pPr>
      <w:r w:rsidRPr="00B24AA2">
        <w:rPr>
          <w:rStyle w:val="Appelnotedebasdep"/>
          <w:rFonts w:ascii="Garamond" w:hAnsi="Garamond"/>
          <w:sz w:val="20"/>
          <w:szCs w:val="20"/>
        </w:rPr>
        <w:footnoteRef/>
      </w:r>
      <w:r w:rsidRPr="00B24AA2">
        <w:rPr>
          <w:rFonts w:ascii="Garamond" w:hAnsi="Garamond"/>
          <w:sz w:val="20"/>
          <w:szCs w:val="20"/>
        </w:rPr>
        <w:t xml:space="preserve"> </w:t>
      </w:r>
      <w:r w:rsidRPr="00B24AA2">
        <w:rPr>
          <w:rFonts w:ascii="Garamond" w:hAnsi="Garamond"/>
          <w:b/>
          <w:sz w:val="20"/>
          <w:szCs w:val="20"/>
        </w:rPr>
        <w:t>Terme générique :</w:t>
      </w:r>
      <w:r w:rsidRPr="00B24AA2">
        <w:rPr>
          <w:rFonts w:ascii="Garamond" w:hAnsi="Garamond"/>
          <w:sz w:val="20"/>
          <w:szCs w:val="20"/>
        </w:rPr>
        <w:t xml:space="preserve"> terme de sens général englobant plusieurs catégories ou espèces (ex : « humain » est le terme générique des mots « femme », « enfant », « homme »).</w:t>
      </w:r>
    </w:p>
  </w:footnote>
  <w:footnote w:id="10">
    <w:p w14:paraId="3E7B96D3" w14:textId="24674CD8" w:rsidR="00B24AA2" w:rsidRDefault="00B24AA2" w:rsidP="00B24AA2">
      <w:pPr>
        <w:pStyle w:val="Notedebasdepage"/>
      </w:pPr>
      <w:r w:rsidRPr="00B24AA2">
        <w:rPr>
          <w:rStyle w:val="Appelnotedebasdep"/>
          <w:rFonts w:ascii="Garamond" w:hAnsi="Garamond"/>
          <w:sz w:val="20"/>
          <w:szCs w:val="20"/>
        </w:rPr>
        <w:footnoteRef/>
      </w:r>
      <w:r w:rsidRPr="00B24AA2">
        <w:rPr>
          <w:rFonts w:ascii="Garamond" w:hAnsi="Garamond"/>
          <w:sz w:val="20"/>
          <w:szCs w:val="20"/>
        </w:rPr>
        <w:t xml:space="preserve"> </w:t>
      </w:r>
      <w:r w:rsidRPr="00B24AA2">
        <w:rPr>
          <w:rFonts w:ascii="Garamond" w:hAnsi="Garamond"/>
          <w:b/>
          <w:sz w:val="20"/>
          <w:szCs w:val="20"/>
        </w:rPr>
        <w:t>Présentatif :</w:t>
      </w:r>
      <w:r w:rsidRPr="00B24AA2">
        <w:rPr>
          <w:rFonts w:ascii="Garamond" w:hAnsi="Garamond"/>
          <w:sz w:val="20"/>
          <w:szCs w:val="20"/>
        </w:rPr>
        <w:t xml:space="preserve"> groupe de mots servant à présenter, à introduire (ex : « c’est », « ce sont », « il y 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4B6"/>
    <w:multiLevelType w:val="hybridMultilevel"/>
    <w:tmpl w:val="9A72A7AC"/>
    <w:lvl w:ilvl="0" w:tplc="FAD080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78550F"/>
    <w:multiLevelType w:val="hybridMultilevel"/>
    <w:tmpl w:val="7088A090"/>
    <w:lvl w:ilvl="0" w:tplc="F36E52F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321C3"/>
    <w:multiLevelType w:val="hybridMultilevel"/>
    <w:tmpl w:val="DBB2ED9A"/>
    <w:lvl w:ilvl="0" w:tplc="D69CCC7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47BF8"/>
    <w:multiLevelType w:val="hybridMultilevel"/>
    <w:tmpl w:val="77742A3A"/>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40247409"/>
    <w:multiLevelType w:val="hybridMultilevel"/>
    <w:tmpl w:val="90D0EA08"/>
    <w:lvl w:ilvl="0" w:tplc="200262E4">
      <w:start w:val="5"/>
      <w:numFmt w:val="bullet"/>
      <w:lvlText w:val="-"/>
      <w:lvlJc w:val="left"/>
      <w:pPr>
        <w:ind w:left="720" w:hanging="360"/>
      </w:pPr>
      <w:rPr>
        <w:rFonts w:ascii="Garamond" w:eastAsiaTheme="minorHAnsi" w:hAnsi="Garamond" w:cs="Times New Roman" w:hint="default"/>
      </w:rPr>
    </w:lvl>
    <w:lvl w:ilvl="1" w:tplc="5B3092BC">
      <w:numFmt w:val="bullet"/>
      <w:lvlText w:val="-"/>
      <w:lvlJc w:val="left"/>
      <w:pPr>
        <w:ind w:left="1440" w:hanging="360"/>
      </w:pPr>
      <w:rPr>
        <w:rFonts w:ascii="Garamond" w:eastAsiaTheme="minorHAnsi" w:hAnsi="Garamond"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8D6"/>
    <w:rsid w:val="000016A5"/>
    <w:rsid w:val="000A4F71"/>
    <w:rsid w:val="00110DE1"/>
    <w:rsid w:val="00111018"/>
    <w:rsid w:val="0016148B"/>
    <w:rsid w:val="001C5F64"/>
    <w:rsid w:val="00223EAB"/>
    <w:rsid w:val="002713A8"/>
    <w:rsid w:val="002A70CB"/>
    <w:rsid w:val="003339F6"/>
    <w:rsid w:val="00350844"/>
    <w:rsid w:val="003930CD"/>
    <w:rsid w:val="003D5A75"/>
    <w:rsid w:val="003E699C"/>
    <w:rsid w:val="003F5C8E"/>
    <w:rsid w:val="003F6A65"/>
    <w:rsid w:val="00414E67"/>
    <w:rsid w:val="0049165B"/>
    <w:rsid w:val="00492A65"/>
    <w:rsid w:val="0050034F"/>
    <w:rsid w:val="00543FA5"/>
    <w:rsid w:val="00622897"/>
    <w:rsid w:val="006515A1"/>
    <w:rsid w:val="006E7CD5"/>
    <w:rsid w:val="006F36FF"/>
    <w:rsid w:val="007508D6"/>
    <w:rsid w:val="007726D3"/>
    <w:rsid w:val="007B4133"/>
    <w:rsid w:val="007D46B8"/>
    <w:rsid w:val="007E1C79"/>
    <w:rsid w:val="00812FE1"/>
    <w:rsid w:val="008658F2"/>
    <w:rsid w:val="008855D9"/>
    <w:rsid w:val="008A64DD"/>
    <w:rsid w:val="008C2E7F"/>
    <w:rsid w:val="008C4359"/>
    <w:rsid w:val="008F14E5"/>
    <w:rsid w:val="00913286"/>
    <w:rsid w:val="009222F2"/>
    <w:rsid w:val="00A15640"/>
    <w:rsid w:val="00A207C5"/>
    <w:rsid w:val="00A50C43"/>
    <w:rsid w:val="00AD432E"/>
    <w:rsid w:val="00AE1384"/>
    <w:rsid w:val="00AF6E1C"/>
    <w:rsid w:val="00B24AA2"/>
    <w:rsid w:val="00B25B8A"/>
    <w:rsid w:val="00B54344"/>
    <w:rsid w:val="00BE73AC"/>
    <w:rsid w:val="00C360F3"/>
    <w:rsid w:val="00C46AF9"/>
    <w:rsid w:val="00C81AC8"/>
    <w:rsid w:val="00CB44E4"/>
    <w:rsid w:val="00D650AB"/>
    <w:rsid w:val="00D7128C"/>
    <w:rsid w:val="00E03925"/>
    <w:rsid w:val="00E12BC0"/>
    <w:rsid w:val="00E22680"/>
    <w:rsid w:val="00E22AD9"/>
    <w:rsid w:val="00EF7B63"/>
    <w:rsid w:val="00F203E5"/>
    <w:rsid w:val="00FE0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82996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C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C4359"/>
    <w:pPr>
      <w:ind w:left="720"/>
      <w:contextualSpacing/>
    </w:pPr>
  </w:style>
  <w:style w:type="paragraph" w:customStyle="1" w:styleId="Standard">
    <w:name w:val="Standard"/>
    <w:rsid w:val="00E03925"/>
    <w:pPr>
      <w:widowControl w:val="0"/>
      <w:suppressAutoHyphens/>
      <w:autoSpaceDN w:val="0"/>
      <w:textAlignment w:val="baseline"/>
    </w:pPr>
    <w:rPr>
      <w:rFonts w:ascii="Times New Roman" w:eastAsia="Andale Sans UI" w:hAnsi="Times New Roman" w:cs="Tahoma"/>
      <w:kern w:val="3"/>
      <w:lang w:val="de-DE" w:eastAsia="ja-JP" w:bidi="fa-IR"/>
    </w:rPr>
  </w:style>
  <w:style w:type="paragraph" w:styleId="Notedebasdepage">
    <w:name w:val="footnote text"/>
    <w:basedOn w:val="Normal"/>
    <w:link w:val="NotedebasdepageCar"/>
    <w:uiPriority w:val="99"/>
    <w:unhideWhenUsed/>
    <w:rsid w:val="00B24AA2"/>
  </w:style>
  <w:style w:type="character" w:customStyle="1" w:styleId="NotedebasdepageCar">
    <w:name w:val="Note de bas de page Car"/>
    <w:basedOn w:val="Policepardfaut"/>
    <w:link w:val="Notedebasdepage"/>
    <w:uiPriority w:val="99"/>
    <w:rsid w:val="00B24AA2"/>
  </w:style>
  <w:style w:type="character" w:styleId="Appelnotedebasdep">
    <w:name w:val="footnote reference"/>
    <w:basedOn w:val="Policepardfaut"/>
    <w:uiPriority w:val="99"/>
    <w:unhideWhenUsed/>
    <w:rsid w:val="00B24AA2"/>
    <w:rPr>
      <w:vertAlign w:val="superscript"/>
    </w:rPr>
  </w:style>
  <w:style w:type="paragraph" w:styleId="Pieddepage">
    <w:name w:val="footer"/>
    <w:basedOn w:val="Normal"/>
    <w:link w:val="PieddepageCar"/>
    <w:uiPriority w:val="99"/>
    <w:unhideWhenUsed/>
    <w:rsid w:val="003D5A75"/>
    <w:pPr>
      <w:tabs>
        <w:tab w:val="center" w:pos="4536"/>
        <w:tab w:val="right" w:pos="9072"/>
      </w:tabs>
    </w:pPr>
  </w:style>
  <w:style w:type="character" w:customStyle="1" w:styleId="PieddepageCar">
    <w:name w:val="Pied de page Car"/>
    <w:basedOn w:val="Policepardfaut"/>
    <w:link w:val="Pieddepage"/>
    <w:uiPriority w:val="99"/>
    <w:rsid w:val="003D5A75"/>
  </w:style>
  <w:style w:type="character" w:styleId="Numrodepage">
    <w:name w:val="page number"/>
    <w:basedOn w:val="Policepardfaut"/>
    <w:uiPriority w:val="99"/>
    <w:semiHidden/>
    <w:unhideWhenUsed/>
    <w:rsid w:val="003D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847735">
      <w:bodyDiv w:val="1"/>
      <w:marLeft w:val="0"/>
      <w:marRight w:val="0"/>
      <w:marTop w:val="0"/>
      <w:marBottom w:val="0"/>
      <w:divBdr>
        <w:top w:val="none" w:sz="0" w:space="0" w:color="auto"/>
        <w:left w:val="none" w:sz="0" w:space="0" w:color="auto"/>
        <w:bottom w:val="none" w:sz="0" w:space="0" w:color="auto"/>
        <w:right w:val="none" w:sz="0" w:space="0" w:color="auto"/>
      </w:divBdr>
    </w:div>
    <w:div w:id="19445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C956DB9A-EC76-5C4C-85EC-368C3C4B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989</Words>
  <Characters>5441</Characters>
  <Application>Microsoft Office Word</Application>
  <DocSecurity>0</DocSecurity>
  <Lines>45</Lines>
  <Paragraphs>12</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Fiche méthode</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Baron</dc:creator>
  <cp:keywords/>
  <dc:description/>
  <cp:lastModifiedBy>ghislaine zaneboni</cp:lastModifiedBy>
  <cp:revision>14</cp:revision>
  <dcterms:created xsi:type="dcterms:W3CDTF">2019-08-22T13:34:00Z</dcterms:created>
  <dcterms:modified xsi:type="dcterms:W3CDTF">2021-10-16T12:40:00Z</dcterms:modified>
</cp:coreProperties>
</file>