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530" w:rsidRPr="007C1D9B" w:rsidRDefault="00E70530" w:rsidP="00603BA0">
      <w:pPr>
        <w:jc w:val="center"/>
      </w:pPr>
      <w:r w:rsidRPr="007C1D9B">
        <w:fldChar w:fldCharType="begin"/>
      </w:r>
      <w:r w:rsidRPr="007C1D9B">
        <w:instrText xml:space="preserve"> INCLUDEPICTURE "https://lewebpedagogique.com/hdalesegrais/files/2014/09/Les-Trois-Grâces.jpg" \* MERGEFORMATINET </w:instrText>
      </w:r>
      <w:r w:rsidRPr="007C1D9B">
        <w:fldChar w:fldCharType="separate"/>
      </w:r>
      <w:r w:rsidRPr="007C1D9B">
        <w:rPr>
          <w:noProof/>
        </w:rPr>
        <w:drawing>
          <wp:inline distT="0" distB="0" distL="0" distR="0">
            <wp:extent cx="5330920" cy="5751349"/>
            <wp:effectExtent l="0" t="0" r="3175" b="1905"/>
            <wp:docPr id="4" name="Image 4" descr="Les Trois Grâ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s Trois Grâc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4183" cy="5765658"/>
                    </a:xfrm>
                    <a:prstGeom prst="rect">
                      <a:avLst/>
                    </a:prstGeom>
                    <a:noFill/>
                    <a:ln>
                      <a:noFill/>
                    </a:ln>
                  </pic:spPr>
                </pic:pic>
              </a:graphicData>
            </a:graphic>
          </wp:inline>
        </w:drawing>
      </w:r>
      <w:r w:rsidRPr="007C1D9B">
        <w:fldChar w:fldCharType="end"/>
      </w:r>
    </w:p>
    <w:p w:rsidR="00DA0E4F" w:rsidRPr="007C1D9B" w:rsidRDefault="00DA0E4F" w:rsidP="00DA0E4F">
      <w:pPr>
        <w:jc w:val="center"/>
        <w:rPr>
          <w:b/>
        </w:rPr>
      </w:pPr>
      <w:r w:rsidRPr="007C1D9B">
        <w:rPr>
          <w:b/>
        </w:rPr>
        <w:t xml:space="preserve">Niki de Saint Phalle, </w:t>
      </w:r>
      <w:r w:rsidRPr="007C1D9B">
        <w:rPr>
          <w:b/>
          <w:i/>
        </w:rPr>
        <w:t>Nanas</w:t>
      </w:r>
      <w:r w:rsidRPr="007C1D9B">
        <w:rPr>
          <w:b/>
        </w:rPr>
        <w:t>, « Les trois Grâces »,</w:t>
      </w:r>
      <w:r w:rsidR="00281D2D" w:rsidRPr="007C1D9B">
        <w:rPr>
          <w:b/>
        </w:rPr>
        <w:t xml:space="preserve"> 1999,</w:t>
      </w:r>
    </w:p>
    <w:p w:rsidR="00DA0E4F" w:rsidRPr="007C1D9B" w:rsidRDefault="00DA0E4F" w:rsidP="00DA0E4F">
      <w:pPr>
        <w:jc w:val="center"/>
        <w:rPr>
          <w:bCs/>
        </w:rPr>
      </w:pPr>
      <w:proofErr w:type="gramStart"/>
      <w:r w:rsidRPr="007C1D9B">
        <w:t>sculpture</w:t>
      </w:r>
      <w:proofErr w:type="gramEnd"/>
      <w:r w:rsidRPr="007C1D9B">
        <w:t xml:space="preserve"> en céramique et verre de Murano sur polyester, 260,1 cm, exposée en avril 2010</w:t>
      </w:r>
      <w:r w:rsidRPr="007C1D9B">
        <w:rPr>
          <w:bCs/>
        </w:rPr>
        <w:t xml:space="preserve"> sur </w:t>
      </w:r>
      <w:r w:rsidRPr="007C1D9B">
        <w:t>New York Avenue,</w:t>
      </w:r>
      <w:r w:rsidRPr="007C1D9B">
        <w:rPr>
          <w:bCs/>
        </w:rPr>
        <w:t xml:space="preserve"> Washington D. C., aux Etats-Unis, à l'occasion d'une exposition organisée par le </w:t>
      </w:r>
      <w:r w:rsidRPr="007C1D9B">
        <w:rPr>
          <w:bCs/>
          <w:i/>
        </w:rPr>
        <w:t>Musée national de la femme dans les arts</w:t>
      </w:r>
      <w:r w:rsidRPr="007C1D9B">
        <w:rPr>
          <w:bCs/>
        </w:rPr>
        <w:t xml:space="preserve"> (NMWA)</w:t>
      </w:r>
    </w:p>
    <w:p w:rsidR="00DA0E4F" w:rsidRPr="007C1D9B" w:rsidRDefault="00DA0E4F" w:rsidP="009A171A"/>
    <w:p w:rsidR="00E70530" w:rsidRPr="007C1D9B" w:rsidRDefault="00DA0E4F" w:rsidP="009A171A">
      <w:pPr>
        <w:textAlignment w:val="baseline"/>
        <w:rPr>
          <w:color w:val="373737"/>
          <w:sz w:val="23"/>
          <w:szCs w:val="23"/>
        </w:rPr>
      </w:pPr>
      <w:r w:rsidRPr="007C1D9B">
        <w:rPr>
          <w:color w:val="373737"/>
          <w:sz w:val="23"/>
          <w:szCs w:val="23"/>
        </w:rPr>
        <w:t>Cf. notamment le travail exécuté par des collégiens :</w:t>
      </w:r>
      <w:r w:rsidR="00E70530" w:rsidRPr="007C1D9B">
        <w:rPr>
          <w:color w:val="373737"/>
          <w:sz w:val="23"/>
          <w:szCs w:val="23"/>
        </w:rPr>
        <w:t xml:space="preserve"> </w:t>
      </w:r>
      <w:hyperlink r:id="rId7" w:history="1">
        <w:r w:rsidR="00E70530" w:rsidRPr="007C1D9B">
          <w:rPr>
            <w:rStyle w:val="Lienhypertexte"/>
            <w:sz w:val="23"/>
            <w:szCs w:val="23"/>
          </w:rPr>
          <w:t>https://lewebpedagogique.com/hdalesegrais/arts-plastiques/</w:t>
        </w:r>
      </w:hyperlink>
    </w:p>
    <w:p w:rsidR="0092450F" w:rsidRPr="007C1D9B" w:rsidRDefault="0092450F" w:rsidP="0092450F"/>
    <w:p w:rsidR="0092450F" w:rsidRPr="007C1D9B" w:rsidRDefault="0092450F" w:rsidP="0092450F">
      <w:pPr>
        <w:jc w:val="center"/>
        <w:rPr>
          <w:b/>
          <w:bCs/>
        </w:rPr>
      </w:pPr>
    </w:p>
    <w:p w:rsidR="00281D2D" w:rsidRPr="007C1D9B" w:rsidRDefault="00281D2D">
      <w:pPr>
        <w:rPr>
          <w:b/>
          <w:sz w:val="28"/>
          <w:szCs w:val="28"/>
        </w:rPr>
      </w:pPr>
      <w:r w:rsidRPr="007C1D9B">
        <w:rPr>
          <w:b/>
          <w:sz w:val="28"/>
          <w:szCs w:val="28"/>
        </w:rPr>
        <w:br w:type="page"/>
      </w:r>
    </w:p>
    <w:p w:rsidR="004E1BBE" w:rsidRPr="007C1D9B" w:rsidRDefault="004E1BBE" w:rsidP="004E1BBE">
      <w:pPr>
        <w:jc w:val="both"/>
        <w:textAlignment w:val="baseline"/>
        <w:rPr>
          <w:b/>
          <w:bCs/>
          <w:color w:val="373737"/>
          <w:sz w:val="23"/>
          <w:szCs w:val="23"/>
          <w:bdr w:val="none" w:sz="0" w:space="0" w:color="auto" w:frame="1"/>
        </w:rPr>
      </w:pPr>
      <w:r w:rsidRPr="007C1D9B">
        <w:rPr>
          <w:b/>
          <w:bCs/>
          <w:color w:val="373737"/>
          <w:sz w:val="23"/>
          <w:szCs w:val="23"/>
          <w:bdr w:val="none" w:sz="0" w:space="0" w:color="auto" w:frame="1"/>
        </w:rPr>
        <w:lastRenderedPageBreak/>
        <w:t>BIOGRAPHIE DE L’ARTISTE :</w:t>
      </w:r>
    </w:p>
    <w:p w:rsidR="004E1BBE" w:rsidRPr="007C1D9B" w:rsidRDefault="00F94E39" w:rsidP="004E1BBE">
      <w:pPr>
        <w:jc w:val="center"/>
      </w:pPr>
      <w:r w:rsidRPr="007C1D9B">
        <w:rPr>
          <w:noProof/>
        </w:rPr>
        <w:drawing>
          <wp:inline distT="0" distB="0" distL="0" distR="0" wp14:anchorId="41FAFF02" wp14:editId="5515B52F">
            <wp:extent cx="2542540" cy="1612900"/>
            <wp:effectExtent l="0" t="0" r="0" b="0"/>
            <wp:docPr id="5" name="Image 5" descr="Résultat de recherche d'images pour &quot;Niki de SAINT PHAL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8" descr="Résultat de recherche d'images pour &quot;Niki de SAINT PHALLE&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2540" cy="1612900"/>
                    </a:xfrm>
                    <a:prstGeom prst="rect">
                      <a:avLst/>
                    </a:prstGeom>
                    <a:noFill/>
                    <a:ln>
                      <a:noFill/>
                    </a:ln>
                  </pic:spPr>
                </pic:pic>
              </a:graphicData>
            </a:graphic>
          </wp:inline>
        </w:drawing>
      </w:r>
      <w:r w:rsidR="004E1BBE" w:rsidRPr="007C1D9B">
        <w:fldChar w:fldCharType="begin"/>
      </w:r>
      <w:r w:rsidR="004E1BBE" w:rsidRPr="007C1D9B">
        <w:instrText xml:space="preserve"> INCLUDEPICTURE "https://encrypted-tbn0.gstatic.com/images?q=tbn:ANd9GcQIf-SYQSdV8Et9IkfpJJlzy5H-ug93xs1Cla2Af3i7QNfb29IB8g" \* MERGEFORMATINET </w:instrText>
      </w:r>
      <w:r w:rsidR="004E1BBE" w:rsidRPr="007C1D9B">
        <w:fldChar w:fldCharType="separate"/>
      </w:r>
      <w:r w:rsidR="004E1BBE" w:rsidRPr="007C1D9B">
        <w:rPr>
          <w:noProof/>
        </w:rPr>
        <w:drawing>
          <wp:inline distT="0" distB="0" distL="0" distR="0" wp14:anchorId="1BC62DB9" wp14:editId="1CD4C430">
            <wp:extent cx="1404623" cy="2066693"/>
            <wp:effectExtent l="0" t="0" r="5080" b="3810"/>
            <wp:docPr id="6" name="Image 6" descr="Résultat de recherche d'images pour &quot;Niki de SAINT PHAL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Niki de SAINT PHALLE&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832" cy="2117026"/>
                    </a:xfrm>
                    <a:prstGeom prst="rect">
                      <a:avLst/>
                    </a:prstGeom>
                    <a:noFill/>
                    <a:ln>
                      <a:noFill/>
                    </a:ln>
                  </pic:spPr>
                </pic:pic>
              </a:graphicData>
            </a:graphic>
          </wp:inline>
        </w:drawing>
      </w:r>
      <w:r w:rsidR="004E1BBE" w:rsidRPr="007C1D9B">
        <w:fldChar w:fldCharType="end"/>
      </w:r>
      <w:r w:rsidR="004E1BBE" w:rsidRPr="007C1D9B">
        <w:t xml:space="preserve"> </w:t>
      </w:r>
      <w:r w:rsidR="004E1BBE" w:rsidRPr="007C1D9B">
        <w:fldChar w:fldCharType="begin"/>
      </w:r>
      <w:r w:rsidR="004E1BBE" w:rsidRPr="007C1D9B">
        <w:instrText xml:space="preserve"> INCLUDEPICTURE "https://encrypted-tbn0.gstatic.com/images?q=tbn:ANd9GcTWecLIP92gbtWjcRbP0XEo0LF3a4Y56IT9l3fY0_I9EHPvPCFV" \* MERGEFORMATINET </w:instrText>
      </w:r>
      <w:r w:rsidR="004E1BBE" w:rsidRPr="007C1D9B">
        <w:fldChar w:fldCharType="separate"/>
      </w:r>
      <w:r w:rsidR="004E1BBE" w:rsidRPr="007C1D9B">
        <w:rPr>
          <w:noProof/>
        </w:rPr>
        <w:drawing>
          <wp:inline distT="0" distB="0" distL="0" distR="0" wp14:anchorId="29771ED6" wp14:editId="59E6B076">
            <wp:extent cx="3892033" cy="1452885"/>
            <wp:effectExtent l="0" t="0" r="0" b="0"/>
            <wp:docPr id="7" name="Image 7" descr="Résultat de recherche d'images pour &quot;Niki de SAINT PHAL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ésultat de recherche d'images pour &quot;Niki de SAINT PHALLE&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7653" cy="1510977"/>
                    </a:xfrm>
                    <a:prstGeom prst="rect">
                      <a:avLst/>
                    </a:prstGeom>
                    <a:noFill/>
                    <a:ln>
                      <a:noFill/>
                    </a:ln>
                  </pic:spPr>
                </pic:pic>
              </a:graphicData>
            </a:graphic>
          </wp:inline>
        </w:drawing>
      </w:r>
      <w:r w:rsidR="004E1BBE" w:rsidRPr="007C1D9B">
        <w:fldChar w:fldCharType="end"/>
      </w:r>
    </w:p>
    <w:p w:rsidR="004E1BBE" w:rsidRPr="007C1D9B" w:rsidRDefault="004E1BBE" w:rsidP="004E1BBE"/>
    <w:p w:rsidR="004E1BBE" w:rsidRPr="007C1D9B" w:rsidRDefault="004E1BBE" w:rsidP="004E1BBE">
      <w:pPr>
        <w:jc w:val="both"/>
        <w:textAlignment w:val="baseline"/>
        <w:rPr>
          <w:color w:val="373737"/>
          <w:sz w:val="23"/>
          <w:szCs w:val="23"/>
        </w:rPr>
      </w:pPr>
      <w:r w:rsidRPr="007C1D9B">
        <w:rPr>
          <w:color w:val="373737"/>
          <w:sz w:val="23"/>
          <w:szCs w:val="23"/>
        </w:rPr>
        <w:t>Niki de SAINT PHALLE est née en France en 1930, d’un père français et d’une mère américaine. Après le krach boursier de 1929, son père perd sa fortune et toute la famille part vivre aux Etats-Unis.</w:t>
      </w:r>
    </w:p>
    <w:p w:rsidR="004E1BBE" w:rsidRPr="007C1D9B" w:rsidRDefault="004E1BBE" w:rsidP="004E1BBE">
      <w:pPr>
        <w:jc w:val="both"/>
        <w:textAlignment w:val="baseline"/>
        <w:rPr>
          <w:color w:val="373737"/>
          <w:sz w:val="23"/>
          <w:szCs w:val="23"/>
        </w:rPr>
      </w:pPr>
      <w:r w:rsidRPr="007C1D9B">
        <w:rPr>
          <w:color w:val="373737"/>
          <w:sz w:val="23"/>
          <w:szCs w:val="23"/>
        </w:rPr>
        <w:t>Plasticienne, peintre, sculptrice, réalisatrice mais surtout artiste autodidacte, elle commence sa carrière comme mannequin et comédienne.</w:t>
      </w:r>
    </w:p>
    <w:p w:rsidR="004E1BBE" w:rsidRPr="007C1D9B" w:rsidRDefault="004E1BBE" w:rsidP="004E1BBE">
      <w:pPr>
        <w:jc w:val="both"/>
        <w:textAlignment w:val="baseline"/>
        <w:rPr>
          <w:color w:val="373737"/>
          <w:sz w:val="23"/>
          <w:szCs w:val="23"/>
        </w:rPr>
      </w:pPr>
      <w:r w:rsidRPr="007C1D9B">
        <w:rPr>
          <w:color w:val="373737"/>
          <w:sz w:val="23"/>
          <w:szCs w:val="23"/>
        </w:rPr>
        <w:t>En 1955, elle fait la connaissance de Jean TINGUELY, sculpteur suisse et crée sa première statue. L’influence de TINGUELY est indéniable et donne une nouvelle impulsion à son travail artistique.</w:t>
      </w:r>
    </w:p>
    <w:p w:rsidR="004E1BBE" w:rsidRPr="007C1D9B" w:rsidRDefault="004E1BBE" w:rsidP="004E1BBE">
      <w:pPr>
        <w:jc w:val="both"/>
        <w:textAlignment w:val="baseline"/>
        <w:rPr>
          <w:color w:val="373737"/>
          <w:sz w:val="23"/>
          <w:szCs w:val="23"/>
        </w:rPr>
      </w:pPr>
      <w:r w:rsidRPr="007C1D9B">
        <w:rPr>
          <w:color w:val="373737"/>
          <w:sz w:val="23"/>
          <w:szCs w:val="23"/>
        </w:rPr>
        <w:t>En 1960, elle rejoint le groupe des </w:t>
      </w:r>
      <w:r w:rsidRPr="007C1D9B">
        <w:rPr>
          <w:i/>
          <w:iCs/>
          <w:color w:val="373737"/>
          <w:sz w:val="23"/>
          <w:szCs w:val="23"/>
          <w:bdr w:val="none" w:sz="0" w:space="0" w:color="auto" w:frame="1"/>
        </w:rPr>
        <w:t>Nouveaux Réalistes</w:t>
      </w:r>
      <w:r w:rsidRPr="007C1D9B">
        <w:rPr>
          <w:color w:val="373737"/>
          <w:sz w:val="23"/>
          <w:szCs w:val="23"/>
        </w:rPr>
        <w:t>, mouvement qui revendique « le recyclage poétique du réel urbain, industriel et publicitaire ».</w:t>
      </w:r>
    </w:p>
    <w:p w:rsidR="004E1BBE" w:rsidRPr="007C1D9B" w:rsidRDefault="004E1BBE" w:rsidP="004E1BBE">
      <w:pPr>
        <w:jc w:val="both"/>
        <w:textAlignment w:val="baseline"/>
        <w:rPr>
          <w:color w:val="373737"/>
          <w:sz w:val="23"/>
          <w:szCs w:val="23"/>
        </w:rPr>
      </w:pPr>
      <w:r w:rsidRPr="007C1D9B">
        <w:rPr>
          <w:color w:val="373737"/>
          <w:sz w:val="23"/>
          <w:szCs w:val="23"/>
        </w:rPr>
        <w:t>Niki de SAINT PHALLE devient célèbre grâce à </w:t>
      </w:r>
      <w:hyperlink r:id="rId11" w:history="1">
        <w:r w:rsidRPr="007C1D9B">
          <w:rPr>
            <w:color w:val="77DBA9"/>
            <w:sz w:val="23"/>
            <w:szCs w:val="23"/>
            <w:u w:val="single"/>
            <w:bdr w:val="none" w:sz="0" w:space="0" w:color="auto" w:frame="1"/>
          </w:rPr>
          <w:t>sa performance,</w:t>
        </w:r>
        <w:r w:rsidRPr="007C1D9B">
          <w:rPr>
            <w:color w:val="77DBA9"/>
            <w:sz w:val="23"/>
            <w:szCs w:val="23"/>
            <w:bdr w:val="none" w:sz="0" w:space="0" w:color="auto" w:frame="1"/>
          </w:rPr>
          <w:t> </w:t>
        </w:r>
        <w:r w:rsidRPr="007C1D9B">
          <w:rPr>
            <w:i/>
            <w:iCs/>
            <w:color w:val="77DBA9"/>
            <w:sz w:val="23"/>
            <w:szCs w:val="23"/>
            <w:bdr w:val="none" w:sz="0" w:space="0" w:color="auto" w:frame="1"/>
          </w:rPr>
          <w:t>Les Tirs</w:t>
        </w:r>
      </w:hyperlink>
      <w:r w:rsidRPr="007C1D9B">
        <w:rPr>
          <w:color w:val="373737"/>
          <w:sz w:val="23"/>
          <w:szCs w:val="23"/>
        </w:rPr>
        <w:t>, où les visiteurs sont invités à tirer à la carabine sur des poches de couleurs dans le but d’éclabousser des sculptures de plâtre.</w:t>
      </w:r>
    </w:p>
    <w:p w:rsidR="004E1BBE" w:rsidRPr="007C1D9B" w:rsidRDefault="004E1BBE" w:rsidP="004E1BBE">
      <w:pPr>
        <w:jc w:val="both"/>
        <w:textAlignment w:val="baseline"/>
        <w:rPr>
          <w:color w:val="373737"/>
          <w:sz w:val="23"/>
          <w:szCs w:val="23"/>
        </w:rPr>
      </w:pPr>
      <w:r w:rsidRPr="007C1D9B">
        <w:rPr>
          <w:color w:val="373737"/>
          <w:sz w:val="23"/>
          <w:szCs w:val="23"/>
        </w:rPr>
        <w:t>Dès 1965, ce sont ses sculptures qui retiennent l’attention du grand public, en particulier ses représentations féminines baptisées « Nanas ».</w:t>
      </w:r>
    </w:p>
    <w:p w:rsidR="004E1BBE" w:rsidRPr="007C1D9B" w:rsidRDefault="004E1BBE" w:rsidP="004E1BBE">
      <w:pPr>
        <w:jc w:val="both"/>
        <w:textAlignment w:val="baseline"/>
        <w:rPr>
          <w:color w:val="373737"/>
          <w:sz w:val="23"/>
          <w:szCs w:val="23"/>
        </w:rPr>
      </w:pPr>
      <w:r w:rsidRPr="007C1D9B">
        <w:rPr>
          <w:color w:val="373737"/>
          <w:sz w:val="23"/>
          <w:szCs w:val="23"/>
        </w:rPr>
        <w:t>Elle décède en 2002 à San Diego, en Californie, des conséquences d’une maladie pulmonaire provoquée par les gaz toxiques produits lors de la fabrication de ses figures en polyester.</w:t>
      </w:r>
    </w:p>
    <w:p w:rsidR="004E1BBE" w:rsidRPr="007C1D9B" w:rsidRDefault="004E1BBE" w:rsidP="004E1BBE">
      <w:pPr>
        <w:jc w:val="both"/>
        <w:textAlignment w:val="baseline"/>
        <w:rPr>
          <w:color w:val="373737"/>
          <w:sz w:val="23"/>
          <w:szCs w:val="23"/>
        </w:rPr>
      </w:pPr>
      <w:r w:rsidRPr="007C1D9B">
        <w:rPr>
          <w:color w:val="373737"/>
          <w:sz w:val="23"/>
          <w:szCs w:val="23"/>
        </w:rPr>
        <w:t>Féministe, Niki de SAINT PHALLE revendiquait le droit d’être aussi féminine. Elle aimait porter des chapeaux et être coiffée de façon excentrique, jouant beaucoup de son image dans les médias. Engagée*, sensible aux problèmes sociétaux de son époque, comme la lutte pour les droits civiques dans les années 1960 aux Etats-Unis (de nombreuses Nanas ont la peau noire) ou la lutte contre le sida dans les années 1990, elle ne cache pas le versant sombre de sa vie, elle qui a révélé avoir été violée par son père à l’âge de 11 ans.</w:t>
      </w:r>
    </w:p>
    <w:p w:rsidR="004E1BBE" w:rsidRPr="007C1D9B" w:rsidRDefault="004E1BBE" w:rsidP="004E1BBE">
      <w:pPr>
        <w:textAlignment w:val="baseline"/>
        <w:rPr>
          <w:i/>
          <w:iCs/>
          <w:color w:val="373737"/>
          <w:sz w:val="23"/>
          <w:szCs w:val="23"/>
          <w:bdr w:val="none" w:sz="0" w:space="0" w:color="auto" w:frame="1"/>
        </w:rPr>
      </w:pPr>
      <w:r w:rsidRPr="007C1D9B">
        <w:rPr>
          <w:i/>
          <w:iCs/>
          <w:color w:val="373737"/>
          <w:sz w:val="23"/>
          <w:szCs w:val="23"/>
          <w:bdr w:val="none" w:sz="0" w:space="0" w:color="auto" w:frame="1"/>
        </w:rPr>
        <w:t>*un artiste engagé est un artiste qui se bat pour une cause, cherche à défendre une idée ou à faire passer un message à travers son art.</w:t>
      </w:r>
    </w:p>
    <w:p w:rsidR="004E1BBE" w:rsidRPr="007C1D9B" w:rsidRDefault="004E1BBE">
      <w:pPr>
        <w:rPr>
          <w:b/>
          <w:sz w:val="28"/>
          <w:szCs w:val="28"/>
        </w:rPr>
      </w:pPr>
    </w:p>
    <w:p w:rsidR="00F94E39" w:rsidRPr="007C1D9B" w:rsidRDefault="00F94E39">
      <w:pPr>
        <w:rPr>
          <w:b/>
          <w:sz w:val="28"/>
          <w:szCs w:val="28"/>
        </w:rPr>
      </w:pPr>
      <w:r w:rsidRPr="007C1D9B">
        <w:rPr>
          <w:b/>
          <w:sz w:val="28"/>
          <w:szCs w:val="28"/>
        </w:rPr>
        <w:br w:type="page"/>
      </w:r>
    </w:p>
    <w:p w:rsidR="00F94E39" w:rsidRPr="007C1D9B" w:rsidRDefault="00F94E39" w:rsidP="00F94E39">
      <w:pPr>
        <w:jc w:val="center"/>
        <w:textAlignment w:val="baseline"/>
        <w:rPr>
          <w:color w:val="373737"/>
          <w:sz w:val="23"/>
          <w:szCs w:val="23"/>
        </w:rPr>
      </w:pPr>
      <w:r w:rsidRPr="007C1D9B">
        <w:rPr>
          <w:noProof/>
          <w:color w:val="77DBA9"/>
          <w:sz w:val="23"/>
          <w:szCs w:val="23"/>
          <w:bdr w:val="none" w:sz="0" w:space="0" w:color="auto" w:frame="1"/>
        </w:rPr>
        <w:lastRenderedPageBreak/>
        <w:drawing>
          <wp:inline distT="0" distB="0" distL="0" distR="0" wp14:anchorId="3504DD92" wp14:editId="16B4F2CC">
            <wp:extent cx="4309539" cy="3258536"/>
            <wp:effectExtent l="0" t="0" r="0" b="5715"/>
            <wp:docPr id="1" name="Image 1" descr="NMW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WA">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19040" cy="3341332"/>
                    </a:xfrm>
                    <a:prstGeom prst="rect">
                      <a:avLst/>
                    </a:prstGeom>
                    <a:noFill/>
                    <a:ln>
                      <a:noFill/>
                    </a:ln>
                  </pic:spPr>
                </pic:pic>
              </a:graphicData>
            </a:graphic>
          </wp:inline>
        </w:drawing>
      </w:r>
    </w:p>
    <w:p w:rsidR="00F94E39" w:rsidRPr="007C1D9B" w:rsidRDefault="00F94E39" w:rsidP="00F94E39">
      <w:pPr>
        <w:jc w:val="center"/>
        <w:textAlignment w:val="baseline"/>
        <w:rPr>
          <w:color w:val="373737"/>
          <w:sz w:val="10"/>
          <w:szCs w:val="10"/>
        </w:rPr>
      </w:pPr>
    </w:p>
    <w:p w:rsidR="0092450F" w:rsidRPr="007C1D9B" w:rsidRDefault="0092450F" w:rsidP="00F94E39">
      <w:pPr>
        <w:jc w:val="center"/>
        <w:rPr>
          <w:b/>
          <w:sz w:val="28"/>
          <w:szCs w:val="28"/>
        </w:rPr>
      </w:pPr>
      <w:r w:rsidRPr="007C1D9B">
        <w:rPr>
          <w:b/>
          <w:sz w:val="28"/>
          <w:szCs w:val="28"/>
        </w:rPr>
        <w:t>Travail préparatoire à la lecture analytique d’un document</w:t>
      </w:r>
    </w:p>
    <w:tbl>
      <w:tblPr>
        <w:tblW w:w="4654" w:type="pct"/>
        <w:jc w:val="center"/>
        <w:tblBorders>
          <w:top w:val="outset" w:sz="6" w:space="0" w:color="auto"/>
          <w:left w:val="outset" w:sz="6" w:space="0" w:color="auto"/>
          <w:bottom w:val="single" w:sz="6" w:space="0" w:color="EDEDED"/>
          <w:right w:val="outset" w:sz="6" w:space="0" w:color="auto"/>
        </w:tblBorders>
        <w:tblCellMar>
          <w:left w:w="0" w:type="dxa"/>
          <w:right w:w="0" w:type="dxa"/>
        </w:tblCellMar>
        <w:tblLook w:val="04A0" w:firstRow="1" w:lastRow="0" w:firstColumn="1" w:lastColumn="0" w:noHBand="0" w:noVBand="1"/>
      </w:tblPr>
      <w:tblGrid>
        <w:gridCol w:w="2525"/>
        <w:gridCol w:w="5904"/>
      </w:tblGrid>
      <w:tr w:rsidR="0092450F" w:rsidRPr="007C1D9B" w:rsidTr="00477560">
        <w:trPr>
          <w:jc w:val="center"/>
        </w:trPr>
        <w:tc>
          <w:tcPr>
            <w:tcW w:w="25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2450F" w:rsidRPr="007C1D9B" w:rsidRDefault="0092450F">
            <w:pPr>
              <w:jc w:val="both"/>
              <w:rPr>
                <w:lang w:eastAsia="ja-JP"/>
              </w:rPr>
            </w:pPr>
            <w:r w:rsidRPr="007C1D9B">
              <w:rPr>
                <w:b/>
                <w:bCs/>
                <w:lang w:eastAsia="ja-JP"/>
              </w:rPr>
              <w:t>Situation</w:t>
            </w:r>
          </w:p>
          <w:p w:rsidR="0092450F" w:rsidRPr="007C1D9B" w:rsidRDefault="0092450F">
            <w:pPr>
              <w:jc w:val="both"/>
              <w:rPr>
                <w:lang w:eastAsia="ja-JP"/>
              </w:rPr>
            </w:pPr>
            <w:r w:rsidRPr="007C1D9B">
              <w:rPr>
                <w:lang w:eastAsia="ja-JP"/>
              </w:rPr>
              <w:t>   Auteur</w:t>
            </w:r>
          </w:p>
          <w:p w:rsidR="0092450F" w:rsidRPr="007C1D9B" w:rsidRDefault="0092450F">
            <w:pPr>
              <w:jc w:val="both"/>
              <w:rPr>
                <w:lang w:eastAsia="ja-JP"/>
              </w:rPr>
            </w:pPr>
            <w:r w:rsidRPr="007C1D9B">
              <w:rPr>
                <w:lang w:eastAsia="ja-JP"/>
              </w:rPr>
              <w:t>   Œuvre</w:t>
            </w:r>
          </w:p>
          <w:p w:rsidR="0092450F" w:rsidRPr="007C1D9B" w:rsidRDefault="0092450F">
            <w:pPr>
              <w:jc w:val="both"/>
              <w:rPr>
                <w:lang w:eastAsia="ja-JP"/>
              </w:rPr>
            </w:pPr>
            <w:r w:rsidRPr="007C1D9B">
              <w:rPr>
                <w:lang w:eastAsia="ja-JP"/>
              </w:rPr>
              <w:t>   Contexte</w:t>
            </w:r>
          </w:p>
        </w:tc>
        <w:tc>
          <w:tcPr>
            <w:tcW w:w="59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2450F" w:rsidRPr="007C1D9B" w:rsidRDefault="0092450F">
            <w:pPr>
              <w:jc w:val="both"/>
              <w:rPr>
                <w:lang w:eastAsia="ja-JP"/>
              </w:rPr>
            </w:pPr>
            <w:r w:rsidRPr="007C1D9B">
              <w:rPr>
                <w:lang w:eastAsia="ja-JP"/>
              </w:rPr>
              <w:t> </w:t>
            </w:r>
          </w:p>
          <w:p w:rsidR="0092450F" w:rsidRPr="007C1D9B" w:rsidRDefault="008C7B1A">
            <w:pPr>
              <w:jc w:val="both"/>
              <w:rPr>
                <w:lang w:eastAsia="ja-JP"/>
              </w:rPr>
            </w:pPr>
            <w:r w:rsidRPr="007C1D9B">
              <w:t>Niki de Saint Phalle</w:t>
            </w:r>
          </w:p>
          <w:p w:rsidR="0092450F" w:rsidRPr="007C1D9B" w:rsidRDefault="008C7B1A">
            <w:pPr>
              <w:jc w:val="both"/>
              <w:rPr>
                <w:lang w:eastAsia="ja-JP"/>
              </w:rPr>
            </w:pPr>
            <w:r w:rsidRPr="007C1D9B">
              <w:rPr>
                <w:i/>
              </w:rPr>
              <w:t>Nanas</w:t>
            </w:r>
            <w:r w:rsidRPr="007C1D9B">
              <w:t>, « Les trois Grâces »,</w:t>
            </w:r>
          </w:p>
          <w:p w:rsidR="0092450F" w:rsidRPr="007C1D9B" w:rsidRDefault="008C7B1A">
            <w:pPr>
              <w:jc w:val="both"/>
              <w:rPr>
                <w:bCs/>
              </w:rPr>
            </w:pPr>
            <w:r w:rsidRPr="007C1D9B">
              <w:t>1999 exposée en avril 2010</w:t>
            </w:r>
            <w:r w:rsidRPr="007C1D9B">
              <w:rPr>
                <w:bCs/>
              </w:rPr>
              <w:t xml:space="preserve"> sur </w:t>
            </w:r>
            <w:r w:rsidRPr="007C1D9B">
              <w:t>New York Avenue,</w:t>
            </w:r>
            <w:r w:rsidRPr="007C1D9B">
              <w:rPr>
                <w:bCs/>
              </w:rPr>
              <w:t xml:space="preserve"> Washington D. C., aux Etats-Unis, à l'occasion d'une exposition organisée par le </w:t>
            </w:r>
            <w:r w:rsidRPr="007C1D9B">
              <w:rPr>
                <w:bCs/>
                <w:i/>
              </w:rPr>
              <w:t>Musée national de la femme dans les arts</w:t>
            </w:r>
            <w:r w:rsidRPr="007C1D9B">
              <w:rPr>
                <w:bCs/>
              </w:rPr>
              <w:t xml:space="preserve"> (NMWA).</w:t>
            </w:r>
          </w:p>
          <w:p w:rsidR="0092450F" w:rsidRPr="007C1D9B" w:rsidRDefault="00603BA0">
            <w:pPr>
              <w:jc w:val="both"/>
              <w:rPr>
                <w:lang w:eastAsia="ja-JP"/>
              </w:rPr>
            </w:pPr>
            <w:r w:rsidRPr="007C1D9B">
              <w:rPr>
                <w:lang w:eastAsia="ja-JP"/>
              </w:rPr>
              <w:t xml:space="preserve">Mouvement des </w:t>
            </w:r>
            <w:r w:rsidR="008C7B1A" w:rsidRPr="007C1D9B">
              <w:rPr>
                <w:lang w:eastAsia="ja-JP"/>
              </w:rPr>
              <w:t>Nouveaux réalistes</w:t>
            </w:r>
          </w:p>
        </w:tc>
      </w:tr>
      <w:tr w:rsidR="0092450F" w:rsidRPr="007C1D9B" w:rsidTr="00477560">
        <w:trPr>
          <w:jc w:val="center"/>
        </w:trPr>
        <w:tc>
          <w:tcPr>
            <w:tcW w:w="25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2450F" w:rsidRPr="007C1D9B" w:rsidRDefault="0092450F">
            <w:pPr>
              <w:jc w:val="both"/>
              <w:rPr>
                <w:lang w:eastAsia="ja-JP"/>
              </w:rPr>
            </w:pPr>
            <w:r w:rsidRPr="007C1D9B">
              <w:rPr>
                <w:b/>
                <w:bCs/>
                <w:lang w:eastAsia="ja-JP"/>
              </w:rPr>
              <w:t xml:space="preserve">Nature </w:t>
            </w:r>
          </w:p>
          <w:p w:rsidR="0092450F" w:rsidRPr="007C1D9B" w:rsidRDefault="0092450F">
            <w:pPr>
              <w:jc w:val="both"/>
              <w:rPr>
                <w:lang w:eastAsia="ja-JP"/>
              </w:rPr>
            </w:pPr>
            <w:r w:rsidRPr="007C1D9B">
              <w:rPr>
                <w:lang w:eastAsia="ja-JP"/>
              </w:rPr>
              <w:t>   Genre</w:t>
            </w:r>
          </w:p>
          <w:p w:rsidR="007F5CAE" w:rsidRPr="007C1D9B" w:rsidRDefault="007F5CAE">
            <w:pPr>
              <w:jc w:val="both"/>
              <w:rPr>
                <w:lang w:eastAsia="ja-JP"/>
              </w:rPr>
            </w:pPr>
          </w:p>
          <w:p w:rsidR="0092450F" w:rsidRPr="007C1D9B" w:rsidRDefault="0092450F">
            <w:pPr>
              <w:jc w:val="both"/>
              <w:rPr>
                <w:lang w:eastAsia="ja-JP"/>
              </w:rPr>
            </w:pPr>
            <w:r w:rsidRPr="007C1D9B">
              <w:rPr>
                <w:lang w:eastAsia="ja-JP"/>
              </w:rPr>
              <w:t>   Type(s)</w:t>
            </w:r>
          </w:p>
          <w:p w:rsidR="0092450F" w:rsidRPr="007C1D9B" w:rsidRDefault="0092450F">
            <w:pPr>
              <w:jc w:val="both"/>
              <w:rPr>
                <w:lang w:eastAsia="ja-JP"/>
              </w:rPr>
            </w:pPr>
            <w:r w:rsidRPr="007C1D9B">
              <w:rPr>
                <w:lang w:eastAsia="ja-JP"/>
              </w:rPr>
              <w:t>   Tons, tonalités</w:t>
            </w:r>
          </w:p>
        </w:tc>
        <w:tc>
          <w:tcPr>
            <w:tcW w:w="59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2450F" w:rsidRPr="007C1D9B" w:rsidRDefault="0092450F">
            <w:pPr>
              <w:jc w:val="both"/>
              <w:rPr>
                <w:lang w:eastAsia="ja-JP"/>
              </w:rPr>
            </w:pPr>
            <w:r w:rsidRPr="007C1D9B">
              <w:rPr>
                <w:lang w:eastAsia="ja-JP"/>
              </w:rPr>
              <w:t> </w:t>
            </w:r>
          </w:p>
          <w:p w:rsidR="008C7B1A" w:rsidRPr="007C1D9B" w:rsidRDefault="007F5CAE">
            <w:pPr>
              <w:jc w:val="both"/>
              <w:rPr>
                <w:lang w:eastAsia="ja-JP"/>
              </w:rPr>
            </w:pPr>
            <w:r w:rsidRPr="007C1D9B">
              <w:t>Sculpture</w:t>
            </w:r>
            <w:r w:rsidR="008C7B1A" w:rsidRPr="007C1D9B">
              <w:t xml:space="preserve"> en céramique et verre de Murano sur polyester, 260,1 cm</w:t>
            </w:r>
          </w:p>
          <w:p w:rsidR="0092450F" w:rsidRPr="007C1D9B" w:rsidRDefault="008C7B1A">
            <w:pPr>
              <w:jc w:val="both"/>
              <w:rPr>
                <w:lang w:eastAsia="ja-JP"/>
              </w:rPr>
            </w:pPr>
            <w:r w:rsidRPr="007C1D9B">
              <w:rPr>
                <w:lang w:eastAsia="ja-JP"/>
              </w:rPr>
              <w:t>Scène : description en mouvement</w:t>
            </w:r>
            <w:r w:rsidR="002E0EEE" w:rsidRPr="007C1D9B">
              <w:rPr>
                <w:lang w:eastAsia="ja-JP"/>
              </w:rPr>
              <w:t>, argumentation</w:t>
            </w:r>
          </w:p>
          <w:p w:rsidR="0092450F" w:rsidRPr="007C1D9B" w:rsidRDefault="00665FFE">
            <w:pPr>
              <w:jc w:val="both"/>
              <w:rPr>
                <w:lang w:eastAsia="ja-JP"/>
              </w:rPr>
            </w:pPr>
            <w:r w:rsidRPr="007C1D9B">
              <w:rPr>
                <w:lang w:eastAsia="ja-JP"/>
              </w:rPr>
              <w:t xml:space="preserve">Fantaisie, </w:t>
            </w:r>
          </w:p>
        </w:tc>
      </w:tr>
      <w:tr w:rsidR="0092450F" w:rsidRPr="007C1D9B" w:rsidTr="00477560">
        <w:trPr>
          <w:jc w:val="center"/>
        </w:trPr>
        <w:tc>
          <w:tcPr>
            <w:tcW w:w="25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2450F" w:rsidRPr="007C1D9B" w:rsidRDefault="0092450F">
            <w:pPr>
              <w:jc w:val="both"/>
              <w:rPr>
                <w:lang w:eastAsia="ja-JP"/>
              </w:rPr>
            </w:pPr>
            <w:r w:rsidRPr="007C1D9B">
              <w:rPr>
                <w:b/>
                <w:bCs/>
                <w:lang w:eastAsia="ja-JP"/>
              </w:rPr>
              <w:t>Idée générale, thèmes</w:t>
            </w:r>
          </w:p>
        </w:tc>
        <w:tc>
          <w:tcPr>
            <w:tcW w:w="59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2450F" w:rsidRPr="007C1D9B" w:rsidRDefault="002E0EEE">
            <w:pPr>
              <w:jc w:val="both"/>
              <w:rPr>
                <w:lang w:eastAsia="ja-JP"/>
              </w:rPr>
            </w:pPr>
            <w:r w:rsidRPr="007C1D9B">
              <w:rPr>
                <w:lang w:eastAsia="ja-JP"/>
              </w:rPr>
              <w:t xml:space="preserve">3 femmes corpulentes de couleurs différentes dansent </w:t>
            </w:r>
            <w:r w:rsidR="00B63D1F" w:rsidRPr="007C1D9B">
              <w:rPr>
                <w:lang w:eastAsia="ja-JP"/>
              </w:rPr>
              <w:t xml:space="preserve">joyeusement </w:t>
            </w:r>
            <w:r w:rsidRPr="007C1D9B">
              <w:rPr>
                <w:lang w:eastAsia="ja-JP"/>
              </w:rPr>
              <w:t>ensemble.</w:t>
            </w:r>
            <w:r w:rsidR="0092450F" w:rsidRPr="007C1D9B">
              <w:rPr>
                <w:lang w:eastAsia="ja-JP"/>
              </w:rPr>
              <w:t xml:space="preserve"> </w:t>
            </w:r>
          </w:p>
        </w:tc>
      </w:tr>
      <w:tr w:rsidR="0092450F" w:rsidRPr="007C1D9B" w:rsidTr="00477560">
        <w:trPr>
          <w:jc w:val="center"/>
        </w:trPr>
        <w:tc>
          <w:tcPr>
            <w:tcW w:w="25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2450F" w:rsidRPr="007C1D9B" w:rsidRDefault="0092450F">
            <w:pPr>
              <w:jc w:val="both"/>
              <w:rPr>
                <w:lang w:eastAsia="ja-JP"/>
              </w:rPr>
            </w:pPr>
            <w:r w:rsidRPr="007C1D9B">
              <w:rPr>
                <w:b/>
                <w:bCs/>
                <w:lang w:eastAsia="ja-JP"/>
              </w:rPr>
              <w:t>Composition</w:t>
            </w:r>
          </w:p>
          <w:p w:rsidR="0092450F" w:rsidRPr="007C1D9B" w:rsidRDefault="0092450F">
            <w:pPr>
              <w:jc w:val="both"/>
              <w:rPr>
                <w:lang w:eastAsia="ja-JP"/>
              </w:rPr>
            </w:pPr>
          </w:p>
        </w:tc>
        <w:tc>
          <w:tcPr>
            <w:tcW w:w="59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2450F" w:rsidRPr="007C1D9B" w:rsidRDefault="0092450F">
            <w:pPr>
              <w:jc w:val="both"/>
              <w:rPr>
                <w:lang w:eastAsia="ja-JP"/>
              </w:rPr>
            </w:pPr>
            <w:r w:rsidRPr="007C1D9B">
              <w:rPr>
                <w:lang w:eastAsia="ja-JP"/>
              </w:rPr>
              <w:t> </w:t>
            </w:r>
            <w:r w:rsidR="00D33825" w:rsidRPr="007C1D9B">
              <w:rPr>
                <w:lang w:eastAsia="ja-JP"/>
              </w:rPr>
              <w:t>Statue</w:t>
            </w:r>
            <w:r w:rsidR="00B63D1F" w:rsidRPr="007C1D9B">
              <w:rPr>
                <w:lang w:eastAsia="ja-JP"/>
              </w:rPr>
              <w:t xml:space="preserve"> avec 3 </w:t>
            </w:r>
            <w:r w:rsidR="00603BA0" w:rsidRPr="007C1D9B">
              <w:rPr>
                <w:lang w:eastAsia="ja-JP"/>
              </w:rPr>
              <w:t>personnages</w:t>
            </w:r>
            <w:r w:rsidR="00D33825" w:rsidRPr="007C1D9B">
              <w:rPr>
                <w:lang w:eastAsia="ja-JP"/>
              </w:rPr>
              <w:t> : nous pouvons les voir sur tous les plans</w:t>
            </w:r>
            <w:r w:rsidRPr="007C1D9B">
              <w:rPr>
                <w:lang w:eastAsia="ja-JP"/>
              </w:rPr>
              <w:t xml:space="preserve"> </w:t>
            </w:r>
            <w:r w:rsidR="00522E4D" w:rsidRPr="007C1D9B">
              <w:rPr>
                <w:lang w:eastAsia="ja-JP"/>
              </w:rPr>
              <w:t>puisqu’</w:t>
            </w:r>
            <w:r w:rsidR="00D33825" w:rsidRPr="007C1D9B">
              <w:rPr>
                <w:lang w:eastAsia="ja-JP"/>
              </w:rPr>
              <w:t xml:space="preserve">il est possible de tourner </w:t>
            </w:r>
            <w:r w:rsidR="00B63D1F" w:rsidRPr="007C1D9B">
              <w:rPr>
                <w:lang w:eastAsia="ja-JP"/>
              </w:rPr>
              <w:t xml:space="preserve">tout </w:t>
            </w:r>
            <w:r w:rsidR="00D33825" w:rsidRPr="007C1D9B">
              <w:rPr>
                <w:lang w:eastAsia="ja-JP"/>
              </w:rPr>
              <w:t>autour</w:t>
            </w:r>
            <w:r w:rsidR="00B63D1F" w:rsidRPr="007C1D9B">
              <w:rPr>
                <w:lang w:eastAsia="ja-JP"/>
              </w:rPr>
              <w:t xml:space="preserve"> dans n’importe quel lieu d’exposition</w:t>
            </w:r>
            <w:r w:rsidR="00D33825" w:rsidRPr="007C1D9B">
              <w:rPr>
                <w:lang w:eastAsia="ja-JP"/>
              </w:rPr>
              <w:t>.</w:t>
            </w:r>
          </w:p>
          <w:p w:rsidR="0092450F" w:rsidRPr="007C1D9B" w:rsidRDefault="00522E4D">
            <w:pPr>
              <w:jc w:val="both"/>
              <w:rPr>
                <w:lang w:eastAsia="ja-JP"/>
              </w:rPr>
            </w:pPr>
            <w:r w:rsidRPr="007C1D9B">
              <w:rPr>
                <w:lang w:eastAsia="ja-JP"/>
              </w:rPr>
              <w:t>Effet de cercle</w:t>
            </w:r>
            <w:r w:rsidR="00BE5489" w:rsidRPr="007C1D9B">
              <w:rPr>
                <w:lang w:eastAsia="ja-JP"/>
              </w:rPr>
              <w:t>, de contre-plongée dû au caractère monumental de l’œuvre</w:t>
            </w:r>
            <w:r w:rsidR="00B63D1F" w:rsidRPr="007C1D9B">
              <w:rPr>
                <w:lang w:eastAsia="ja-JP"/>
              </w:rPr>
              <w:t xml:space="preserve"> qui domine le public</w:t>
            </w:r>
            <w:r w:rsidR="00BE5489" w:rsidRPr="007C1D9B">
              <w:rPr>
                <w:lang w:eastAsia="ja-JP"/>
              </w:rPr>
              <w:t xml:space="preserve">. </w:t>
            </w:r>
          </w:p>
        </w:tc>
      </w:tr>
      <w:tr w:rsidR="0092450F" w:rsidRPr="007C1D9B" w:rsidTr="00477560">
        <w:trPr>
          <w:jc w:val="center"/>
        </w:trPr>
        <w:tc>
          <w:tcPr>
            <w:tcW w:w="25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2450F" w:rsidRPr="007C1D9B" w:rsidRDefault="0092450F">
            <w:pPr>
              <w:jc w:val="both"/>
              <w:rPr>
                <w:b/>
                <w:bCs/>
                <w:lang w:eastAsia="ja-JP"/>
              </w:rPr>
            </w:pPr>
            <w:r w:rsidRPr="007C1D9B">
              <w:rPr>
                <w:b/>
                <w:bCs/>
                <w:lang w:eastAsia="ja-JP"/>
              </w:rPr>
              <w:t>Analyse linéaire</w:t>
            </w:r>
          </w:p>
        </w:tc>
        <w:tc>
          <w:tcPr>
            <w:tcW w:w="59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4EA0" w:rsidRPr="007C1D9B" w:rsidRDefault="0092450F" w:rsidP="00FC15CB">
            <w:pPr>
              <w:jc w:val="both"/>
              <w:rPr>
                <w:i/>
                <w:lang w:eastAsia="ja-JP"/>
              </w:rPr>
            </w:pPr>
            <w:r w:rsidRPr="007C1D9B">
              <w:rPr>
                <w:i/>
                <w:lang w:eastAsia="ja-JP"/>
              </w:rPr>
              <w:t>À mener directement sur le texte, le document photocopié</w:t>
            </w:r>
            <w:r w:rsidR="00F64EA0" w:rsidRPr="007C1D9B">
              <w:rPr>
                <w:i/>
                <w:lang w:eastAsia="ja-JP"/>
              </w:rPr>
              <w:t>, et cf. plus bas</w:t>
            </w:r>
          </w:p>
          <w:p w:rsidR="00B63D1F" w:rsidRPr="007C1D9B" w:rsidRDefault="00FC15CB" w:rsidP="00FC15CB">
            <w:pPr>
              <w:jc w:val="both"/>
              <w:rPr>
                <w:lang w:eastAsia="ja-JP"/>
              </w:rPr>
            </w:pPr>
            <w:r w:rsidRPr="007C1D9B">
              <w:rPr>
                <w:lang w:eastAsia="ja-JP"/>
              </w:rPr>
              <w:t xml:space="preserve"> Pour l’image, </w:t>
            </w:r>
          </w:p>
          <w:p w:rsidR="00B63D1F" w:rsidRPr="007C1D9B" w:rsidRDefault="00FC15CB" w:rsidP="00FC15CB">
            <w:pPr>
              <w:jc w:val="both"/>
              <w:rPr>
                <w:lang w:eastAsia="ja-JP"/>
              </w:rPr>
            </w:pPr>
            <w:r w:rsidRPr="007C1D9B">
              <w:rPr>
                <w:lang w:eastAsia="ja-JP"/>
              </w:rPr>
              <w:t xml:space="preserve">1. Observation, </w:t>
            </w:r>
          </w:p>
          <w:p w:rsidR="0092450F" w:rsidRPr="007C1D9B" w:rsidRDefault="00FC15CB">
            <w:pPr>
              <w:jc w:val="both"/>
              <w:rPr>
                <w:lang w:eastAsia="ja-JP"/>
              </w:rPr>
            </w:pPr>
            <w:r w:rsidRPr="007C1D9B">
              <w:rPr>
                <w:lang w:eastAsia="ja-JP"/>
              </w:rPr>
              <w:t>2. Interprétation</w:t>
            </w:r>
          </w:p>
        </w:tc>
      </w:tr>
      <w:tr w:rsidR="0092450F" w:rsidRPr="007C1D9B" w:rsidTr="00477560">
        <w:trPr>
          <w:trHeight w:val="1225"/>
          <w:jc w:val="center"/>
        </w:trPr>
        <w:tc>
          <w:tcPr>
            <w:tcW w:w="25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2450F" w:rsidRPr="007C1D9B" w:rsidRDefault="0092450F">
            <w:pPr>
              <w:jc w:val="both"/>
              <w:rPr>
                <w:b/>
                <w:bCs/>
                <w:lang w:eastAsia="ja-JP"/>
              </w:rPr>
            </w:pPr>
            <w:r w:rsidRPr="007C1D9B">
              <w:rPr>
                <w:b/>
                <w:bCs/>
                <w:lang w:eastAsia="ja-JP"/>
              </w:rPr>
              <w:t>Problématique</w:t>
            </w:r>
          </w:p>
          <w:p w:rsidR="00F94E39" w:rsidRPr="007C1D9B" w:rsidRDefault="00F94E39">
            <w:pPr>
              <w:jc w:val="both"/>
              <w:rPr>
                <w:lang w:eastAsia="ja-JP"/>
              </w:rPr>
            </w:pPr>
            <w:r w:rsidRPr="007C1D9B">
              <w:rPr>
                <w:lang w:eastAsia="ja-JP"/>
              </w:rPr>
              <w:t>(</w:t>
            </w:r>
            <w:proofErr w:type="gramStart"/>
            <w:r w:rsidRPr="007C1D9B">
              <w:rPr>
                <w:lang w:eastAsia="ja-JP"/>
              </w:rPr>
              <w:t>réponses</w:t>
            </w:r>
            <w:proofErr w:type="gramEnd"/>
            <w:r w:rsidRPr="007C1D9B">
              <w:rPr>
                <w:lang w:eastAsia="ja-JP"/>
              </w:rPr>
              <w:t xml:space="preserve"> ci-dessous)</w:t>
            </w:r>
          </w:p>
        </w:tc>
        <w:tc>
          <w:tcPr>
            <w:tcW w:w="59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2450F" w:rsidRPr="007C1D9B" w:rsidRDefault="00FC15CB">
            <w:pPr>
              <w:jc w:val="both"/>
              <w:rPr>
                <w:lang w:eastAsia="ja-JP"/>
              </w:rPr>
            </w:pPr>
            <w:r w:rsidRPr="007C1D9B">
              <w:rPr>
                <w:lang w:eastAsia="ja-JP"/>
              </w:rPr>
              <w:t>Comment Niki de Saint-Phalle, par sa sculpture monumentale reprenant le thème antique des Trois Grâces, interroge-t-elle les stéréotypes de la beauté féminine de nos jours ?</w:t>
            </w:r>
          </w:p>
        </w:tc>
      </w:tr>
    </w:tbl>
    <w:p w:rsidR="00F64EA0" w:rsidRDefault="00F94E39" w:rsidP="00F94E39">
      <w:pPr>
        <w:jc w:val="center"/>
        <w:textAlignment w:val="baseline"/>
        <w:rPr>
          <w:b/>
          <w:bCs/>
          <w:color w:val="373737"/>
          <w:sz w:val="23"/>
          <w:szCs w:val="23"/>
          <w:bdr w:val="none" w:sz="0" w:space="0" w:color="auto" w:frame="1"/>
        </w:rPr>
      </w:pPr>
      <w:r w:rsidRPr="007C1D9B">
        <w:rPr>
          <w:b/>
          <w:bCs/>
          <w:color w:val="373737"/>
          <w:sz w:val="23"/>
          <w:szCs w:val="23"/>
          <w:bdr w:val="none" w:sz="0" w:space="0" w:color="auto" w:frame="1"/>
        </w:rPr>
        <w:lastRenderedPageBreak/>
        <w:t>Quelques éléments d’analyse</w:t>
      </w:r>
    </w:p>
    <w:p w:rsidR="00B97493" w:rsidRDefault="00B97493" w:rsidP="00B97493">
      <w:pPr>
        <w:jc w:val="both"/>
      </w:pPr>
      <w:r w:rsidRPr="00B97493">
        <w:t xml:space="preserve">Les </w:t>
      </w:r>
      <w:r>
        <w:t xml:space="preserve">Trois </w:t>
      </w:r>
      <w:r w:rsidRPr="00B97493">
        <w:t>Grâces dans la mythologie romaine ou Charites dans la mythologie grecque sont trois déesses qui personnifient, qui incarnent la vie dans sa plénitude</w:t>
      </w:r>
      <w:r>
        <w:t> </w:t>
      </w:r>
      <w:r w:rsidRPr="00B97493">
        <w:t xml:space="preserve">: beauté, créativité, fécondité, </w:t>
      </w:r>
      <w:r w:rsidR="006B7E7C">
        <w:t>et</w:t>
      </w:r>
      <w:r w:rsidRPr="00B97493">
        <w:t xml:space="preserve"> aussi séduction et nature</w:t>
      </w:r>
      <w:r>
        <w:t xml:space="preserve">. </w:t>
      </w:r>
      <w:r w:rsidRPr="00B97493">
        <w:t xml:space="preserve">Elles sont au nombre de </w:t>
      </w:r>
      <w:proofErr w:type="gramStart"/>
      <w:r w:rsidRPr="00B97493">
        <w:t>trois:</w:t>
      </w:r>
      <w:proofErr w:type="gramEnd"/>
      <w:r w:rsidRPr="00B97493">
        <w:t xml:space="preserve"> Aglaé, Euphrosyne et Thalie. Pour retenir </w:t>
      </w:r>
      <w:r>
        <w:t xml:space="preserve">quelles sont </w:t>
      </w:r>
      <w:r w:rsidRPr="00B97493">
        <w:t>les trois grâces il existe une petite phrase facile à mémoriser</w:t>
      </w:r>
      <w:r w:rsidR="00F20E82">
        <w:t xml:space="preserve"> : </w:t>
      </w:r>
      <w:r w:rsidRPr="00B97493">
        <w:t>Aglaé offre une usine</w:t>
      </w:r>
      <w:r w:rsidR="00F20E82">
        <w:t xml:space="preserve"> à</w:t>
      </w:r>
      <w:r w:rsidR="00E1511E">
        <w:t xml:space="preserve"> </w:t>
      </w:r>
      <w:r w:rsidR="00F20E82">
        <w:t>T</w:t>
      </w:r>
      <w:r w:rsidRPr="00B97493">
        <w:t>halie</w:t>
      </w:r>
      <w:r w:rsidR="00E1511E">
        <w:t>.</w:t>
      </w:r>
    </w:p>
    <w:p w:rsidR="00E1511E" w:rsidRDefault="00E1511E" w:rsidP="00B97493">
      <w:pPr>
        <w:jc w:val="both"/>
      </w:pPr>
    </w:p>
    <w:p w:rsidR="00E1511E" w:rsidRDefault="00E1511E" w:rsidP="00E1511E">
      <w:r>
        <w:fldChar w:fldCharType="begin"/>
      </w:r>
      <w:r>
        <w:instrText xml:space="preserve"> INCLUDEPICTURE "https://jeretiens.net/wp-content/uploads/2013/05/Trois_Grâces_par_Raphaël_1505.jpg" \* MERGEFORMATINET </w:instrText>
      </w:r>
      <w:r>
        <w:fldChar w:fldCharType="separate"/>
      </w:r>
      <w:r>
        <w:rPr>
          <w:noProof/>
        </w:rPr>
        <w:drawing>
          <wp:inline distT="0" distB="0" distL="0" distR="0">
            <wp:extent cx="3171190" cy="3200400"/>
            <wp:effectExtent l="0" t="0" r="3810" b="0"/>
            <wp:docPr id="2" name="Image 2" descr="Les Trois Grâ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Trois Grâc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1190" cy="3200400"/>
                    </a:xfrm>
                    <a:prstGeom prst="rect">
                      <a:avLst/>
                    </a:prstGeom>
                    <a:noFill/>
                    <a:ln>
                      <a:noFill/>
                    </a:ln>
                  </pic:spPr>
                </pic:pic>
              </a:graphicData>
            </a:graphic>
          </wp:inline>
        </w:drawing>
      </w:r>
      <w:r>
        <w:fldChar w:fldCharType="end"/>
      </w:r>
    </w:p>
    <w:p w:rsidR="00E1511E" w:rsidRPr="00E1511E" w:rsidRDefault="00E1511E" w:rsidP="00E1511E">
      <w:pPr>
        <w:jc w:val="both"/>
      </w:pPr>
      <w:r w:rsidRPr="00637BB4">
        <w:rPr>
          <w:i/>
        </w:rPr>
        <w:t>Les Trois Grâces</w:t>
      </w:r>
      <w:r w:rsidRPr="00E1511E">
        <w:t>, peintes par Raphaël, 1504-1505.</w:t>
      </w:r>
    </w:p>
    <w:p w:rsidR="00314FD1" w:rsidRDefault="00314FD1" w:rsidP="00314FD1">
      <w:pPr>
        <w:jc w:val="right"/>
      </w:pPr>
      <w:r>
        <w:fldChar w:fldCharType="begin"/>
      </w:r>
      <w:r>
        <w:instrText xml:space="preserve"> INCLUDEPICTURE "/var/folders/zt/4z90h6fx5rdc27ys9q6wvwqm0000gn/T/com.microsoft.Word/WebArchiveCopyPasteTempFiles/pp,840x830-pad,1000x1000,f8f8f8.jpg" \* MERGEFORMATINET </w:instrText>
      </w:r>
      <w:r>
        <w:fldChar w:fldCharType="separate"/>
      </w:r>
      <w:r>
        <w:rPr>
          <w:noProof/>
        </w:rPr>
        <w:drawing>
          <wp:inline distT="0" distB="0" distL="0" distR="0">
            <wp:extent cx="3519549" cy="3519549"/>
            <wp:effectExtent l="0" t="0" r="0" b="0"/>
            <wp:docPr id="8" name="Image 8" descr="Poster « Les Trois Grâces - Botticelli », par koo17leon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ster « Les Trois Grâces - Botticelli », par koo17leon | Redbubb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5032" cy="3525032"/>
                    </a:xfrm>
                    <a:prstGeom prst="rect">
                      <a:avLst/>
                    </a:prstGeom>
                    <a:noFill/>
                    <a:ln>
                      <a:noFill/>
                    </a:ln>
                  </pic:spPr>
                </pic:pic>
              </a:graphicData>
            </a:graphic>
          </wp:inline>
        </w:drawing>
      </w:r>
      <w:r>
        <w:fldChar w:fldCharType="end"/>
      </w:r>
    </w:p>
    <w:p w:rsidR="00E1511E" w:rsidRDefault="00DC4246" w:rsidP="00DC4246">
      <w:pPr>
        <w:jc w:val="right"/>
      </w:pPr>
      <w:r w:rsidRPr="00637BB4">
        <w:rPr>
          <w:i/>
        </w:rPr>
        <w:t>Les Trois Grâces</w:t>
      </w:r>
      <w:r w:rsidRPr="00E1511E">
        <w:t xml:space="preserve">, </w:t>
      </w:r>
      <w:r w:rsidR="00DC56B7">
        <w:t xml:space="preserve">détail du tableau </w:t>
      </w:r>
      <w:r w:rsidR="00DC56B7" w:rsidRPr="00DC56B7">
        <w:rPr>
          <w:i/>
        </w:rPr>
        <w:t>Le Printemps</w:t>
      </w:r>
      <w:r w:rsidR="00DC56B7">
        <w:t xml:space="preserve"> </w:t>
      </w:r>
      <w:r w:rsidR="00741892">
        <w:t xml:space="preserve">peint </w:t>
      </w:r>
      <w:r w:rsidRPr="00E1511E">
        <w:t xml:space="preserve">par </w:t>
      </w:r>
      <w:r>
        <w:t>Botticelli</w:t>
      </w:r>
      <w:r w:rsidRPr="00E1511E">
        <w:t>,</w:t>
      </w:r>
      <w:r w:rsidR="005E1639">
        <w:t xml:space="preserve"> </w:t>
      </w:r>
      <w:r w:rsidR="00741892">
        <w:t xml:space="preserve">entre </w:t>
      </w:r>
      <w:r w:rsidR="005E1639">
        <w:t>1478</w:t>
      </w:r>
      <w:r w:rsidR="00741892">
        <w:t xml:space="preserve"> et </w:t>
      </w:r>
      <w:r w:rsidR="005E1639">
        <w:t>1482</w:t>
      </w:r>
    </w:p>
    <w:p w:rsidR="00B97493" w:rsidRPr="007C1D9B" w:rsidRDefault="00B97493" w:rsidP="00B97493">
      <w:pPr>
        <w:jc w:val="both"/>
        <w:rPr>
          <w:b/>
          <w:bCs/>
          <w:color w:val="373737"/>
          <w:sz w:val="23"/>
          <w:szCs w:val="23"/>
          <w:bdr w:val="none" w:sz="0" w:space="0" w:color="auto" w:frame="1"/>
        </w:rPr>
      </w:pPr>
    </w:p>
    <w:tbl>
      <w:tblPr>
        <w:tblW w:w="8764" w:type="dxa"/>
        <w:tblCellSpacing w:w="15" w:type="dxa"/>
        <w:tblBorders>
          <w:bottom w:val="single" w:sz="6" w:space="0" w:color="DDDDDD"/>
        </w:tblBorders>
        <w:tblCellMar>
          <w:left w:w="0" w:type="dxa"/>
          <w:right w:w="0" w:type="dxa"/>
        </w:tblCellMar>
        <w:tblLook w:val="04A0" w:firstRow="1" w:lastRow="0" w:firstColumn="1" w:lastColumn="0" w:noHBand="0" w:noVBand="1"/>
      </w:tblPr>
      <w:tblGrid>
        <w:gridCol w:w="3030"/>
        <w:gridCol w:w="399"/>
        <w:gridCol w:w="5335"/>
      </w:tblGrid>
      <w:tr w:rsidR="009957D4" w:rsidRPr="007C1D9B" w:rsidTr="00F94E39">
        <w:trPr>
          <w:tblCellSpacing w:w="15" w:type="dxa"/>
        </w:trPr>
        <w:tc>
          <w:tcPr>
            <w:tcW w:w="2985" w:type="dxa"/>
            <w:tcBorders>
              <w:top w:val="single" w:sz="6" w:space="0" w:color="DDDDDD"/>
              <w:left w:val="nil"/>
              <w:bottom w:val="nil"/>
              <w:right w:val="nil"/>
            </w:tcBorders>
            <w:tcMar>
              <w:top w:w="90" w:type="dxa"/>
              <w:left w:w="0" w:type="dxa"/>
              <w:bottom w:w="90" w:type="dxa"/>
              <w:right w:w="150" w:type="dxa"/>
            </w:tcMar>
            <w:vAlign w:val="bottom"/>
            <w:hideMark/>
          </w:tcPr>
          <w:p w:rsidR="009957D4" w:rsidRPr="007C1D9B" w:rsidRDefault="009957D4" w:rsidP="002E5EBE">
            <w:pPr>
              <w:rPr>
                <w:color w:val="373737"/>
                <w:sz w:val="21"/>
                <w:szCs w:val="21"/>
              </w:rPr>
            </w:pPr>
            <w:r w:rsidRPr="007C1D9B">
              <w:rPr>
                <w:color w:val="373737"/>
                <w:sz w:val="21"/>
                <w:szCs w:val="21"/>
              </w:rPr>
              <w:lastRenderedPageBreak/>
              <w:t>Divinités du charme et de la beauté</w:t>
            </w:r>
          </w:p>
        </w:tc>
        <w:tc>
          <w:tcPr>
            <w:tcW w:w="369" w:type="dxa"/>
            <w:tcBorders>
              <w:top w:val="single" w:sz="6" w:space="0" w:color="DDDDDD"/>
              <w:left w:val="nil"/>
              <w:bottom w:val="nil"/>
              <w:right w:val="nil"/>
            </w:tcBorders>
            <w:tcMar>
              <w:top w:w="90" w:type="dxa"/>
              <w:left w:w="0" w:type="dxa"/>
              <w:bottom w:w="90" w:type="dxa"/>
              <w:right w:w="150" w:type="dxa"/>
            </w:tcMar>
            <w:vAlign w:val="bottom"/>
            <w:hideMark/>
          </w:tcPr>
          <w:p w:rsidR="009957D4" w:rsidRPr="007C1D9B" w:rsidRDefault="009957D4" w:rsidP="002E5EBE">
            <w:pPr>
              <w:rPr>
                <w:color w:val="373737"/>
                <w:sz w:val="21"/>
                <w:szCs w:val="21"/>
              </w:rPr>
            </w:pPr>
            <w:r w:rsidRPr="007C1D9B">
              <w:rPr>
                <w:color w:val="373737"/>
                <w:sz w:val="21"/>
                <w:szCs w:val="21"/>
              </w:rPr>
              <w:t>&gt;</w:t>
            </w:r>
          </w:p>
        </w:tc>
        <w:tc>
          <w:tcPr>
            <w:tcW w:w="5290" w:type="dxa"/>
            <w:tcBorders>
              <w:top w:val="single" w:sz="6" w:space="0" w:color="DDDDDD"/>
              <w:left w:val="nil"/>
              <w:bottom w:val="nil"/>
              <w:right w:val="nil"/>
            </w:tcBorders>
            <w:tcMar>
              <w:top w:w="90" w:type="dxa"/>
              <w:left w:w="0" w:type="dxa"/>
              <w:bottom w:w="90" w:type="dxa"/>
              <w:right w:w="150" w:type="dxa"/>
            </w:tcMar>
            <w:vAlign w:val="bottom"/>
            <w:hideMark/>
          </w:tcPr>
          <w:p w:rsidR="009957D4" w:rsidRPr="007C1D9B" w:rsidRDefault="009957D4" w:rsidP="002E5EBE">
            <w:pPr>
              <w:jc w:val="both"/>
              <w:rPr>
                <w:color w:val="373737"/>
                <w:sz w:val="21"/>
                <w:szCs w:val="21"/>
              </w:rPr>
            </w:pPr>
            <w:proofErr w:type="gramStart"/>
            <w:r w:rsidRPr="007C1D9B">
              <w:rPr>
                <w:color w:val="373737"/>
                <w:sz w:val="21"/>
                <w:szCs w:val="21"/>
              </w:rPr>
              <w:t>référence</w:t>
            </w:r>
            <w:proofErr w:type="gramEnd"/>
            <w:r w:rsidRPr="007C1D9B">
              <w:rPr>
                <w:color w:val="373737"/>
                <w:sz w:val="21"/>
                <w:szCs w:val="21"/>
              </w:rPr>
              <w:t xml:space="preserve"> aux </w:t>
            </w:r>
            <w:r w:rsidRPr="007C1D9B">
              <w:rPr>
                <w:i/>
                <w:iCs/>
                <w:color w:val="373737"/>
                <w:sz w:val="21"/>
                <w:szCs w:val="21"/>
                <w:bdr w:val="none" w:sz="0" w:space="0" w:color="auto" w:frame="1"/>
              </w:rPr>
              <w:t>Trois Grâces</w:t>
            </w:r>
            <w:r w:rsidRPr="007C1D9B">
              <w:rPr>
                <w:color w:val="373737"/>
                <w:sz w:val="21"/>
                <w:szCs w:val="21"/>
              </w:rPr>
              <w:t> qui ont jalonné l’Histoire de l’Art et aux symboles de la féminité, à leur pouvoir créateur (en donnant naissance)</w:t>
            </w:r>
          </w:p>
        </w:tc>
      </w:tr>
      <w:tr w:rsidR="009957D4" w:rsidRPr="007C1D9B" w:rsidTr="00F94E39">
        <w:trPr>
          <w:tblCellSpacing w:w="15" w:type="dxa"/>
        </w:trPr>
        <w:tc>
          <w:tcPr>
            <w:tcW w:w="2985" w:type="dxa"/>
            <w:tcBorders>
              <w:top w:val="single" w:sz="6" w:space="0" w:color="DDDDDD"/>
              <w:left w:val="nil"/>
              <w:bottom w:val="nil"/>
              <w:right w:val="nil"/>
            </w:tcBorders>
            <w:tcMar>
              <w:top w:w="90" w:type="dxa"/>
              <w:left w:w="0" w:type="dxa"/>
              <w:bottom w:w="90" w:type="dxa"/>
              <w:right w:w="150" w:type="dxa"/>
            </w:tcMar>
            <w:vAlign w:val="bottom"/>
            <w:hideMark/>
          </w:tcPr>
          <w:p w:rsidR="009957D4" w:rsidRPr="007C1D9B" w:rsidRDefault="009957D4" w:rsidP="002E5EBE">
            <w:pPr>
              <w:rPr>
                <w:color w:val="373737"/>
                <w:sz w:val="21"/>
                <w:szCs w:val="21"/>
              </w:rPr>
            </w:pPr>
            <w:r w:rsidRPr="007C1D9B">
              <w:rPr>
                <w:color w:val="373737"/>
                <w:sz w:val="21"/>
                <w:szCs w:val="21"/>
              </w:rPr>
              <w:t>Sculptures dansantes, joyeuses et colorées</w:t>
            </w:r>
          </w:p>
        </w:tc>
        <w:tc>
          <w:tcPr>
            <w:tcW w:w="369" w:type="dxa"/>
            <w:tcBorders>
              <w:top w:val="single" w:sz="6" w:space="0" w:color="DDDDDD"/>
              <w:left w:val="nil"/>
              <w:bottom w:val="nil"/>
              <w:right w:val="nil"/>
            </w:tcBorders>
            <w:tcMar>
              <w:top w:w="90" w:type="dxa"/>
              <w:left w:w="0" w:type="dxa"/>
              <w:bottom w:w="90" w:type="dxa"/>
              <w:right w:w="150" w:type="dxa"/>
            </w:tcMar>
            <w:vAlign w:val="bottom"/>
            <w:hideMark/>
          </w:tcPr>
          <w:p w:rsidR="009957D4" w:rsidRPr="007C1D9B" w:rsidRDefault="009957D4" w:rsidP="002E5EBE">
            <w:pPr>
              <w:rPr>
                <w:color w:val="373737"/>
                <w:sz w:val="21"/>
                <w:szCs w:val="21"/>
              </w:rPr>
            </w:pPr>
            <w:r w:rsidRPr="007C1D9B">
              <w:rPr>
                <w:color w:val="373737"/>
                <w:sz w:val="21"/>
                <w:szCs w:val="21"/>
              </w:rPr>
              <w:t>&gt;</w:t>
            </w:r>
          </w:p>
        </w:tc>
        <w:tc>
          <w:tcPr>
            <w:tcW w:w="5290" w:type="dxa"/>
            <w:tcBorders>
              <w:top w:val="single" w:sz="6" w:space="0" w:color="DDDDDD"/>
              <w:left w:val="nil"/>
              <w:bottom w:val="nil"/>
              <w:right w:val="nil"/>
            </w:tcBorders>
            <w:tcMar>
              <w:top w:w="90" w:type="dxa"/>
              <w:left w:w="0" w:type="dxa"/>
              <w:bottom w:w="90" w:type="dxa"/>
              <w:right w:w="150" w:type="dxa"/>
            </w:tcMar>
            <w:vAlign w:val="bottom"/>
            <w:hideMark/>
          </w:tcPr>
          <w:p w:rsidR="009957D4" w:rsidRPr="007C1D9B" w:rsidRDefault="009957D4" w:rsidP="002E5EBE">
            <w:pPr>
              <w:jc w:val="both"/>
              <w:rPr>
                <w:color w:val="373737"/>
                <w:sz w:val="21"/>
                <w:szCs w:val="21"/>
              </w:rPr>
            </w:pPr>
            <w:proofErr w:type="gramStart"/>
            <w:r w:rsidRPr="007C1D9B">
              <w:rPr>
                <w:color w:val="373737"/>
                <w:sz w:val="21"/>
                <w:szCs w:val="21"/>
              </w:rPr>
              <w:t>pour</w:t>
            </w:r>
            <w:proofErr w:type="gramEnd"/>
            <w:r w:rsidRPr="007C1D9B">
              <w:rPr>
                <w:color w:val="373737"/>
                <w:sz w:val="21"/>
                <w:szCs w:val="21"/>
              </w:rPr>
              <w:t xml:space="preserve"> nous interpeller, éveiller notre curiosité, nous rappeler notre enfance, apporter gaieté, joie de vivre et bonne humeur</w:t>
            </w:r>
          </w:p>
        </w:tc>
      </w:tr>
      <w:tr w:rsidR="009957D4" w:rsidRPr="007C1D9B" w:rsidTr="00F94E39">
        <w:trPr>
          <w:tblCellSpacing w:w="15" w:type="dxa"/>
        </w:trPr>
        <w:tc>
          <w:tcPr>
            <w:tcW w:w="2985" w:type="dxa"/>
            <w:tcBorders>
              <w:top w:val="single" w:sz="6" w:space="0" w:color="DDDDDD"/>
              <w:left w:val="nil"/>
              <w:bottom w:val="nil"/>
              <w:right w:val="nil"/>
            </w:tcBorders>
            <w:tcMar>
              <w:top w:w="90" w:type="dxa"/>
              <w:left w:w="0" w:type="dxa"/>
              <w:bottom w:w="90" w:type="dxa"/>
              <w:right w:w="150" w:type="dxa"/>
            </w:tcMar>
            <w:vAlign w:val="bottom"/>
            <w:hideMark/>
          </w:tcPr>
          <w:p w:rsidR="009957D4" w:rsidRPr="007C1D9B" w:rsidRDefault="009957D4" w:rsidP="002E5EBE">
            <w:pPr>
              <w:rPr>
                <w:color w:val="373737"/>
                <w:sz w:val="21"/>
                <w:szCs w:val="21"/>
              </w:rPr>
            </w:pPr>
            <w:r w:rsidRPr="007C1D9B">
              <w:rPr>
                <w:color w:val="373737"/>
                <w:sz w:val="21"/>
                <w:szCs w:val="21"/>
              </w:rPr>
              <w:t>Formes opulentes, femmes géantes</w:t>
            </w:r>
          </w:p>
        </w:tc>
        <w:tc>
          <w:tcPr>
            <w:tcW w:w="369" w:type="dxa"/>
            <w:tcBorders>
              <w:top w:val="single" w:sz="6" w:space="0" w:color="DDDDDD"/>
              <w:left w:val="nil"/>
              <w:bottom w:val="nil"/>
              <w:right w:val="nil"/>
            </w:tcBorders>
            <w:tcMar>
              <w:top w:w="90" w:type="dxa"/>
              <w:left w:w="0" w:type="dxa"/>
              <w:bottom w:w="90" w:type="dxa"/>
              <w:right w:w="150" w:type="dxa"/>
            </w:tcMar>
            <w:vAlign w:val="bottom"/>
            <w:hideMark/>
          </w:tcPr>
          <w:p w:rsidR="009957D4" w:rsidRPr="007C1D9B" w:rsidRDefault="009957D4" w:rsidP="002E5EBE">
            <w:pPr>
              <w:rPr>
                <w:color w:val="373737"/>
                <w:sz w:val="21"/>
                <w:szCs w:val="21"/>
              </w:rPr>
            </w:pPr>
            <w:r w:rsidRPr="007C1D9B">
              <w:rPr>
                <w:color w:val="373737"/>
                <w:sz w:val="21"/>
                <w:szCs w:val="21"/>
              </w:rPr>
              <w:t>&gt;</w:t>
            </w:r>
          </w:p>
        </w:tc>
        <w:tc>
          <w:tcPr>
            <w:tcW w:w="5290" w:type="dxa"/>
            <w:tcBorders>
              <w:top w:val="single" w:sz="6" w:space="0" w:color="DDDDDD"/>
              <w:left w:val="nil"/>
              <w:bottom w:val="nil"/>
              <w:right w:val="nil"/>
            </w:tcBorders>
            <w:tcMar>
              <w:top w:w="90" w:type="dxa"/>
              <w:left w:w="0" w:type="dxa"/>
              <w:bottom w:w="90" w:type="dxa"/>
              <w:right w:w="150" w:type="dxa"/>
            </w:tcMar>
            <w:vAlign w:val="bottom"/>
            <w:hideMark/>
          </w:tcPr>
          <w:p w:rsidR="009957D4" w:rsidRPr="007C1D9B" w:rsidRDefault="009957D4" w:rsidP="002E5EBE">
            <w:pPr>
              <w:jc w:val="both"/>
              <w:rPr>
                <w:color w:val="373737"/>
                <w:sz w:val="21"/>
                <w:szCs w:val="21"/>
              </w:rPr>
            </w:pPr>
            <w:proofErr w:type="gramStart"/>
            <w:r w:rsidRPr="007C1D9B">
              <w:rPr>
                <w:color w:val="373737"/>
                <w:sz w:val="21"/>
                <w:szCs w:val="21"/>
              </w:rPr>
              <w:t>femmes</w:t>
            </w:r>
            <w:proofErr w:type="gramEnd"/>
            <w:r w:rsidRPr="007C1D9B">
              <w:rPr>
                <w:color w:val="373737"/>
                <w:sz w:val="21"/>
                <w:szCs w:val="21"/>
              </w:rPr>
              <w:t xml:space="preserve"> fortes et libres, fières et épanouies, modernes, décomplexées, exubérantes, qui aiment la vie</w:t>
            </w:r>
          </w:p>
        </w:tc>
      </w:tr>
      <w:tr w:rsidR="009957D4" w:rsidRPr="007C1D9B" w:rsidTr="00F94E39">
        <w:trPr>
          <w:tblCellSpacing w:w="15" w:type="dxa"/>
        </w:trPr>
        <w:tc>
          <w:tcPr>
            <w:tcW w:w="2985" w:type="dxa"/>
            <w:tcBorders>
              <w:top w:val="single" w:sz="6" w:space="0" w:color="DDDDDD"/>
              <w:left w:val="nil"/>
              <w:bottom w:val="nil"/>
              <w:right w:val="nil"/>
            </w:tcBorders>
            <w:tcMar>
              <w:top w:w="90" w:type="dxa"/>
              <w:left w:w="0" w:type="dxa"/>
              <w:bottom w:w="90" w:type="dxa"/>
              <w:right w:w="150" w:type="dxa"/>
            </w:tcMar>
            <w:vAlign w:val="bottom"/>
            <w:hideMark/>
          </w:tcPr>
          <w:p w:rsidR="009957D4" w:rsidRPr="007C1D9B" w:rsidRDefault="009957D4" w:rsidP="002E5EBE">
            <w:pPr>
              <w:rPr>
                <w:color w:val="373737"/>
                <w:sz w:val="21"/>
                <w:szCs w:val="21"/>
              </w:rPr>
            </w:pPr>
            <w:r w:rsidRPr="007C1D9B">
              <w:rPr>
                <w:color w:val="373737"/>
                <w:sz w:val="21"/>
                <w:szCs w:val="21"/>
              </w:rPr>
              <w:t>Couleurs de peaux (jaune, noir, blanc)</w:t>
            </w:r>
          </w:p>
        </w:tc>
        <w:tc>
          <w:tcPr>
            <w:tcW w:w="369" w:type="dxa"/>
            <w:tcBorders>
              <w:top w:val="single" w:sz="6" w:space="0" w:color="DDDDDD"/>
              <w:left w:val="nil"/>
              <w:bottom w:val="nil"/>
              <w:right w:val="nil"/>
            </w:tcBorders>
            <w:tcMar>
              <w:top w:w="90" w:type="dxa"/>
              <w:left w:w="0" w:type="dxa"/>
              <w:bottom w:w="90" w:type="dxa"/>
              <w:right w:w="150" w:type="dxa"/>
            </w:tcMar>
            <w:vAlign w:val="bottom"/>
            <w:hideMark/>
          </w:tcPr>
          <w:p w:rsidR="009957D4" w:rsidRPr="007C1D9B" w:rsidRDefault="009957D4" w:rsidP="002E5EBE">
            <w:pPr>
              <w:rPr>
                <w:color w:val="373737"/>
                <w:sz w:val="21"/>
                <w:szCs w:val="21"/>
              </w:rPr>
            </w:pPr>
            <w:r w:rsidRPr="007C1D9B">
              <w:rPr>
                <w:color w:val="373737"/>
                <w:sz w:val="21"/>
                <w:szCs w:val="21"/>
              </w:rPr>
              <w:t>&gt;</w:t>
            </w:r>
          </w:p>
        </w:tc>
        <w:tc>
          <w:tcPr>
            <w:tcW w:w="5290" w:type="dxa"/>
            <w:tcBorders>
              <w:top w:val="single" w:sz="6" w:space="0" w:color="DDDDDD"/>
              <w:left w:val="nil"/>
              <w:bottom w:val="nil"/>
              <w:right w:val="nil"/>
            </w:tcBorders>
            <w:tcMar>
              <w:top w:w="90" w:type="dxa"/>
              <w:left w:w="0" w:type="dxa"/>
              <w:bottom w:w="90" w:type="dxa"/>
              <w:right w:w="150" w:type="dxa"/>
            </w:tcMar>
            <w:vAlign w:val="bottom"/>
            <w:hideMark/>
          </w:tcPr>
          <w:p w:rsidR="009957D4" w:rsidRPr="007C1D9B" w:rsidRDefault="009957D4" w:rsidP="002E5EBE">
            <w:pPr>
              <w:jc w:val="both"/>
              <w:rPr>
                <w:color w:val="373737"/>
                <w:sz w:val="21"/>
                <w:szCs w:val="21"/>
              </w:rPr>
            </w:pPr>
            <w:proofErr w:type="gramStart"/>
            <w:r w:rsidRPr="007C1D9B">
              <w:rPr>
                <w:color w:val="373737"/>
                <w:sz w:val="21"/>
                <w:szCs w:val="21"/>
              </w:rPr>
              <w:t>trois</w:t>
            </w:r>
            <w:proofErr w:type="gramEnd"/>
            <w:r w:rsidRPr="007C1D9B">
              <w:rPr>
                <w:color w:val="373737"/>
                <w:sz w:val="21"/>
                <w:szCs w:val="21"/>
              </w:rPr>
              <w:t xml:space="preserve"> statues pour trois continents : chez Niki, les femmes sont toutes unies, quelle que soit leur couleur de peau, et elles forment ainsi un symbole du « melting-pot » (désigne un phénomène d'assimilation de populations immigrées de diverses origines en une société homogène)</w:t>
            </w:r>
          </w:p>
        </w:tc>
      </w:tr>
    </w:tbl>
    <w:p w:rsidR="00EF4F3A" w:rsidRDefault="00EF4F3A" w:rsidP="00F94E39">
      <w:pPr>
        <w:jc w:val="center"/>
        <w:textAlignment w:val="baseline"/>
        <w:rPr>
          <w:color w:val="373737"/>
          <w:sz w:val="23"/>
          <w:szCs w:val="23"/>
        </w:rPr>
      </w:pPr>
    </w:p>
    <w:p w:rsidR="00F94E39" w:rsidRPr="007C1D9B" w:rsidRDefault="00F94E39" w:rsidP="00F94E39">
      <w:pPr>
        <w:jc w:val="center"/>
        <w:textAlignment w:val="baseline"/>
        <w:rPr>
          <w:color w:val="373737"/>
          <w:sz w:val="23"/>
          <w:szCs w:val="23"/>
        </w:rPr>
      </w:pPr>
      <w:r w:rsidRPr="007C1D9B">
        <w:rPr>
          <w:noProof/>
          <w:color w:val="77DBA9"/>
          <w:sz w:val="23"/>
          <w:szCs w:val="23"/>
          <w:bdr w:val="none" w:sz="0" w:space="0" w:color="auto" w:frame="1"/>
        </w:rPr>
        <w:drawing>
          <wp:inline distT="0" distB="0" distL="0" distR="0" wp14:anchorId="6E8FB7A7" wp14:editId="1A857343">
            <wp:extent cx="3478530" cy="2365375"/>
            <wp:effectExtent l="0" t="0" r="1270" b="0"/>
            <wp:docPr id="3" name="Image 3" descr="Henri MATISSE, La danse, 190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ri MATISSE, La danse, 1908">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78530" cy="2365375"/>
                    </a:xfrm>
                    <a:prstGeom prst="rect">
                      <a:avLst/>
                    </a:prstGeom>
                    <a:noFill/>
                    <a:ln>
                      <a:noFill/>
                    </a:ln>
                  </pic:spPr>
                </pic:pic>
              </a:graphicData>
            </a:graphic>
          </wp:inline>
        </w:drawing>
      </w:r>
    </w:p>
    <w:p w:rsidR="00F94E39" w:rsidRPr="007C1D9B" w:rsidRDefault="00F94E39" w:rsidP="00F94E39">
      <w:pPr>
        <w:jc w:val="center"/>
        <w:textAlignment w:val="baseline"/>
        <w:rPr>
          <w:color w:val="373737"/>
          <w:sz w:val="23"/>
          <w:szCs w:val="23"/>
        </w:rPr>
      </w:pPr>
      <w:r w:rsidRPr="007C1D9B">
        <w:rPr>
          <w:color w:val="373737"/>
          <w:sz w:val="23"/>
          <w:szCs w:val="23"/>
        </w:rPr>
        <w:t>Henri MATISSE, </w:t>
      </w:r>
      <w:r w:rsidRPr="007C1D9B">
        <w:rPr>
          <w:i/>
          <w:iCs/>
          <w:color w:val="373737"/>
          <w:sz w:val="23"/>
          <w:szCs w:val="23"/>
          <w:bdr w:val="none" w:sz="0" w:space="0" w:color="auto" w:frame="1"/>
        </w:rPr>
        <w:t>La Danse</w:t>
      </w:r>
      <w:r w:rsidRPr="007C1D9B">
        <w:rPr>
          <w:color w:val="373737"/>
          <w:sz w:val="23"/>
          <w:szCs w:val="23"/>
        </w:rPr>
        <w:t>, 1908</w:t>
      </w:r>
    </w:p>
    <w:p w:rsidR="009957D4" w:rsidRPr="007C1D9B" w:rsidRDefault="009957D4" w:rsidP="00F64EA0">
      <w:pPr>
        <w:textAlignment w:val="baseline"/>
        <w:rPr>
          <w:color w:val="373737"/>
          <w:sz w:val="10"/>
          <w:szCs w:val="10"/>
        </w:rPr>
      </w:pPr>
    </w:p>
    <w:p w:rsidR="00F64EA0" w:rsidRPr="007C1D9B" w:rsidRDefault="00F64EA0" w:rsidP="00F64EA0">
      <w:pPr>
        <w:jc w:val="both"/>
        <w:textAlignment w:val="baseline"/>
        <w:rPr>
          <w:color w:val="373737"/>
          <w:sz w:val="23"/>
          <w:szCs w:val="23"/>
        </w:rPr>
      </w:pPr>
      <w:r w:rsidRPr="007C1D9B">
        <w:rPr>
          <w:color w:val="373737"/>
          <w:sz w:val="23"/>
          <w:szCs w:val="23"/>
        </w:rPr>
        <w:t>Les trois femmes que l’on observe ici, dansantes, sont un clin d’œil à </w:t>
      </w:r>
      <w:r w:rsidRPr="007C1D9B">
        <w:rPr>
          <w:i/>
          <w:iCs/>
          <w:color w:val="373737"/>
          <w:sz w:val="23"/>
          <w:szCs w:val="23"/>
          <w:bdr w:val="none" w:sz="0" w:space="0" w:color="auto" w:frame="1"/>
        </w:rPr>
        <w:t>La Danse</w:t>
      </w:r>
      <w:r w:rsidRPr="007C1D9B">
        <w:rPr>
          <w:color w:val="373737"/>
          <w:sz w:val="23"/>
          <w:szCs w:val="23"/>
        </w:rPr>
        <w:t> de MATISSE peintes en 1908. Cependant, l’une est blanche, l’autre est jaune et la dernière est noire.</w:t>
      </w:r>
    </w:p>
    <w:p w:rsidR="00F64EA0" w:rsidRPr="007C1D9B" w:rsidRDefault="00F64EA0" w:rsidP="00F64EA0">
      <w:pPr>
        <w:jc w:val="both"/>
        <w:textAlignment w:val="baseline"/>
        <w:rPr>
          <w:color w:val="373737"/>
          <w:sz w:val="23"/>
          <w:szCs w:val="23"/>
        </w:rPr>
      </w:pPr>
      <w:r w:rsidRPr="007C1D9B">
        <w:rPr>
          <w:color w:val="373737"/>
          <w:sz w:val="23"/>
          <w:szCs w:val="23"/>
        </w:rPr>
        <w:t>Les formes des cuisses et du bassin sont amples, la poitrine très généreuse. Les extrémités des membres et la tête sont atrophiées par rapport au reste du corps.</w:t>
      </w:r>
    </w:p>
    <w:p w:rsidR="00F64EA0" w:rsidRPr="007C1D9B" w:rsidRDefault="00F64EA0" w:rsidP="00F64EA0">
      <w:pPr>
        <w:jc w:val="both"/>
        <w:textAlignment w:val="baseline"/>
        <w:rPr>
          <w:color w:val="373737"/>
          <w:sz w:val="23"/>
          <w:szCs w:val="23"/>
        </w:rPr>
      </w:pPr>
      <w:r w:rsidRPr="007C1D9B">
        <w:rPr>
          <w:color w:val="373737"/>
          <w:sz w:val="23"/>
          <w:szCs w:val="23"/>
        </w:rPr>
        <w:t>Un pied en l’air, l’autre au sol, elles semblent prêtes à s’envoler. Pourtant, elles sont loin d’être légères, elles mesurent plusieurs mètres de haut !</w:t>
      </w:r>
    </w:p>
    <w:p w:rsidR="00F64EA0" w:rsidRPr="007C1D9B" w:rsidRDefault="00F64EA0" w:rsidP="00F64EA0">
      <w:pPr>
        <w:jc w:val="both"/>
        <w:textAlignment w:val="baseline"/>
        <w:rPr>
          <w:color w:val="373737"/>
          <w:sz w:val="23"/>
          <w:szCs w:val="23"/>
        </w:rPr>
      </w:pPr>
      <w:r w:rsidRPr="007C1D9B">
        <w:rPr>
          <w:color w:val="373737"/>
          <w:sz w:val="23"/>
          <w:szCs w:val="23"/>
        </w:rPr>
        <w:t>Malgré leurs formes volumineuses, elles débordent d’énergie et de vitalité. En effet, ces femmes rondes et pleines de vie portent des maillots de bains aux motifs colorés : on perçoit notamment des cœurs, des fleurs, des soleils et des formes géométriques (cercles). Les couleurs sont éclatantes.</w:t>
      </w:r>
    </w:p>
    <w:p w:rsidR="00F94E39" w:rsidRPr="007C1D9B" w:rsidRDefault="00F94E39" w:rsidP="00F64EA0">
      <w:pPr>
        <w:jc w:val="both"/>
        <w:textAlignment w:val="baseline"/>
        <w:rPr>
          <w:color w:val="373737"/>
          <w:sz w:val="23"/>
          <w:szCs w:val="23"/>
        </w:rPr>
      </w:pPr>
    </w:p>
    <w:p w:rsidR="00F64EA0" w:rsidRPr="007C1D9B" w:rsidRDefault="00F94E39" w:rsidP="00F64EA0">
      <w:pPr>
        <w:ind w:left="2124"/>
        <w:textAlignment w:val="baseline"/>
        <w:rPr>
          <w:i/>
          <w:iCs/>
          <w:color w:val="373737"/>
          <w:sz w:val="23"/>
          <w:szCs w:val="23"/>
        </w:rPr>
      </w:pPr>
      <w:r w:rsidRPr="007C1D9B">
        <w:rPr>
          <w:i/>
          <w:iCs/>
          <w:color w:val="373737"/>
          <w:sz w:val="23"/>
          <w:szCs w:val="23"/>
        </w:rPr>
        <w:t xml:space="preserve"> </w:t>
      </w:r>
      <w:r w:rsidR="00F64EA0" w:rsidRPr="007C1D9B">
        <w:rPr>
          <w:i/>
          <w:iCs/>
          <w:color w:val="373737"/>
          <w:sz w:val="23"/>
          <w:szCs w:val="23"/>
        </w:rPr>
        <w:t>« J’aime le rond.</w:t>
      </w:r>
      <w:r w:rsidR="00F64EA0" w:rsidRPr="007C1D9B">
        <w:rPr>
          <w:i/>
          <w:iCs/>
          <w:color w:val="373737"/>
          <w:sz w:val="23"/>
          <w:szCs w:val="23"/>
        </w:rPr>
        <w:br/>
        <w:t>J’aime le rond, les courbes, l’ondulation,</w:t>
      </w:r>
      <w:r w:rsidR="00F64EA0" w:rsidRPr="007C1D9B">
        <w:rPr>
          <w:i/>
          <w:iCs/>
          <w:color w:val="373737"/>
          <w:sz w:val="23"/>
          <w:szCs w:val="23"/>
        </w:rPr>
        <w:br/>
        <w:t>le monde est rond, le monde est un sein.</w:t>
      </w:r>
      <w:r w:rsidR="00F64EA0" w:rsidRPr="007C1D9B">
        <w:rPr>
          <w:i/>
          <w:iCs/>
          <w:color w:val="373737"/>
          <w:sz w:val="23"/>
          <w:szCs w:val="23"/>
        </w:rPr>
        <w:br/>
        <w:t>[…]</w:t>
      </w:r>
      <w:r w:rsidR="00F64EA0" w:rsidRPr="007C1D9B">
        <w:rPr>
          <w:i/>
          <w:iCs/>
          <w:color w:val="373737"/>
          <w:sz w:val="23"/>
          <w:szCs w:val="23"/>
        </w:rPr>
        <w:br/>
        <w:t>Je n’aime pas la symétrie.</w:t>
      </w:r>
      <w:r w:rsidR="00F64EA0" w:rsidRPr="007C1D9B">
        <w:rPr>
          <w:i/>
          <w:iCs/>
          <w:color w:val="373737"/>
          <w:sz w:val="23"/>
          <w:szCs w:val="23"/>
        </w:rPr>
        <w:br/>
        <w:t>J’aime l’imperfection.</w:t>
      </w:r>
      <w:r w:rsidR="00F64EA0" w:rsidRPr="007C1D9B">
        <w:rPr>
          <w:i/>
          <w:iCs/>
          <w:color w:val="373737"/>
          <w:sz w:val="23"/>
          <w:szCs w:val="23"/>
        </w:rPr>
        <w:br/>
        <w:t>Mes cercles ne sont jamais tout à fait ronds.</w:t>
      </w:r>
      <w:r w:rsidR="00F64EA0" w:rsidRPr="007C1D9B">
        <w:rPr>
          <w:i/>
          <w:iCs/>
          <w:color w:val="373737"/>
          <w:sz w:val="23"/>
          <w:szCs w:val="23"/>
        </w:rPr>
        <w:br/>
        <w:t>C’est un choix, la perfection est froide.</w:t>
      </w:r>
      <w:r w:rsidR="00F64EA0" w:rsidRPr="007C1D9B">
        <w:rPr>
          <w:i/>
          <w:iCs/>
          <w:color w:val="373737"/>
          <w:sz w:val="23"/>
          <w:szCs w:val="23"/>
        </w:rPr>
        <w:br/>
        <w:t>L’imperfection donne la vie, j’aime la vie. »</w:t>
      </w:r>
    </w:p>
    <w:p w:rsidR="00F64EA0" w:rsidRPr="007C1D9B" w:rsidRDefault="00F64EA0" w:rsidP="00F64EA0">
      <w:pPr>
        <w:jc w:val="right"/>
        <w:textAlignment w:val="baseline"/>
        <w:rPr>
          <w:i/>
          <w:iCs/>
          <w:color w:val="373737"/>
          <w:sz w:val="23"/>
          <w:szCs w:val="23"/>
        </w:rPr>
      </w:pPr>
      <w:r w:rsidRPr="007C1D9B">
        <w:rPr>
          <w:b/>
          <w:bCs/>
          <w:color w:val="373737"/>
          <w:sz w:val="23"/>
          <w:szCs w:val="23"/>
          <w:bdr w:val="none" w:sz="0" w:space="0" w:color="auto" w:frame="1"/>
        </w:rPr>
        <w:t>Niki de SAINT-PHALLE</w:t>
      </w:r>
      <w:r w:rsidRPr="007C1D9B">
        <w:rPr>
          <w:color w:val="373737"/>
          <w:sz w:val="23"/>
          <w:szCs w:val="23"/>
        </w:rPr>
        <w:t> </w:t>
      </w:r>
    </w:p>
    <w:p w:rsidR="00F64EA0" w:rsidRPr="007C1D9B" w:rsidRDefault="00F64EA0" w:rsidP="009A171A">
      <w:pPr>
        <w:jc w:val="both"/>
        <w:textAlignment w:val="baseline"/>
        <w:rPr>
          <w:b/>
          <w:bCs/>
          <w:color w:val="373737"/>
          <w:sz w:val="23"/>
          <w:szCs w:val="23"/>
          <w:bdr w:val="none" w:sz="0" w:space="0" w:color="auto" w:frame="1"/>
        </w:rPr>
      </w:pPr>
    </w:p>
    <w:p w:rsidR="00477560" w:rsidRPr="0045243D" w:rsidRDefault="00477560" w:rsidP="00477560">
      <w:pPr>
        <w:jc w:val="center"/>
        <w:rPr>
          <w:b/>
          <w:bCs/>
          <w:lang w:eastAsia="ja-JP"/>
        </w:rPr>
      </w:pPr>
      <w:r w:rsidRPr="0045243D">
        <w:rPr>
          <w:b/>
          <w:bCs/>
          <w:lang w:eastAsia="ja-JP"/>
        </w:rPr>
        <w:lastRenderedPageBreak/>
        <w:t>Réponses à la problématique</w:t>
      </w:r>
      <w:r w:rsidR="00F94E39" w:rsidRPr="0045243D">
        <w:rPr>
          <w:b/>
          <w:bCs/>
          <w:lang w:eastAsia="ja-JP"/>
        </w:rPr>
        <w:t xml:space="preserve"> par les élèves de 2°2</w:t>
      </w:r>
      <w:r w:rsidR="0045243D" w:rsidRPr="0045243D">
        <w:rPr>
          <w:b/>
          <w:bCs/>
          <w:lang w:eastAsia="ja-JP"/>
        </w:rPr>
        <w:t xml:space="preserve"> (2019)</w:t>
      </w:r>
      <w:r w:rsidR="00ED32AF">
        <w:rPr>
          <w:b/>
          <w:bCs/>
          <w:lang w:eastAsia="ja-JP"/>
        </w:rPr>
        <w:t>,</w:t>
      </w:r>
      <w:r w:rsidR="0045243D" w:rsidRPr="0045243D">
        <w:rPr>
          <w:b/>
          <w:bCs/>
          <w:lang w:eastAsia="ja-JP"/>
        </w:rPr>
        <w:t xml:space="preserve"> de 2°6 (2020)</w:t>
      </w:r>
      <w:r w:rsidR="00ED32AF" w:rsidRPr="00ED32AF">
        <w:rPr>
          <w:b/>
          <w:bCs/>
          <w:lang w:eastAsia="ja-JP"/>
        </w:rPr>
        <w:t xml:space="preserve"> </w:t>
      </w:r>
      <w:r w:rsidR="00ED32AF" w:rsidRPr="0045243D">
        <w:rPr>
          <w:b/>
          <w:bCs/>
          <w:lang w:eastAsia="ja-JP"/>
        </w:rPr>
        <w:t>et</w:t>
      </w:r>
      <w:r w:rsidR="00ED32AF">
        <w:rPr>
          <w:b/>
          <w:bCs/>
          <w:lang w:eastAsia="ja-JP"/>
        </w:rPr>
        <w:t xml:space="preserve"> de 2°12 (2021)</w:t>
      </w:r>
    </w:p>
    <w:p w:rsidR="007F697C" w:rsidRPr="0045243D" w:rsidRDefault="007F697C" w:rsidP="00477560">
      <w:pPr>
        <w:jc w:val="center"/>
        <w:rPr>
          <w:b/>
          <w:bCs/>
          <w:lang w:eastAsia="ja-JP"/>
        </w:rPr>
      </w:pPr>
    </w:p>
    <w:p w:rsidR="00477560" w:rsidRPr="0045243D" w:rsidRDefault="00477560" w:rsidP="00F94E39">
      <w:pPr>
        <w:ind w:firstLine="708"/>
        <w:jc w:val="both"/>
        <w:rPr>
          <w:lang w:eastAsia="ja-JP"/>
        </w:rPr>
      </w:pPr>
      <w:r w:rsidRPr="0045243D">
        <w:rPr>
          <w:lang w:eastAsia="ja-JP"/>
        </w:rPr>
        <w:t>A travers la représentation de ces trois femmes, corpulentes, de couleurs différentes et en mouvement, Niki de Saint-Phalle montre sa propre idée de la beauté féminine que symbolise la figure des Trois Grâces dans l'Antiquité.</w:t>
      </w:r>
    </w:p>
    <w:p w:rsidR="00477560" w:rsidRPr="0045243D" w:rsidRDefault="00477560" w:rsidP="00477560">
      <w:pPr>
        <w:jc w:val="both"/>
        <w:rPr>
          <w:lang w:eastAsia="ja-JP"/>
        </w:rPr>
      </w:pPr>
      <w:r w:rsidRPr="0045243D">
        <w:rPr>
          <w:lang w:eastAsia="ja-JP"/>
        </w:rPr>
        <w:t>Elle affirme et interroge le spectateur sur la pertinence des standards de beauté qui à travers les âges et les civilisations n'a cessé de changer.</w:t>
      </w:r>
    </w:p>
    <w:p w:rsidR="00477560" w:rsidRPr="0045243D" w:rsidRDefault="00477560" w:rsidP="00477560">
      <w:pPr>
        <w:jc w:val="both"/>
        <w:rPr>
          <w:lang w:eastAsia="ja-JP"/>
        </w:rPr>
      </w:pPr>
      <w:r w:rsidRPr="0045243D">
        <w:rPr>
          <w:lang w:eastAsia="ja-JP"/>
        </w:rPr>
        <w:t xml:space="preserve">L'artiste dérange avec son œuvre en dénonçant les stéréotypes et en mettant en lumière un problème </w:t>
      </w:r>
      <w:r w:rsidR="007F697C" w:rsidRPr="0045243D">
        <w:rPr>
          <w:lang w:eastAsia="ja-JP"/>
        </w:rPr>
        <w:t>au</w:t>
      </w:r>
      <w:r w:rsidRPr="0045243D">
        <w:rPr>
          <w:lang w:eastAsia="ja-JP"/>
        </w:rPr>
        <w:t>que</w:t>
      </w:r>
      <w:r w:rsidR="007F697C" w:rsidRPr="0045243D">
        <w:rPr>
          <w:lang w:eastAsia="ja-JP"/>
        </w:rPr>
        <w:t>l</w:t>
      </w:r>
      <w:r w:rsidRPr="0045243D">
        <w:rPr>
          <w:lang w:eastAsia="ja-JP"/>
        </w:rPr>
        <w:t xml:space="preserve"> peu ose</w:t>
      </w:r>
      <w:r w:rsidR="007F697C" w:rsidRPr="0045243D">
        <w:rPr>
          <w:lang w:eastAsia="ja-JP"/>
        </w:rPr>
        <w:t>nt se</w:t>
      </w:r>
      <w:r w:rsidRPr="0045243D">
        <w:rPr>
          <w:lang w:eastAsia="ja-JP"/>
        </w:rPr>
        <w:t xml:space="preserve"> confronter.</w:t>
      </w:r>
    </w:p>
    <w:p w:rsidR="00477560" w:rsidRPr="0045243D" w:rsidRDefault="00477560" w:rsidP="00477560">
      <w:pPr>
        <w:jc w:val="both"/>
        <w:rPr>
          <w:lang w:eastAsia="ja-JP"/>
        </w:rPr>
      </w:pPr>
      <w:r w:rsidRPr="0045243D">
        <w:rPr>
          <w:lang w:eastAsia="ja-JP"/>
        </w:rPr>
        <w:t xml:space="preserve">Niki de Saint-Phalle décide de contredire la société par cette œuvre libre et engagée. </w:t>
      </w:r>
    </w:p>
    <w:p w:rsidR="00477560" w:rsidRPr="0045243D" w:rsidRDefault="00477560" w:rsidP="007F697C">
      <w:pPr>
        <w:jc w:val="right"/>
        <w:rPr>
          <w:b/>
          <w:lang w:eastAsia="ja-JP"/>
        </w:rPr>
      </w:pPr>
      <w:proofErr w:type="spellStart"/>
      <w:r w:rsidRPr="0045243D">
        <w:rPr>
          <w:b/>
          <w:lang w:eastAsia="ja-JP"/>
        </w:rPr>
        <w:t>Ylian</w:t>
      </w:r>
      <w:proofErr w:type="spellEnd"/>
      <w:r w:rsidRPr="0045243D">
        <w:rPr>
          <w:b/>
          <w:lang w:eastAsia="ja-JP"/>
        </w:rPr>
        <w:t xml:space="preserve"> SIEGEL</w:t>
      </w:r>
      <w:r w:rsidR="00CF40DC">
        <w:rPr>
          <w:b/>
          <w:lang w:eastAsia="ja-JP"/>
        </w:rPr>
        <w:t>, 2°2</w:t>
      </w:r>
    </w:p>
    <w:p w:rsidR="007F697C" w:rsidRPr="0045243D" w:rsidRDefault="007F697C" w:rsidP="007F697C">
      <w:pPr>
        <w:jc w:val="right"/>
        <w:rPr>
          <w:lang w:eastAsia="ja-JP"/>
        </w:rPr>
      </w:pPr>
    </w:p>
    <w:p w:rsidR="00477560" w:rsidRPr="0045243D" w:rsidRDefault="00477560" w:rsidP="00F94E39">
      <w:pPr>
        <w:ind w:firstLine="708"/>
        <w:jc w:val="both"/>
        <w:rPr>
          <w:lang w:eastAsia="ja-JP"/>
        </w:rPr>
      </w:pPr>
      <w:r w:rsidRPr="0045243D">
        <w:rPr>
          <w:lang w:eastAsia="ja-JP"/>
        </w:rPr>
        <w:t>Grâce à sa sculpture monumentale, représentant trois femmes corpulentes, Niki de Saint Phalle veut faire passer un message et dénoncer les critères de notre société. Ainsi, son œuvre engagée nous fait réfléchir sur les stéréotypes de la beauté féminine. En effet, aux yeux de Niki de Saint Phalle, les Trois Grâces qui représentent la beauté féminine sont des femmes avec des formes et des couleurs vives. Elle brise ainsi les stéréotypes et dénonce également le racisme puisqu'elles sont représentées de couleurs différentes.</w:t>
      </w:r>
    </w:p>
    <w:p w:rsidR="00477560" w:rsidRDefault="00477560" w:rsidP="007F697C">
      <w:pPr>
        <w:jc w:val="right"/>
        <w:rPr>
          <w:b/>
          <w:lang w:eastAsia="ja-JP"/>
        </w:rPr>
      </w:pPr>
      <w:r w:rsidRPr="0045243D">
        <w:rPr>
          <w:b/>
          <w:lang w:eastAsia="ja-JP"/>
        </w:rPr>
        <w:t xml:space="preserve"> </w:t>
      </w:r>
      <w:proofErr w:type="spellStart"/>
      <w:r w:rsidRPr="0045243D">
        <w:rPr>
          <w:b/>
          <w:lang w:eastAsia="ja-JP"/>
        </w:rPr>
        <w:t>Rhizlaine</w:t>
      </w:r>
      <w:proofErr w:type="spellEnd"/>
      <w:r w:rsidRPr="0045243D">
        <w:rPr>
          <w:b/>
          <w:lang w:eastAsia="ja-JP"/>
        </w:rPr>
        <w:t xml:space="preserve"> EL KHOKH</w:t>
      </w:r>
      <w:r w:rsidR="00CF40DC">
        <w:rPr>
          <w:b/>
          <w:lang w:eastAsia="ja-JP"/>
        </w:rPr>
        <w:t>, 2°2</w:t>
      </w:r>
    </w:p>
    <w:p w:rsidR="00177758" w:rsidRPr="0045243D" w:rsidRDefault="00177758" w:rsidP="00177758">
      <w:pPr>
        <w:jc w:val="center"/>
        <w:rPr>
          <w:b/>
          <w:lang w:eastAsia="ja-JP"/>
        </w:rPr>
      </w:pPr>
      <w:r>
        <w:rPr>
          <w:b/>
          <w:lang w:eastAsia="ja-JP"/>
        </w:rPr>
        <w:t>*</w:t>
      </w:r>
    </w:p>
    <w:p w:rsidR="007F697C" w:rsidRPr="0045243D" w:rsidRDefault="007F697C" w:rsidP="007C1D9B">
      <w:pPr>
        <w:jc w:val="both"/>
        <w:rPr>
          <w:lang w:eastAsia="ja-JP"/>
        </w:rPr>
      </w:pPr>
    </w:p>
    <w:p w:rsidR="00F00BBB" w:rsidRDefault="007C1D9B" w:rsidP="00F00BBB">
      <w:pPr>
        <w:ind w:firstLine="709"/>
        <w:jc w:val="both"/>
      </w:pPr>
      <w:r w:rsidRPr="007C1D9B">
        <w:t>Niki de Saint-Phalle, à travers cette sculpture monumentale (260, 1cm) a représenté le corps de trois femmes de couleurs de peau différentes, une pour chaque continent, l’Asie, l’Afrique ainsi que l’Europe-Amériqu</w:t>
      </w:r>
      <w:r w:rsidR="0045243D">
        <w:t>e. Elles sont</w:t>
      </w:r>
      <w:r w:rsidRPr="007C1D9B">
        <w:t xml:space="preserve"> corpulentes, aux couleurs vives et en mouvement, </w:t>
      </w:r>
      <w:r w:rsidR="0045243D">
        <w:t xml:space="preserve">ce qui constitue un </w:t>
      </w:r>
      <w:r w:rsidRPr="007C1D9B">
        <w:t xml:space="preserve">clin d’œil </w:t>
      </w:r>
      <w:r w:rsidR="0045243D">
        <w:t>au tableau</w:t>
      </w:r>
      <w:r w:rsidRPr="007C1D9B">
        <w:t xml:space="preserve"> </w:t>
      </w:r>
      <w:r w:rsidRPr="007C1D9B">
        <w:rPr>
          <w:i/>
          <w:iCs/>
        </w:rPr>
        <w:t xml:space="preserve">La Danse </w:t>
      </w:r>
      <w:r w:rsidRPr="007C1D9B">
        <w:t>d’Henri Matisse. Cette sculpture symbolise la figure des Trois Grâces dans l’antiquité (</w:t>
      </w:r>
      <w:r w:rsidR="0045243D">
        <w:t xml:space="preserve">et aussi </w:t>
      </w:r>
      <w:r w:rsidR="006015D3">
        <w:t>les</w:t>
      </w:r>
      <w:r w:rsidR="0045243D">
        <w:t xml:space="preserve"> V</w:t>
      </w:r>
      <w:r w:rsidRPr="007C1D9B">
        <w:t>énus callipyges). Niki de Saint-Phalle veut faire passer un message contre les stéréotypes de la beauté de la femme</w:t>
      </w:r>
      <w:r w:rsidR="0045243D">
        <w:t>. E</w:t>
      </w:r>
      <w:r w:rsidRPr="007C1D9B">
        <w:t>n effet, de son point de vue</w:t>
      </w:r>
      <w:r w:rsidR="0045243D">
        <w:t>,</w:t>
      </w:r>
      <w:r w:rsidRPr="007C1D9B">
        <w:t xml:space="preserve"> les Trois Grâces sont </w:t>
      </w:r>
      <w:r w:rsidR="0045243D">
        <w:t xml:space="preserve">aujourd’hui </w:t>
      </w:r>
      <w:r w:rsidRPr="007C1D9B">
        <w:t xml:space="preserve">des femmes avec des rondeurs, qui s’assument, qui sont en maillot de bain et qui ont le droit de mettre leur corps en valeur avec des couleurs. Elle lutte </w:t>
      </w:r>
      <w:r w:rsidR="0045243D">
        <w:t>en outre</w:t>
      </w:r>
      <w:r w:rsidRPr="007C1D9B">
        <w:t xml:space="preserve"> contre le racisme puisque ces trois belles femmes sont de couleurs de peau différentes mais dansent ensemble. </w:t>
      </w:r>
    </w:p>
    <w:p w:rsidR="00755D3D" w:rsidRDefault="007C1D9B" w:rsidP="00F00BBB">
      <w:pPr>
        <w:ind w:firstLine="709"/>
        <w:jc w:val="both"/>
      </w:pPr>
      <w:r w:rsidRPr="007C1D9B">
        <w:t>En conclusion, Niki de Saint-Phalle brise les stéréotypes sur la femme et nous fait ouvrir les yeux sur la beauté de l’absence de rac</w:t>
      </w:r>
      <w:r w:rsidR="0045243D">
        <w:t>ism</w:t>
      </w:r>
      <w:r w:rsidRPr="007C1D9B">
        <w:t xml:space="preserve">e. </w:t>
      </w:r>
    </w:p>
    <w:p w:rsidR="00E32266" w:rsidRDefault="00E32266" w:rsidP="00F00BBB">
      <w:pPr>
        <w:ind w:firstLine="709"/>
        <w:jc w:val="both"/>
      </w:pPr>
    </w:p>
    <w:p w:rsidR="007C1D9B" w:rsidRDefault="007C1D9B" w:rsidP="00755D3D">
      <w:pPr>
        <w:spacing w:after="160" w:line="256" w:lineRule="auto"/>
        <w:ind w:firstLine="708"/>
        <w:jc w:val="right"/>
        <w:rPr>
          <w:b/>
        </w:rPr>
      </w:pPr>
      <w:r w:rsidRPr="007C1D9B">
        <w:rPr>
          <w:b/>
        </w:rPr>
        <w:t>Noémie TOURNIER</w:t>
      </w:r>
      <w:r w:rsidR="00755D3D">
        <w:rPr>
          <w:b/>
        </w:rPr>
        <w:t>,</w:t>
      </w:r>
      <w:r w:rsidRPr="007C1D9B">
        <w:rPr>
          <w:b/>
        </w:rPr>
        <w:t xml:space="preserve"> 2</w:t>
      </w:r>
      <w:r w:rsidR="00755D3D">
        <w:rPr>
          <w:b/>
        </w:rPr>
        <w:t>°</w:t>
      </w:r>
      <w:r w:rsidRPr="007C1D9B">
        <w:rPr>
          <w:b/>
        </w:rPr>
        <w:t xml:space="preserve"> 6</w:t>
      </w:r>
    </w:p>
    <w:p w:rsidR="00DF39B5" w:rsidRPr="0045243D" w:rsidRDefault="00DF39B5" w:rsidP="00DF39B5">
      <w:pPr>
        <w:jc w:val="center"/>
        <w:rPr>
          <w:b/>
          <w:lang w:eastAsia="ja-JP"/>
        </w:rPr>
      </w:pPr>
      <w:r>
        <w:rPr>
          <w:b/>
          <w:lang w:eastAsia="ja-JP"/>
        </w:rPr>
        <w:t>*</w:t>
      </w:r>
    </w:p>
    <w:p w:rsidR="00E32266" w:rsidRDefault="00E32266" w:rsidP="00E32266">
      <w:pPr>
        <w:ind w:firstLine="708"/>
        <w:jc w:val="both"/>
      </w:pPr>
      <w:r>
        <w:t xml:space="preserve">Ce document présente une œuvre de Niki de Saint </w:t>
      </w:r>
      <w:proofErr w:type="spellStart"/>
      <w:r>
        <w:t>Phalle</w:t>
      </w:r>
      <w:proofErr w:type="spellEnd"/>
      <w:r>
        <w:t>. Il s’agit de « NANAS ». Cette œuvre se nomme « les trois Grâces » et a été réalisée en 1999. Les trois sculptures sont constituées principalement de céramique et de verre et reposent sur un socle commun aux 3 Nanas. Elle a été exposée en Avril 2010 dans les rues de New York à l’occasion d’une exposition organisée par le musée national de la femme dans les arts.</w:t>
      </w:r>
    </w:p>
    <w:p w:rsidR="00E32266" w:rsidRDefault="00E32266" w:rsidP="00E32266">
      <w:pPr>
        <w:jc w:val="both"/>
      </w:pPr>
      <w:r>
        <w:t xml:space="preserve">La sculpture mesure 2,61m ce qui est bien au-delà de la taille d’une femme. Les 3 Nanas ont toutes une couleur de peau différentes (beige, jaune et noire) et rendent hommage à la diversité des peuples de notre planète. Ces femmes portent chacune un maillot de bain 1 </w:t>
      </w:r>
      <w:proofErr w:type="gramStart"/>
      <w:r>
        <w:t>pièce coloré</w:t>
      </w:r>
      <w:proofErr w:type="gramEnd"/>
      <w:r>
        <w:t xml:space="preserve"> et affichent leurs rondeurs sans complexe et avec grâce. On peut d’ailleurs faire le lien avec le titre « les trois Grâces », gracieuses et voluptueuses à la fois.</w:t>
      </w:r>
    </w:p>
    <w:p w:rsidR="00E32266" w:rsidRDefault="00E32266" w:rsidP="00E32266">
      <w:pPr>
        <w:jc w:val="both"/>
      </w:pPr>
      <w:r>
        <w:t xml:space="preserve">Elles semblent danser et s’amuser sans se soucier de leurs différences. </w:t>
      </w:r>
    </w:p>
    <w:p w:rsidR="00377044" w:rsidRDefault="00377044" w:rsidP="00377044">
      <w:pPr>
        <w:jc w:val="right"/>
        <w:rPr>
          <w:b/>
        </w:rPr>
      </w:pPr>
      <w:r w:rsidRPr="00377044">
        <w:rPr>
          <w:b/>
        </w:rPr>
        <w:t xml:space="preserve">Lena </w:t>
      </w:r>
      <w:proofErr w:type="spellStart"/>
      <w:r w:rsidRPr="00377044">
        <w:rPr>
          <w:b/>
        </w:rPr>
        <w:t>Leherpeur</w:t>
      </w:r>
      <w:proofErr w:type="spellEnd"/>
      <w:r w:rsidRPr="00377044">
        <w:rPr>
          <w:b/>
        </w:rPr>
        <w:t>, 2°12</w:t>
      </w:r>
    </w:p>
    <w:p w:rsidR="00BA055B" w:rsidRPr="0045243D" w:rsidRDefault="00BA055B" w:rsidP="00BA055B">
      <w:pPr>
        <w:jc w:val="center"/>
        <w:rPr>
          <w:b/>
          <w:lang w:eastAsia="ja-JP"/>
        </w:rPr>
      </w:pPr>
      <w:r>
        <w:rPr>
          <w:b/>
          <w:lang w:eastAsia="ja-JP"/>
        </w:rPr>
        <w:t>*</w:t>
      </w:r>
    </w:p>
    <w:p w:rsidR="00BA055B" w:rsidRDefault="00BA055B" w:rsidP="00377044">
      <w:pPr>
        <w:jc w:val="right"/>
        <w:rPr>
          <w:b/>
        </w:rPr>
      </w:pPr>
      <w:bookmarkStart w:id="0" w:name="_GoBack"/>
      <w:bookmarkEnd w:id="0"/>
    </w:p>
    <w:p w:rsidR="00362780" w:rsidRDefault="00362780" w:rsidP="00B05DF8">
      <w:pPr>
        <w:ind w:firstLine="708"/>
        <w:jc w:val="both"/>
      </w:pPr>
      <w:r w:rsidRPr="00DF7EDC">
        <w:lastRenderedPageBreak/>
        <w:t>En commençan</w:t>
      </w:r>
      <w:r>
        <w:t xml:space="preserve">t l’analyse de l’œuvre par son titre, on note tout de suite la référence aux « trois Grâces » de la mythologie, symboles de la beauté féminine. Plus précisément, le mot « grâce », qui fait partie du même champ lexical que le mot gracieux, peut être représenté par une danseuse sans forme prononcée et gracile. Niki de saint </w:t>
      </w:r>
      <w:proofErr w:type="spellStart"/>
      <w:r>
        <w:t>Phalle</w:t>
      </w:r>
      <w:proofErr w:type="spellEnd"/>
      <w:r>
        <w:t xml:space="preserve"> décide dans son œuvre de s’opposer à cette vision classique en mettant en scène trois femmes rondes en tenues de maillot de bain une pièce.</w:t>
      </w:r>
    </w:p>
    <w:p w:rsidR="00362780" w:rsidRDefault="00362780" w:rsidP="00B05DF8">
      <w:pPr>
        <w:ind w:firstLine="708"/>
        <w:jc w:val="both"/>
      </w:pPr>
      <w:r>
        <w:t>Elle redéfinit ainsi le mot « grâce » en tant qu’acceptation de son corps et non pas en tant que maitrise de son physique. Elle casse donc les codes de la beauté féminine et de l’idéal féminin.</w:t>
      </w:r>
    </w:p>
    <w:p w:rsidR="00362780" w:rsidRDefault="00362780" w:rsidP="00B05DF8">
      <w:pPr>
        <w:ind w:firstLine="708"/>
        <w:jc w:val="both"/>
      </w:pPr>
      <w:r>
        <w:t>La taille imposante des trois grâces (celles-ci font 2mètres 60 chacune) et les couleurs vives de leur tenue montrent que ces femmes n’ont pas besoin de se cacher, qu’elles sont heureuses et assument leur corps, peu importe l’avis des autres.</w:t>
      </w:r>
    </w:p>
    <w:p w:rsidR="00362780" w:rsidRDefault="00362780" w:rsidP="00B05DF8">
      <w:pPr>
        <w:ind w:firstLine="708"/>
        <w:jc w:val="both"/>
      </w:pPr>
      <w:r>
        <w:t>L’œuvre ayant été exposée pendant un certain temps dans les rues de New York, dans le cadre d’une exposition pour le musée national de la femme dans les arts, dévoile la réalité du corps de la femme à tous les passants. Et réaffirme ainsi une forme de liberté corporelle assumée.</w:t>
      </w:r>
    </w:p>
    <w:p w:rsidR="00362780" w:rsidRDefault="00362780" w:rsidP="00B05DF8">
      <w:pPr>
        <w:ind w:firstLine="708"/>
        <w:jc w:val="both"/>
      </w:pPr>
      <w:r>
        <w:t xml:space="preserve">En conclusion, « Les trois Grâces » de Niki de Saint </w:t>
      </w:r>
      <w:proofErr w:type="spellStart"/>
      <w:r>
        <w:t>Phalle</w:t>
      </w:r>
      <w:proofErr w:type="spellEnd"/>
      <w:r>
        <w:t xml:space="preserve"> sont « Les trois Grâces » modernes, auxquelles chaque femme peut s’identifier.</w:t>
      </w:r>
    </w:p>
    <w:p w:rsidR="00B97493" w:rsidRPr="00B97493" w:rsidRDefault="00362780" w:rsidP="00B97493">
      <w:pPr>
        <w:jc w:val="right"/>
        <w:rPr>
          <w:b/>
        </w:rPr>
      </w:pPr>
      <w:r w:rsidRPr="00C11AB9">
        <w:rPr>
          <w:b/>
        </w:rPr>
        <w:t xml:space="preserve">Anna </w:t>
      </w:r>
      <w:proofErr w:type="spellStart"/>
      <w:r w:rsidRPr="00C11AB9">
        <w:rPr>
          <w:b/>
        </w:rPr>
        <w:t>Franchitti</w:t>
      </w:r>
      <w:proofErr w:type="spellEnd"/>
      <w:r w:rsidRPr="00C11AB9">
        <w:rPr>
          <w:b/>
        </w:rPr>
        <w:t>, 2</w:t>
      </w:r>
      <w:r w:rsidRPr="00C11AB9">
        <w:rPr>
          <w:b/>
          <w:vertAlign w:val="superscript"/>
        </w:rPr>
        <w:t>°</w:t>
      </w:r>
      <w:r w:rsidRPr="00C11AB9">
        <w:rPr>
          <w:b/>
        </w:rPr>
        <w:t>12</w:t>
      </w:r>
    </w:p>
    <w:p w:rsidR="00362780" w:rsidRPr="00377044" w:rsidRDefault="00362780" w:rsidP="00377044">
      <w:pPr>
        <w:jc w:val="right"/>
        <w:rPr>
          <w:b/>
        </w:rPr>
      </w:pPr>
    </w:p>
    <w:p w:rsidR="00177758" w:rsidRPr="0045243D" w:rsidRDefault="00177758" w:rsidP="00177758">
      <w:pPr>
        <w:jc w:val="center"/>
        <w:rPr>
          <w:b/>
          <w:lang w:eastAsia="ja-JP"/>
        </w:rPr>
      </w:pPr>
      <w:r>
        <w:rPr>
          <w:b/>
          <w:lang w:eastAsia="ja-JP"/>
        </w:rPr>
        <w:t>*</w:t>
      </w:r>
    </w:p>
    <w:p w:rsidR="00177758" w:rsidRPr="00CF40DC" w:rsidRDefault="00CF40DC" w:rsidP="00CF40DC">
      <w:pPr>
        <w:spacing w:after="160" w:line="256" w:lineRule="auto"/>
        <w:ind w:firstLine="708"/>
        <w:jc w:val="center"/>
        <w:rPr>
          <w:b/>
          <w:i/>
        </w:rPr>
      </w:pPr>
      <w:r w:rsidRPr="00CF40DC">
        <w:rPr>
          <w:b/>
          <w:i/>
        </w:rPr>
        <w:t xml:space="preserve">Ce travail réalisé par un élève est le plus complet et le mieux réussi </w:t>
      </w:r>
    </w:p>
    <w:p w:rsidR="00477560" w:rsidRPr="0045243D" w:rsidRDefault="00477560" w:rsidP="00755D3D">
      <w:pPr>
        <w:ind w:firstLine="708"/>
        <w:jc w:val="both"/>
        <w:rPr>
          <w:lang w:eastAsia="ja-JP"/>
        </w:rPr>
      </w:pPr>
      <w:r w:rsidRPr="0045243D">
        <w:rPr>
          <w:lang w:eastAsia="ja-JP"/>
        </w:rPr>
        <w:t>Le document est une sculpture réalisée par Niki de Saint Phalle, célèbre plasticienne, peintre, sculptrice, réalisatrice et autodidacte. Intitulée « Les trois grâces », elle fait partie de la série des « Nanas » et a été exposée en avril 2010 sur New York Avenue à Washington D.C., aux États-Unis, à l’occasion d’une exposition organisée par le Musée national de la femme dans les arts (</w:t>
      </w:r>
      <w:r w:rsidR="00F94E39" w:rsidRPr="0045243D">
        <w:rPr>
          <w:lang w:eastAsia="ja-JP"/>
        </w:rPr>
        <w:t>NMWA)</w:t>
      </w:r>
      <w:r w:rsidRPr="0045243D">
        <w:rPr>
          <w:lang w:eastAsia="ja-JP"/>
        </w:rPr>
        <w:t>.</w:t>
      </w:r>
    </w:p>
    <w:p w:rsidR="00477560" w:rsidRPr="0045243D" w:rsidRDefault="00477560" w:rsidP="00F94E39">
      <w:pPr>
        <w:ind w:firstLine="708"/>
        <w:jc w:val="both"/>
        <w:rPr>
          <w:lang w:eastAsia="ja-JP"/>
        </w:rPr>
      </w:pPr>
      <w:r w:rsidRPr="0045243D">
        <w:rPr>
          <w:lang w:eastAsia="ja-JP"/>
        </w:rPr>
        <w:t xml:space="preserve">La sculpture en céramique et verre de Murano s’inscrit dans le mouvement des </w:t>
      </w:r>
      <w:r w:rsidRPr="0045243D">
        <w:rPr>
          <w:i/>
          <w:lang w:eastAsia="ja-JP"/>
        </w:rPr>
        <w:t>Nouveaux réalistes</w:t>
      </w:r>
      <w:r w:rsidRPr="0045243D">
        <w:rPr>
          <w:lang w:eastAsia="ja-JP"/>
        </w:rPr>
        <w:t xml:space="preserve"> rejoint par son auteure en 1960, il revendique « le recyclage poétique du réel urbain, industriel et publicitaire ».</w:t>
      </w:r>
    </w:p>
    <w:p w:rsidR="00477560" w:rsidRPr="0045243D" w:rsidRDefault="00477560" w:rsidP="00755D3D">
      <w:pPr>
        <w:ind w:firstLine="708"/>
        <w:jc w:val="both"/>
        <w:rPr>
          <w:lang w:eastAsia="ja-JP"/>
        </w:rPr>
      </w:pPr>
      <w:r w:rsidRPr="0045243D">
        <w:rPr>
          <w:lang w:eastAsia="ja-JP"/>
        </w:rPr>
        <w:t>A première vue, l’œuvre interpelle par son caractère fantaisiste. On y voit en effet, trois femmes corpulentes, aux couleurs vives et à la taille peu commune (260,1 cm) qui semblent danser ensemble dans une ronde endiablée. L’auteure souhaite ainsi interpeller, éveiller la curiosité…</w:t>
      </w:r>
    </w:p>
    <w:p w:rsidR="00477560" w:rsidRPr="0045243D" w:rsidRDefault="00477560" w:rsidP="007F697C">
      <w:pPr>
        <w:ind w:firstLine="708"/>
        <w:jc w:val="both"/>
        <w:rPr>
          <w:lang w:eastAsia="ja-JP"/>
        </w:rPr>
      </w:pPr>
      <w:r w:rsidRPr="0045243D">
        <w:rPr>
          <w:lang w:eastAsia="ja-JP"/>
        </w:rPr>
        <w:t>Malgré leurs formes opulentes, loin des standards de beauté actuels, ces femmes semblent décomplexées, fières et épanouies. Le titre de l’œuvre fait d’ailleurs référence aux « trois grâces » de l’</w:t>
      </w:r>
      <w:r w:rsidR="007F697C" w:rsidRPr="0045243D">
        <w:rPr>
          <w:lang w:eastAsia="ja-JP"/>
        </w:rPr>
        <w:t>A</w:t>
      </w:r>
      <w:r w:rsidRPr="0045243D">
        <w:rPr>
          <w:lang w:eastAsia="ja-JP"/>
        </w:rPr>
        <w:t>ntiquité, ces femmes fortes qui étaient l’incarnation même de la beauté féminine et du pouvoir créateur de la femme. On peut alors y voir une allusion aux changements constants des critères de beauté selon les époques et les civilisations.</w:t>
      </w:r>
    </w:p>
    <w:p w:rsidR="00477560" w:rsidRPr="0045243D" w:rsidRDefault="00477560" w:rsidP="00477560">
      <w:pPr>
        <w:jc w:val="both"/>
        <w:rPr>
          <w:lang w:eastAsia="ja-JP"/>
        </w:rPr>
      </w:pPr>
      <w:r w:rsidRPr="0045243D">
        <w:rPr>
          <w:lang w:eastAsia="ja-JP"/>
        </w:rPr>
        <w:tab/>
        <w:t xml:space="preserve">Leurs couleurs de peau elles non plus ne sont pas anodines, au contraire, les femmes semblent unies quelles que soient leurs origines. Si l’on va plus loin, le socle circulaire de l’œuvre peut alors représenter la Terre et les « trois grâces » les femmes des trois continents (au sens des trois couleurs de </w:t>
      </w:r>
      <w:r w:rsidR="00206346" w:rsidRPr="0045243D">
        <w:rPr>
          <w:lang w:eastAsia="ja-JP"/>
        </w:rPr>
        <w:t>peau)</w:t>
      </w:r>
      <w:r w:rsidRPr="0045243D">
        <w:rPr>
          <w:lang w:eastAsia="ja-JP"/>
        </w:rPr>
        <w:t xml:space="preserve"> symbolisant le « melting-pot », l’assimilation des populations immigrées de diverses origines au sein d’une société homogène. On peut tout de même rappeler que l’auteure se situe dans un contexte de lutte des populations noires pour les droits civiques aux États-Unis.</w:t>
      </w:r>
    </w:p>
    <w:p w:rsidR="00477560" w:rsidRPr="0045243D" w:rsidRDefault="00477560" w:rsidP="00477560">
      <w:pPr>
        <w:jc w:val="both"/>
        <w:rPr>
          <w:lang w:eastAsia="ja-JP"/>
        </w:rPr>
      </w:pPr>
      <w:r w:rsidRPr="0045243D">
        <w:rPr>
          <w:lang w:eastAsia="ja-JP"/>
        </w:rPr>
        <w:tab/>
        <w:t>Pour conclure, par sa sculpture monumentale, Niki de Saint-Phalle, artiste engagée, interroge les stéréotypes de la beauté actuelle au travers d’une œuvre qui interpelle par sa fantaisie mais pousse également à la réflexion par son caractère argumentatif tout en s’inspirant d’œuvre déjà existantes, comme « la danse » de Matisse, et de symboles de la féminité (« </w:t>
      </w:r>
      <w:r w:rsidR="00B45F3E" w:rsidRPr="0045243D">
        <w:rPr>
          <w:lang w:eastAsia="ja-JP"/>
        </w:rPr>
        <w:t>L</w:t>
      </w:r>
      <w:r w:rsidRPr="0045243D">
        <w:rPr>
          <w:lang w:eastAsia="ja-JP"/>
        </w:rPr>
        <w:t xml:space="preserve">es </w:t>
      </w:r>
      <w:r w:rsidRPr="0045243D">
        <w:rPr>
          <w:lang w:eastAsia="ja-JP"/>
        </w:rPr>
        <w:lastRenderedPageBreak/>
        <w:t xml:space="preserve">trois </w:t>
      </w:r>
      <w:r w:rsidR="00B45F3E" w:rsidRPr="0045243D">
        <w:rPr>
          <w:lang w:eastAsia="ja-JP"/>
        </w:rPr>
        <w:t>G</w:t>
      </w:r>
      <w:r w:rsidRPr="0045243D">
        <w:rPr>
          <w:lang w:eastAsia="ja-JP"/>
        </w:rPr>
        <w:t>râces »). C’est donc un beau message de tolérance et d’acceptation de soi que veut, au travers de cette œuvre, nous délivrer Niki de Saint-Phalle.</w:t>
      </w:r>
    </w:p>
    <w:p w:rsidR="00477560" w:rsidRPr="0045243D" w:rsidRDefault="00477560" w:rsidP="007F697C">
      <w:pPr>
        <w:jc w:val="right"/>
        <w:textAlignment w:val="baseline"/>
        <w:rPr>
          <w:b/>
          <w:color w:val="373737"/>
        </w:rPr>
      </w:pPr>
      <w:r w:rsidRPr="0045243D">
        <w:rPr>
          <w:b/>
          <w:lang w:eastAsia="ja-JP"/>
        </w:rPr>
        <w:t xml:space="preserve">Alexandre </w:t>
      </w:r>
      <w:proofErr w:type="spellStart"/>
      <w:r w:rsidRPr="0045243D">
        <w:rPr>
          <w:b/>
          <w:lang w:eastAsia="ja-JP"/>
        </w:rPr>
        <w:t>Flesh</w:t>
      </w:r>
      <w:proofErr w:type="spellEnd"/>
      <w:r w:rsidR="007C1147">
        <w:rPr>
          <w:b/>
          <w:lang w:eastAsia="ja-JP"/>
        </w:rPr>
        <w:t>, 2°2</w:t>
      </w:r>
    </w:p>
    <w:p w:rsidR="00E70530" w:rsidRPr="0045243D" w:rsidRDefault="00E70530" w:rsidP="009A171A"/>
    <w:sectPr w:rsidR="00E70530" w:rsidRPr="0045243D" w:rsidSect="000D5CFF">
      <w:footerReference w:type="even" r:id="rId18"/>
      <w:footerReference w:type="default" r:id="rId1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671" w:rsidRDefault="002D3671" w:rsidP="00F64EA0">
      <w:r>
        <w:separator/>
      </w:r>
    </w:p>
  </w:endnote>
  <w:endnote w:type="continuationSeparator" w:id="0">
    <w:p w:rsidR="002D3671" w:rsidRDefault="002D3671" w:rsidP="00F6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965887586"/>
      <w:docPartObj>
        <w:docPartGallery w:val="Page Numbers (Bottom of Page)"/>
        <w:docPartUnique/>
      </w:docPartObj>
    </w:sdtPr>
    <w:sdtEndPr>
      <w:rPr>
        <w:rStyle w:val="Numrodepage"/>
      </w:rPr>
    </w:sdtEndPr>
    <w:sdtContent>
      <w:p w:rsidR="00F64EA0" w:rsidRDefault="00F64EA0" w:rsidP="006F518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64EA0" w:rsidRDefault="00F64E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56915946"/>
      <w:docPartObj>
        <w:docPartGallery w:val="Page Numbers (Bottom of Page)"/>
        <w:docPartUnique/>
      </w:docPartObj>
    </w:sdtPr>
    <w:sdtEndPr>
      <w:rPr>
        <w:rStyle w:val="Numrodepage"/>
      </w:rPr>
    </w:sdtEndPr>
    <w:sdtContent>
      <w:p w:rsidR="00F64EA0" w:rsidRDefault="00F64EA0" w:rsidP="006F518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F64EA0" w:rsidRDefault="00F64E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671" w:rsidRDefault="002D3671" w:rsidP="00F64EA0">
      <w:r>
        <w:separator/>
      </w:r>
    </w:p>
  </w:footnote>
  <w:footnote w:type="continuationSeparator" w:id="0">
    <w:p w:rsidR="002D3671" w:rsidRDefault="002D3671" w:rsidP="00F64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0"/>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530"/>
    <w:rsid w:val="0009136A"/>
    <w:rsid w:val="000D5CFF"/>
    <w:rsid w:val="00126111"/>
    <w:rsid w:val="00154969"/>
    <w:rsid w:val="00177758"/>
    <w:rsid w:val="00206346"/>
    <w:rsid w:val="00281D2D"/>
    <w:rsid w:val="002D066D"/>
    <w:rsid w:val="002D3671"/>
    <w:rsid w:val="002E0EEE"/>
    <w:rsid w:val="00314FD1"/>
    <w:rsid w:val="00362780"/>
    <w:rsid w:val="00377044"/>
    <w:rsid w:val="003D3376"/>
    <w:rsid w:val="0045243D"/>
    <w:rsid w:val="00467010"/>
    <w:rsid w:val="00477560"/>
    <w:rsid w:val="004C0BC6"/>
    <w:rsid w:val="004E1BBE"/>
    <w:rsid w:val="00522E4D"/>
    <w:rsid w:val="005E1639"/>
    <w:rsid w:val="006015D3"/>
    <w:rsid w:val="00603BA0"/>
    <w:rsid w:val="00637BB4"/>
    <w:rsid w:val="00665FFE"/>
    <w:rsid w:val="0069414A"/>
    <w:rsid w:val="006B7E7C"/>
    <w:rsid w:val="00741892"/>
    <w:rsid w:val="00755D3D"/>
    <w:rsid w:val="00776783"/>
    <w:rsid w:val="00787C01"/>
    <w:rsid w:val="007C1147"/>
    <w:rsid w:val="007C1D9B"/>
    <w:rsid w:val="007F5CAE"/>
    <w:rsid w:val="007F697C"/>
    <w:rsid w:val="008C7B1A"/>
    <w:rsid w:val="0092450F"/>
    <w:rsid w:val="009957D4"/>
    <w:rsid w:val="009A171A"/>
    <w:rsid w:val="009D466C"/>
    <w:rsid w:val="00B05DF8"/>
    <w:rsid w:val="00B45F3E"/>
    <w:rsid w:val="00B52E10"/>
    <w:rsid w:val="00B63D1F"/>
    <w:rsid w:val="00B97493"/>
    <w:rsid w:val="00BA055B"/>
    <w:rsid w:val="00BE5489"/>
    <w:rsid w:val="00CF40DC"/>
    <w:rsid w:val="00D33825"/>
    <w:rsid w:val="00D547DD"/>
    <w:rsid w:val="00DA0E4F"/>
    <w:rsid w:val="00DC4246"/>
    <w:rsid w:val="00DC56B7"/>
    <w:rsid w:val="00DF39B5"/>
    <w:rsid w:val="00E1511E"/>
    <w:rsid w:val="00E32266"/>
    <w:rsid w:val="00E70530"/>
    <w:rsid w:val="00EB4F98"/>
    <w:rsid w:val="00ED32AF"/>
    <w:rsid w:val="00EF4F3A"/>
    <w:rsid w:val="00F00BBB"/>
    <w:rsid w:val="00F20E82"/>
    <w:rsid w:val="00F64EA0"/>
    <w:rsid w:val="00F94E39"/>
    <w:rsid w:val="00FC15CB"/>
    <w:rsid w:val="00FC6D36"/>
    <w:rsid w:val="00FC7F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DC713"/>
  <w15:chartTrackingRefBased/>
  <w15:docId w15:val="{C1E578B4-DB4E-5148-8EF8-133C2EF0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493"/>
    <w:rPr>
      <w:rFonts w:ascii="Times New Roman" w:eastAsia="Times New Roman" w:hAnsi="Times New Roman" w:cs="Times New Roman"/>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70530"/>
    <w:pPr>
      <w:spacing w:before="100" w:beforeAutospacing="1" w:after="100" w:afterAutospacing="1"/>
    </w:pPr>
  </w:style>
  <w:style w:type="character" w:styleId="lev">
    <w:name w:val="Strong"/>
    <w:basedOn w:val="Policepardfaut"/>
    <w:uiPriority w:val="22"/>
    <w:qFormat/>
    <w:rsid w:val="00E70530"/>
    <w:rPr>
      <w:b/>
      <w:bCs/>
    </w:rPr>
  </w:style>
  <w:style w:type="character" w:customStyle="1" w:styleId="apple-converted-space">
    <w:name w:val="apple-converted-space"/>
    <w:basedOn w:val="Policepardfaut"/>
    <w:rsid w:val="00E70530"/>
  </w:style>
  <w:style w:type="character" w:styleId="Accentuation">
    <w:name w:val="Emphasis"/>
    <w:basedOn w:val="Policepardfaut"/>
    <w:uiPriority w:val="20"/>
    <w:qFormat/>
    <w:rsid w:val="00E70530"/>
    <w:rPr>
      <w:i/>
      <w:iCs/>
    </w:rPr>
  </w:style>
  <w:style w:type="character" w:styleId="Lienhypertexte">
    <w:name w:val="Hyperlink"/>
    <w:basedOn w:val="Policepardfaut"/>
    <w:uiPriority w:val="99"/>
    <w:unhideWhenUsed/>
    <w:rsid w:val="00E70530"/>
    <w:rPr>
      <w:color w:val="0000FF"/>
      <w:u w:val="single"/>
    </w:rPr>
  </w:style>
  <w:style w:type="character" w:customStyle="1" w:styleId="Mentionnonrsolue1">
    <w:name w:val="Mention non résolue1"/>
    <w:basedOn w:val="Policepardfaut"/>
    <w:uiPriority w:val="99"/>
    <w:semiHidden/>
    <w:unhideWhenUsed/>
    <w:rsid w:val="00E70530"/>
    <w:rPr>
      <w:color w:val="605E5C"/>
      <w:shd w:val="clear" w:color="auto" w:fill="E1DFDD"/>
    </w:rPr>
  </w:style>
  <w:style w:type="paragraph" w:customStyle="1" w:styleId="Standard">
    <w:name w:val="Standard"/>
    <w:rsid w:val="002D066D"/>
    <w:pPr>
      <w:widowControl w:val="0"/>
      <w:suppressAutoHyphens/>
      <w:autoSpaceDN w:val="0"/>
      <w:textAlignment w:val="baseline"/>
    </w:pPr>
    <w:rPr>
      <w:rFonts w:ascii="Times New Roman" w:eastAsia="SimSun" w:hAnsi="Times New Roman" w:cs="Lucida Sans"/>
      <w:kern w:val="3"/>
      <w:lang w:eastAsia="zh-CN" w:bidi="hi-IN"/>
    </w:rPr>
  </w:style>
  <w:style w:type="paragraph" w:styleId="Pieddepage">
    <w:name w:val="footer"/>
    <w:basedOn w:val="Normal"/>
    <w:link w:val="PieddepageCar"/>
    <w:uiPriority w:val="99"/>
    <w:unhideWhenUsed/>
    <w:rsid w:val="00F64EA0"/>
    <w:pPr>
      <w:tabs>
        <w:tab w:val="center" w:pos="4536"/>
        <w:tab w:val="right" w:pos="9072"/>
      </w:tabs>
    </w:pPr>
  </w:style>
  <w:style w:type="character" w:customStyle="1" w:styleId="PieddepageCar">
    <w:name w:val="Pied de page Car"/>
    <w:basedOn w:val="Policepardfaut"/>
    <w:link w:val="Pieddepage"/>
    <w:uiPriority w:val="99"/>
    <w:rsid w:val="00F64EA0"/>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F64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61176">
      <w:bodyDiv w:val="1"/>
      <w:marLeft w:val="0"/>
      <w:marRight w:val="0"/>
      <w:marTop w:val="0"/>
      <w:marBottom w:val="0"/>
      <w:divBdr>
        <w:top w:val="none" w:sz="0" w:space="0" w:color="auto"/>
        <w:left w:val="none" w:sz="0" w:space="0" w:color="auto"/>
        <w:bottom w:val="none" w:sz="0" w:space="0" w:color="auto"/>
        <w:right w:val="none" w:sz="0" w:space="0" w:color="auto"/>
      </w:divBdr>
    </w:div>
    <w:div w:id="343627018">
      <w:bodyDiv w:val="1"/>
      <w:marLeft w:val="0"/>
      <w:marRight w:val="0"/>
      <w:marTop w:val="0"/>
      <w:marBottom w:val="0"/>
      <w:divBdr>
        <w:top w:val="none" w:sz="0" w:space="0" w:color="auto"/>
        <w:left w:val="none" w:sz="0" w:space="0" w:color="auto"/>
        <w:bottom w:val="none" w:sz="0" w:space="0" w:color="auto"/>
        <w:right w:val="none" w:sz="0" w:space="0" w:color="auto"/>
      </w:divBdr>
    </w:div>
    <w:div w:id="360009056">
      <w:bodyDiv w:val="1"/>
      <w:marLeft w:val="0"/>
      <w:marRight w:val="0"/>
      <w:marTop w:val="0"/>
      <w:marBottom w:val="0"/>
      <w:divBdr>
        <w:top w:val="none" w:sz="0" w:space="0" w:color="auto"/>
        <w:left w:val="none" w:sz="0" w:space="0" w:color="auto"/>
        <w:bottom w:val="none" w:sz="0" w:space="0" w:color="auto"/>
        <w:right w:val="none" w:sz="0" w:space="0" w:color="auto"/>
      </w:divBdr>
    </w:div>
    <w:div w:id="409620556">
      <w:bodyDiv w:val="1"/>
      <w:marLeft w:val="0"/>
      <w:marRight w:val="0"/>
      <w:marTop w:val="0"/>
      <w:marBottom w:val="0"/>
      <w:divBdr>
        <w:top w:val="none" w:sz="0" w:space="0" w:color="auto"/>
        <w:left w:val="none" w:sz="0" w:space="0" w:color="auto"/>
        <w:bottom w:val="none" w:sz="0" w:space="0" w:color="auto"/>
        <w:right w:val="none" w:sz="0" w:space="0" w:color="auto"/>
      </w:divBdr>
    </w:div>
    <w:div w:id="496845322">
      <w:bodyDiv w:val="1"/>
      <w:marLeft w:val="0"/>
      <w:marRight w:val="0"/>
      <w:marTop w:val="0"/>
      <w:marBottom w:val="0"/>
      <w:divBdr>
        <w:top w:val="none" w:sz="0" w:space="0" w:color="auto"/>
        <w:left w:val="none" w:sz="0" w:space="0" w:color="auto"/>
        <w:bottom w:val="none" w:sz="0" w:space="0" w:color="auto"/>
        <w:right w:val="none" w:sz="0" w:space="0" w:color="auto"/>
      </w:divBdr>
    </w:div>
    <w:div w:id="747729165">
      <w:bodyDiv w:val="1"/>
      <w:marLeft w:val="0"/>
      <w:marRight w:val="0"/>
      <w:marTop w:val="0"/>
      <w:marBottom w:val="0"/>
      <w:divBdr>
        <w:top w:val="none" w:sz="0" w:space="0" w:color="auto"/>
        <w:left w:val="none" w:sz="0" w:space="0" w:color="auto"/>
        <w:bottom w:val="none" w:sz="0" w:space="0" w:color="auto"/>
        <w:right w:val="none" w:sz="0" w:space="0" w:color="auto"/>
      </w:divBdr>
    </w:div>
    <w:div w:id="851988246">
      <w:bodyDiv w:val="1"/>
      <w:marLeft w:val="0"/>
      <w:marRight w:val="0"/>
      <w:marTop w:val="0"/>
      <w:marBottom w:val="0"/>
      <w:divBdr>
        <w:top w:val="none" w:sz="0" w:space="0" w:color="auto"/>
        <w:left w:val="none" w:sz="0" w:space="0" w:color="auto"/>
        <w:bottom w:val="none" w:sz="0" w:space="0" w:color="auto"/>
        <w:right w:val="none" w:sz="0" w:space="0" w:color="auto"/>
      </w:divBdr>
    </w:div>
    <w:div w:id="927422950">
      <w:bodyDiv w:val="1"/>
      <w:marLeft w:val="0"/>
      <w:marRight w:val="0"/>
      <w:marTop w:val="0"/>
      <w:marBottom w:val="0"/>
      <w:divBdr>
        <w:top w:val="none" w:sz="0" w:space="0" w:color="auto"/>
        <w:left w:val="none" w:sz="0" w:space="0" w:color="auto"/>
        <w:bottom w:val="none" w:sz="0" w:space="0" w:color="auto"/>
        <w:right w:val="none" w:sz="0" w:space="0" w:color="auto"/>
      </w:divBdr>
    </w:div>
    <w:div w:id="956722093">
      <w:bodyDiv w:val="1"/>
      <w:marLeft w:val="0"/>
      <w:marRight w:val="0"/>
      <w:marTop w:val="0"/>
      <w:marBottom w:val="0"/>
      <w:divBdr>
        <w:top w:val="none" w:sz="0" w:space="0" w:color="auto"/>
        <w:left w:val="none" w:sz="0" w:space="0" w:color="auto"/>
        <w:bottom w:val="none" w:sz="0" w:space="0" w:color="auto"/>
        <w:right w:val="none" w:sz="0" w:space="0" w:color="auto"/>
      </w:divBdr>
    </w:div>
    <w:div w:id="962346356">
      <w:bodyDiv w:val="1"/>
      <w:marLeft w:val="0"/>
      <w:marRight w:val="0"/>
      <w:marTop w:val="0"/>
      <w:marBottom w:val="0"/>
      <w:divBdr>
        <w:top w:val="none" w:sz="0" w:space="0" w:color="auto"/>
        <w:left w:val="none" w:sz="0" w:space="0" w:color="auto"/>
        <w:bottom w:val="none" w:sz="0" w:space="0" w:color="auto"/>
        <w:right w:val="none" w:sz="0" w:space="0" w:color="auto"/>
      </w:divBdr>
    </w:div>
    <w:div w:id="1019618856">
      <w:bodyDiv w:val="1"/>
      <w:marLeft w:val="0"/>
      <w:marRight w:val="0"/>
      <w:marTop w:val="0"/>
      <w:marBottom w:val="0"/>
      <w:divBdr>
        <w:top w:val="none" w:sz="0" w:space="0" w:color="auto"/>
        <w:left w:val="none" w:sz="0" w:space="0" w:color="auto"/>
        <w:bottom w:val="none" w:sz="0" w:space="0" w:color="auto"/>
        <w:right w:val="none" w:sz="0" w:space="0" w:color="auto"/>
      </w:divBdr>
    </w:div>
    <w:div w:id="1123110711">
      <w:bodyDiv w:val="1"/>
      <w:marLeft w:val="0"/>
      <w:marRight w:val="0"/>
      <w:marTop w:val="0"/>
      <w:marBottom w:val="0"/>
      <w:divBdr>
        <w:top w:val="none" w:sz="0" w:space="0" w:color="auto"/>
        <w:left w:val="none" w:sz="0" w:space="0" w:color="auto"/>
        <w:bottom w:val="none" w:sz="0" w:space="0" w:color="auto"/>
        <w:right w:val="none" w:sz="0" w:space="0" w:color="auto"/>
      </w:divBdr>
      <w:divsChild>
        <w:div w:id="65491311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152717230">
      <w:bodyDiv w:val="1"/>
      <w:marLeft w:val="0"/>
      <w:marRight w:val="0"/>
      <w:marTop w:val="0"/>
      <w:marBottom w:val="0"/>
      <w:divBdr>
        <w:top w:val="none" w:sz="0" w:space="0" w:color="auto"/>
        <w:left w:val="none" w:sz="0" w:space="0" w:color="auto"/>
        <w:bottom w:val="none" w:sz="0" w:space="0" w:color="auto"/>
        <w:right w:val="none" w:sz="0" w:space="0" w:color="auto"/>
      </w:divBdr>
    </w:div>
    <w:div w:id="1569610239">
      <w:bodyDiv w:val="1"/>
      <w:marLeft w:val="0"/>
      <w:marRight w:val="0"/>
      <w:marTop w:val="0"/>
      <w:marBottom w:val="0"/>
      <w:divBdr>
        <w:top w:val="none" w:sz="0" w:space="0" w:color="auto"/>
        <w:left w:val="none" w:sz="0" w:space="0" w:color="auto"/>
        <w:bottom w:val="none" w:sz="0" w:space="0" w:color="auto"/>
        <w:right w:val="none" w:sz="0" w:space="0" w:color="auto"/>
      </w:divBdr>
    </w:div>
    <w:div w:id="1576625673">
      <w:bodyDiv w:val="1"/>
      <w:marLeft w:val="0"/>
      <w:marRight w:val="0"/>
      <w:marTop w:val="0"/>
      <w:marBottom w:val="0"/>
      <w:divBdr>
        <w:top w:val="none" w:sz="0" w:space="0" w:color="auto"/>
        <w:left w:val="none" w:sz="0" w:space="0" w:color="auto"/>
        <w:bottom w:val="none" w:sz="0" w:space="0" w:color="auto"/>
        <w:right w:val="none" w:sz="0" w:space="0" w:color="auto"/>
      </w:divBdr>
    </w:div>
    <w:div w:id="1737583859">
      <w:bodyDiv w:val="1"/>
      <w:marLeft w:val="0"/>
      <w:marRight w:val="0"/>
      <w:marTop w:val="0"/>
      <w:marBottom w:val="0"/>
      <w:divBdr>
        <w:top w:val="none" w:sz="0" w:space="0" w:color="auto"/>
        <w:left w:val="none" w:sz="0" w:space="0" w:color="auto"/>
        <w:bottom w:val="none" w:sz="0" w:space="0" w:color="auto"/>
        <w:right w:val="none" w:sz="0" w:space="0" w:color="auto"/>
      </w:divBdr>
      <w:divsChild>
        <w:div w:id="989556029">
          <w:marLeft w:val="0"/>
          <w:marRight w:val="0"/>
          <w:marTop w:val="0"/>
          <w:marBottom w:val="0"/>
          <w:divBdr>
            <w:top w:val="none" w:sz="0" w:space="0" w:color="auto"/>
            <w:left w:val="none" w:sz="0" w:space="0" w:color="auto"/>
            <w:bottom w:val="none" w:sz="0" w:space="0" w:color="auto"/>
            <w:right w:val="none" w:sz="0" w:space="0" w:color="auto"/>
          </w:divBdr>
        </w:div>
      </w:divsChild>
    </w:div>
    <w:div w:id="1806192222">
      <w:bodyDiv w:val="1"/>
      <w:marLeft w:val="0"/>
      <w:marRight w:val="0"/>
      <w:marTop w:val="0"/>
      <w:marBottom w:val="0"/>
      <w:divBdr>
        <w:top w:val="none" w:sz="0" w:space="0" w:color="auto"/>
        <w:left w:val="none" w:sz="0" w:space="0" w:color="auto"/>
        <w:bottom w:val="none" w:sz="0" w:space="0" w:color="auto"/>
        <w:right w:val="none" w:sz="0" w:space="0" w:color="auto"/>
      </w:divBdr>
    </w:div>
    <w:div w:id="205095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ewebpedagogique.com/hdalesegrais/arts-plastiques/" TargetMode="External"/><Relationship Id="rId12" Type="http://schemas.openxmlformats.org/officeDocument/2006/relationships/hyperlink" Target="https://lewebpedagogique.com/hdalesegrais/files/2014/09/NMWA.jpg" TargetMode="External"/><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hyperlink" Target="https://lewebpedagogique.com/hdalesegrais/files/2014/09/NMWA_small.jp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youtube.com/watch?v=yDhLDvgfqB8" TargetMode="External"/><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2173</Words>
  <Characters>11954</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zaneboni</dc:creator>
  <cp:keywords/>
  <dc:description/>
  <cp:lastModifiedBy>ghislaine zaneboni</cp:lastModifiedBy>
  <cp:revision>33</cp:revision>
  <dcterms:created xsi:type="dcterms:W3CDTF">2019-09-22T05:23:00Z</dcterms:created>
  <dcterms:modified xsi:type="dcterms:W3CDTF">2021-10-09T13:22:00Z</dcterms:modified>
</cp:coreProperties>
</file>