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D07" w:rsidRDefault="00186226">
      <w:pPr>
        <w:pStyle w:val="Pardfaut"/>
        <w:spacing w:before="0" w:line="300" w:lineRule="auto"/>
        <w:jc w:val="center"/>
        <w:rPr>
          <w:rFonts w:ascii="Times New Roman" w:eastAsia="Times New Roman" w:hAnsi="Times New Roman" w:cs="Times New Roman"/>
          <w:b/>
          <w:bCs/>
          <w:color w:val="831100"/>
          <w:sz w:val="26"/>
          <w:szCs w:val="26"/>
        </w:rPr>
      </w:pPr>
      <w:r>
        <w:rPr>
          <w:rFonts w:ascii="Times New Roman" w:hAnsi="Times New Roman"/>
          <w:b/>
          <w:bCs/>
          <w:color w:val="831100"/>
          <w:sz w:val="26"/>
          <w:szCs w:val="26"/>
        </w:rPr>
        <w:t xml:space="preserve">Lambeaux Charles Juliet, écrit d’appropriation - </w:t>
      </w:r>
      <w:proofErr w:type="spellStart"/>
      <w:r>
        <w:rPr>
          <w:rFonts w:ascii="Times New Roman" w:hAnsi="Times New Roman"/>
          <w:b/>
          <w:bCs/>
          <w:color w:val="831100"/>
          <w:sz w:val="26"/>
          <w:szCs w:val="26"/>
        </w:rPr>
        <w:t>Elisa</w:t>
      </w:r>
      <w:proofErr w:type="spellEnd"/>
      <w:r>
        <w:rPr>
          <w:rFonts w:ascii="Times New Roman" w:hAnsi="Times New Roman"/>
          <w:b/>
          <w:bCs/>
          <w:color w:val="8311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831100"/>
          <w:sz w:val="26"/>
          <w:szCs w:val="26"/>
        </w:rPr>
        <w:t>Noraz</w:t>
      </w:r>
      <w:proofErr w:type="spellEnd"/>
      <w:r>
        <w:rPr>
          <w:rFonts w:ascii="Times New Roman" w:hAnsi="Times New Roman"/>
          <w:b/>
          <w:bCs/>
          <w:color w:val="831100"/>
          <w:sz w:val="26"/>
          <w:szCs w:val="26"/>
        </w:rPr>
        <w:t xml:space="preserve"> 1G4</w:t>
      </w:r>
    </w:p>
    <w:p w:rsidR="00DB3D07" w:rsidRDefault="00DB3D07">
      <w:pPr>
        <w:pStyle w:val="Pardfaut"/>
        <w:spacing w:before="0" w:line="30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B3D07" w:rsidRDefault="00DB3D07">
      <w:pPr>
        <w:pStyle w:val="Pardfaut"/>
        <w:spacing w:before="0" w:line="30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B3D07" w:rsidRDefault="00186226">
      <w:pPr>
        <w:pStyle w:val="Pardfaut"/>
        <w:spacing w:before="0" w:line="300" w:lineRule="auto"/>
        <w:rPr>
          <w:rFonts w:ascii="Times New Roman" w:eastAsia="Times New Roman" w:hAnsi="Times New Roman" w:cs="Times New Roman"/>
          <w:color w:val="0091A6"/>
          <w:sz w:val="22"/>
          <w:szCs w:val="22"/>
        </w:rPr>
      </w:pPr>
      <w:r>
        <w:rPr>
          <w:rFonts w:ascii="Times New Roman" w:hAnsi="Times New Roman"/>
          <w:color w:val="0091A6"/>
          <w:sz w:val="22"/>
          <w:szCs w:val="22"/>
        </w:rPr>
        <w:t>« Tous les hommes portent en eux les larmes de leur m</w:t>
      </w:r>
      <w:r>
        <w:rPr>
          <w:rFonts w:ascii="Times New Roman" w:hAnsi="Times New Roman"/>
          <w:color w:val="0091A6"/>
          <w:sz w:val="22"/>
          <w:szCs w:val="22"/>
          <w:lang w:val="it-IT"/>
        </w:rPr>
        <w:t>è</w:t>
      </w:r>
      <w:proofErr w:type="spellStart"/>
      <w:r>
        <w:rPr>
          <w:rFonts w:ascii="Times New Roman" w:hAnsi="Times New Roman"/>
          <w:color w:val="0091A6"/>
          <w:sz w:val="22"/>
          <w:szCs w:val="22"/>
        </w:rPr>
        <w:t>re</w:t>
      </w:r>
      <w:proofErr w:type="spellEnd"/>
      <w:r>
        <w:rPr>
          <w:rFonts w:ascii="Times New Roman" w:hAnsi="Times New Roman"/>
          <w:color w:val="0091A6"/>
          <w:sz w:val="22"/>
          <w:szCs w:val="22"/>
        </w:rPr>
        <w:t>, rares sont ceux qui ont la chance de pouvoir en faire un livre qui les délivrera un peu. »</w:t>
      </w:r>
    </w:p>
    <w:p w:rsidR="00DB3D07" w:rsidRDefault="00DB3D07">
      <w:pPr>
        <w:pStyle w:val="Pardfaut"/>
        <w:spacing w:before="0" w:line="30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B3D07" w:rsidRDefault="00186226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Style w:val="Aucun"/>
          <w:rFonts w:ascii="Times New Roman" w:hAnsi="Times New Roman"/>
          <w:i/>
          <w:iCs/>
          <w:sz w:val="22"/>
          <w:szCs w:val="22"/>
          <w:u w:color="000000"/>
        </w:rPr>
        <w:t>Lambeaux</w:t>
      </w:r>
      <w:r>
        <w:rPr>
          <w:rFonts w:ascii="Times New Roman" w:hAnsi="Times New Roman"/>
          <w:sz w:val="22"/>
          <w:szCs w:val="22"/>
          <w:u w:color="000000"/>
        </w:rPr>
        <w:t xml:space="preserve"> est un roman biographique et autobiographique de Charles Juliet paru en 1995.</w:t>
      </w:r>
    </w:p>
    <w:p w:rsidR="00DB3D07" w:rsidRDefault="00186226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L’auteur s</w:t>
      </w:r>
      <w:r>
        <w:rPr>
          <w:rFonts w:ascii="Times New Roman" w:hAnsi="Times New Roman"/>
          <w:sz w:val="22"/>
          <w:szCs w:val="22"/>
          <w:u w:color="000000"/>
          <w:rtl/>
        </w:rPr>
        <w:t>’</w:t>
      </w:r>
      <w:r>
        <w:rPr>
          <w:rFonts w:ascii="Times New Roman" w:hAnsi="Times New Roman"/>
          <w:sz w:val="22"/>
          <w:szCs w:val="22"/>
          <w:u w:color="000000"/>
        </w:rPr>
        <w:t>est engagé dans la quête de soi et pour cela il doit se pencher sur son passé.</w:t>
      </w:r>
    </w:p>
    <w:p w:rsidR="00DB3D07" w:rsidRDefault="00186226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proofErr w:type="spellStart"/>
      <w:r>
        <w:rPr>
          <w:rFonts w:ascii="Times New Roman" w:hAnsi="Times New Roman"/>
          <w:sz w:val="22"/>
          <w:szCs w:val="22"/>
          <w:u w:color="000000"/>
          <w:lang w:val="es-ES_tradnl"/>
        </w:rPr>
        <w:t>Enqu</w:t>
      </w:r>
      <w:r>
        <w:rPr>
          <w:rFonts w:ascii="Times New Roman" w:hAnsi="Times New Roman"/>
          <w:sz w:val="22"/>
          <w:szCs w:val="22"/>
          <w:u w:color="000000"/>
        </w:rPr>
        <w:t>êter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sur le destin de ses deux m</w:t>
      </w:r>
      <w:r>
        <w:rPr>
          <w:rFonts w:ascii="Times New Roman" w:hAnsi="Times New Roman"/>
          <w:sz w:val="22"/>
          <w:szCs w:val="22"/>
          <w:u w:color="000000"/>
          <w:lang w:val="it-IT"/>
        </w:rPr>
        <w:t>è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res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>, d’abord de sa m</w:t>
      </w:r>
      <w:r>
        <w:rPr>
          <w:rFonts w:ascii="Times New Roman" w:hAnsi="Times New Roman"/>
          <w:sz w:val="22"/>
          <w:szCs w:val="22"/>
          <w:u w:color="000000"/>
          <w:lang w:val="it-IT"/>
        </w:rPr>
        <w:t>è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re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naturelle, qu’il n’a pas connu</w:t>
      </w:r>
      <w:r w:rsidR="00AA3AEE">
        <w:rPr>
          <w:rFonts w:ascii="Times New Roman" w:hAnsi="Times New Roman"/>
          <w:sz w:val="22"/>
          <w:szCs w:val="22"/>
          <w:u w:color="000000"/>
        </w:rPr>
        <w:t>e</w:t>
      </w:r>
      <w:r>
        <w:rPr>
          <w:rFonts w:ascii="Times New Roman" w:hAnsi="Times New Roman"/>
          <w:sz w:val="22"/>
          <w:szCs w:val="22"/>
          <w:u w:color="000000"/>
        </w:rPr>
        <w:t>, puis de sa m</w:t>
      </w:r>
      <w:r>
        <w:rPr>
          <w:rFonts w:ascii="Times New Roman" w:hAnsi="Times New Roman"/>
          <w:sz w:val="22"/>
          <w:szCs w:val="22"/>
          <w:u w:color="000000"/>
          <w:lang w:val="it-IT"/>
        </w:rPr>
        <w:t>è</w:t>
      </w:r>
      <w:r>
        <w:rPr>
          <w:rFonts w:ascii="Times New Roman" w:hAnsi="Times New Roman"/>
          <w:sz w:val="22"/>
          <w:szCs w:val="22"/>
          <w:u w:color="000000"/>
          <w:lang w:val="es-ES_tradnl"/>
        </w:rPr>
        <w:t xml:space="preserve">re </w:t>
      </w:r>
      <w:proofErr w:type="spellStart"/>
      <w:r>
        <w:rPr>
          <w:rFonts w:ascii="Times New Roman" w:hAnsi="Times New Roman"/>
          <w:sz w:val="22"/>
          <w:szCs w:val="22"/>
          <w:u w:color="000000"/>
          <w:lang w:val="es-ES_tradnl"/>
        </w:rPr>
        <w:t>adoptive</w:t>
      </w:r>
      <w:proofErr w:type="spellEnd"/>
      <w:r>
        <w:rPr>
          <w:rFonts w:ascii="Times New Roman" w:hAnsi="Times New Roman"/>
          <w:sz w:val="22"/>
          <w:szCs w:val="22"/>
          <w:u w:color="000000"/>
          <w:lang w:val="es-ES_tradnl"/>
        </w:rPr>
        <w:t xml:space="preserve">. </w:t>
      </w:r>
    </w:p>
    <w:p w:rsidR="00DB3D07" w:rsidRDefault="00186226">
      <w:pPr>
        <w:pStyle w:val="Pardfaut"/>
        <w:spacing w:before="0" w:line="300" w:lineRule="auto"/>
        <w:rPr>
          <w:rFonts w:ascii="Times New Roman" w:eastAsia="Times New Roman" w:hAnsi="Times New Roman" w:cs="Times New Roman"/>
          <w:color w:val="0091A6"/>
          <w:sz w:val="22"/>
          <w:szCs w:val="22"/>
          <w:shd w:val="clear" w:color="auto" w:fill="FEFFFE"/>
        </w:rPr>
      </w:pPr>
      <w:r>
        <w:rPr>
          <w:rFonts w:ascii="Times New Roman" w:hAnsi="Times New Roman"/>
          <w:color w:val="0091A6"/>
          <w:sz w:val="22"/>
          <w:szCs w:val="22"/>
          <w:shd w:val="clear" w:color="auto" w:fill="FEFFFE"/>
        </w:rPr>
        <w:t>« </w:t>
      </w:r>
      <w:proofErr w:type="gramStart"/>
      <w:r>
        <w:rPr>
          <w:rFonts w:ascii="Times New Roman" w:hAnsi="Times New Roman"/>
          <w:color w:val="0091A6"/>
          <w:sz w:val="22"/>
          <w:szCs w:val="22"/>
          <w:shd w:val="clear" w:color="auto" w:fill="FEFFFE"/>
        </w:rPr>
        <w:t>l'esseulée</w:t>
      </w:r>
      <w:proofErr w:type="gramEnd"/>
      <w:r>
        <w:rPr>
          <w:rFonts w:ascii="Times New Roman" w:hAnsi="Times New Roman"/>
          <w:color w:val="0091A6"/>
          <w:sz w:val="22"/>
          <w:szCs w:val="22"/>
          <w:shd w:val="clear" w:color="auto" w:fill="FEFFFE"/>
        </w:rPr>
        <w:t xml:space="preserve"> et la vaillante</w:t>
      </w:r>
      <w:r>
        <w:rPr>
          <w:rFonts w:ascii="Times New Roman" w:eastAsia="Times New Roman" w:hAnsi="Times New Roman" w:cs="Times New Roman"/>
          <w:color w:val="0091A6"/>
          <w:sz w:val="22"/>
          <w:szCs w:val="22"/>
          <w:shd w:val="clear" w:color="auto" w:fill="FEFFFE"/>
        </w:rPr>
        <w:br/>
      </w:r>
      <w:r>
        <w:rPr>
          <w:rFonts w:ascii="Times New Roman" w:hAnsi="Times New Roman"/>
          <w:color w:val="0091A6"/>
          <w:sz w:val="22"/>
          <w:szCs w:val="22"/>
          <w:shd w:val="clear" w:color="auto" w:fill="FEFFFE"/>
          <w:lang w:val="it-IT"/>
        </w:rPr>
        <w:t>l'</w:t>
      </w:r>
      <w:r>
        <w:rPr>
          <w:rFonts w:ascii="Times New Roman" w:hAnsi="Times New Roman"/>
          <w:color w:val="0091A6"/>
          <w:sz w:val="22"/>
          <w:szCs w:val="22"/>
          <w:shd w:val="clear" w:color="auto" w:fill="FEFFFE"/>
        </w:rPr>
        <w:t>étouffée et la valeureuse</w:t>
      </w:r>
      <w:r>
        <w:rPr>
          <w:rFonts w:ascii="Times New Roman" w:eastAsia="Times New Roman" w:hAnsi="Times New Roman" w:cs="Times New Roman"/>
          <w:color w:val="0091A6"/>
          <w:sz w:val="22"/>
          <w:szCs w:val="22"/>
          <w:shd w:val="clear" w:color="auto" w:fill="FEFFFE"/>
        </w:rPr>
        <w:br/>
      </w:r>
      <w:r>
        <w:rPr>
          <w:rFonts w:ascii="Times New Roman" w:hAnsi="Times New Roman"/>
          <w:color w:val="0091A6"/>
          <w:sz w:val="22"/>
          <w:szCs w:val="22"/>
          <w:shd w:val="clear" w:color="auto" w:fill="FEFFFE"/>
        </w:rPr>
        <w:t xml:space="preserve">la jetée-dans-la-fosse et la toute- </w:t>
      </w:r>
      <w:r>
        <w:rPr>
          <w:rFonts w:ascii="Times New Roman" w:eastAsia="Times New Roman" w:hAnsi="Times New Roman" w:cs="Times New Roman"/>
          <w:color w:val="0091A6"/>
          <w:sz w:val="22"/>
          <w:szCs w:val="22"/>
          <w:shd w:val="clear" w:color="auto" w:fill="FEFFFE"/>
        </w:rPr>
        <w:br/>
      </w:r>
      <w:r>
        <w:rPr>
          <w:rFonts w:ascii="Times New Roman" w:hAnsi="Times New Roman"/>
          <w:color w:val="0091A6"/>
          <w:sz w:val="22"/>
          <w:szCs w:val="22"/>
          <w:shd w:val="clear" w:color="auto" w:fill="FEFFFE"/>
        </w:rPr>
        <w:t>donnée. »</w:t>
      </w:r>
    </w:p>
    <w:p w:rsidR="00DB3D07" w:rsidRDefault="00186226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En racontant leurs vies, il va raconter la sienne.</w:t>
      </w:r>
    </w:p>
    <w:p w:rsidR="00DB3D07" w:rsidRDefault="00186226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 </w:t>
      </w:r>
    </w:p>
    <w:p w:rsidR="00DB3D07" w:rsidRDefault="00186226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Dans une première partie, il reconstitue, en s</w:t>
      </w:r>
      <w:r>
        <w:rPr>
          <w:rFonts w:ascii="Times New Roman" w:hAnsi="Times New Roman"/>
          <w:sz w:val="22"/>
          <w:szCs w:val="22"/>
          <w:u w:color="000000"/>
          <w:rtl/>
        </w:rPr>
        <w:t>’</w:t>
      </w:r>
      <w:r>
        <w:rPr>
          <w:rFonts w:ascii="Times New Roman" w:hAnsi="Times New Roman"/>
          <w:sz w:val="22"/>
          <w:szCs w:val="22"/>
          <w:u w:color="000000"/>
        </w:rPr>
        <w:t xml:space="preserve">adressant à sa mère naturelle, son enfance, son adolescence, ses amours et </w:t>
      </w:r>
      <w:r w:rsidR="00C376EF">
        <w:rPr>
          <w:rFonts w:ascii="Times New Roman" w:hAnsi="Times New Roman"/>
          <w:sz w:val="22"/>
          <w:szCs w:val="22"/>
          <w:u w:color="000000"/>
        </w:rPr>
        <w:t>s</w:t>
      </w:r>
      <w:r>
        <w:rPr>
          <w:rFonts w:ascii="Times New Roman" w:hAnsi="Times New Roman"/>
          <w:sz w:val="22"/>
          <w:szCs w:val="22"/>
          <w:u w:color="000000"/>
        </w:rPr>
        <w:t xml:space="preserve">es peines. </w:t>
      </w:r>
    </w:p>
    <w:p w:rsidR="00C376EF" w:rsidRDefault="00186226" w:rsidP="00964A61">
      <w:pPr>
        <w:pStyle w:val="Pardfaut"/>
        <w:spacing w:before="0" w:line="300" w:lineRule="auto"/>
        <w:rPr>
          <w:rStyle w:val="Aucun"/>
          <w:rFonts w:ascii="Times New Roman" w:hAnsi="Times New Roman"/>
          <w:color w:val="0091A6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Le titre </w:t>
      </w:r>
      <w:r>
        <w:rPr>
          <w:rStyle w:val="Aucun"/>
          <w:rFonts w:ascii="Times New Roman" w:hAnsi="Times New Roman"/>
          <w:i/>
          <w:iCs/>
          <w:sz w:val="22"/>
          <w:szCs w:val="22"/>
          <w:u w:color="000000"/>
        </w:rPr>
        <w:t>Lambeaux</w:t>
      </w:r>
      <w:r>
        <w:rPr>
          <w:rFonts w:ascii="Times New Roman" w:hAnsi="Times New Roman"/>
          <w:sz w:val="22"/>
          <w:szCs w:val="22"/>
          <w:u w:color="000000"/>
        </w:rPr>
        <w:t xml:space="preserve"> renvoie alors aux paroles de sa m</w:t>
      </w:r>
      <w:r>
        <w:rPr>
          <w:rFonts w:ascii="Times New Roman" w:hAnsi="Times New Roman"/>
          <w:sz w:val="22"/>
          <w:szCs w:val="22"/>
          <w:u w:color="000000"/>
          <w:lang w:val="it-IT"/>
        </w:rPr>
        <w:t>è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re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n</w:t>
      </w:r>
      <w:r>
        <w:rPr>
          <w:rFonts w:ascii="Times New Roman" w:hAnsi="Times New Roman"/>
          <w:sz w:val="22"/>
          <w:szCs w:val="22"/>
          <w:u w:color="000000"/>
          <w:rtl/>
        </w:rPr>
        <w:t>’</w:t>
      </w:r>
      <w:r>
        <w:rPr>
          <w:rFonts w:ascii="Times New Roman" w:hAnsi="Times New Roman"/>
          <w:sz w:val="22"/>
          <w:szCs w:val="22"/>
          <w:u w:color="000000"/>
        </w:rPr>
        <w:t>arrivant pas à s</w:t>
      </w:r>
      <w:r>
        <w:rPr>
          <w:rFonts w:ascii="Times New Roman" w:hAnsi="Times New Roman"/>
          <w:sz w:val="22"/>
          <w:szCs w:val="22"/>
          <w:u w:color="000000"/>
          <w:rtl/>
        </w:rPr>
        <w:t>’</w:t>
      </w:r>
      <w:r>
        <w:rPr>
          <w:rFonts w:ascii="Times New Roman" w:hAnsi="Times New Roman"/>
          <w:sz w:val="22"/>
          <w:szCs w:val="22"/>
          <w:u w:color="000000"/>
        </w:rPr>
        <w:t>exprimer mais aussi à sa vie totalement détruite comme en lambeaux, l</w:t>
      </w:r>
      <w:r>
        <w:rPr>
          <w:rFonts w:ascii="Times New Roman" w:hAnsi="Times New Roman"/>
          <w:sz w:val="22"/>
          <w:szCs w:val="22"/>
          <w:u w:color="000000"/>
          <w:rtl/>
        </w:rPr>
        <w:t>’</w:t>
      </w:r>
      <w:proofErr w:type="spellStart"/>
      <w:r>
        <w:rPr>
          <w:rFonts w:ascii="Times New Roman" w:hAnsi="Times New Roman"/>
          <w:sz w:val="22"/>
          <w:szCs w:val="22"/>
          <w:u w:color="000000"/>
          <w:lang w:val="it-IT"/>
        </w:rPr>
        <w:t>impossibilit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>é de communiquer, de trouver quelqu'un qui l’écoute. Après la naissance de son dernier fils</w:t>
      </w:r>
      <w:r w:rsidR="00C376EF">
        <w:rPr>
          <w:rFonts w:ascii="Times New Roman" w:hAnsi="Times New Roman"/>
          <w:sz w:val="22"/>
          <w:szCs w:val="22"/>
          <w:u w:color="000000"/>
        </w:rPr>
        <w:t>,</w:t>
      </w:r>
      <w:r>
        <w:rPr>
          <w:rFonts w:ascii="Times New Roman" w:hAnsi="Times New Roman"/>
          <w:sz w:val="22"/>
          <w:szCs w:val="22"/>
          <w:u w:color="000000"/>
        </w:rPr>
        <w:t xml:space="preserve"> elle tente de se suicider et est alors interné</w:t>
      </w:r>
      <w:r w:rsidR="00AA3AEE">
        <w:rPr>
          <w:rFonts w:ascii="Times New Roman" w:hAnsi="Times New Roman"/>
          <w:sz w:val="22"/>
          <w:szCs w:val="22"/>
          <w:u w:color="000000"/>
        </w:rPr>
        <w:t>e</w:t>
      </w:r>
      <w:r>
        <w:rPr>
          <w:rFonts w:ascii="Times New Roman" w:hAnsi="Times New Roman"/>
          <w:sz w:val="22"/>
          <w:szCs w:val="22"/>
          <w:u w:color="000000"/>
        </w:rPr>
        <w:t xml:space="preserve">, mais cela n’atténuera pas sa douleur au contraire, comme en témoigne son appel au secours : </w:t>
      </w:r>
      <w:r>
        <w:rPr>
          <w:rFonts w:ascii="Times New Roman" w:eastAsia="Times New Roman" w:hAnsi="Times New Roman" w:cs="Times New Roman"/>
          <w:sz w:val="22"/>
          <w:szCs w:val="22"/>
          <w:u w:color="000000"/>
        </w:rPr>
        <w:br/>
      </w:r>
      <w:r>
        <w:rPr>
          <w:rStyle w:val="Aucun"/>
          <w:rFonts w:ascii="Times New Roman" w:hAnsi="Times New Roman"/>
          <w:color w:val="0091A6"/>
          <w:sz w:val="22"/>
          <w:szCs w:val="22"/>
          <w:u w:color="000000"/>
        </w:rPr>
        <w:t xml:space="preserve">« je </w:t>
      </w:r>
      <w:proofErr w:type="spellStart"/>
      <w:r>
        <w:rPr>
          <w:rStyle w:val="Aucun"/>
          <w:rFonts w:ascii="Times New Roman" w:hAnsi="Times New Roman"/>
          <w:color w:val="0091A6"/>
          <w:sz w:val="22"/>
          <w:szCs w:val="22"/>
          <w:u w:color="000000"/>
        </w:rPr>
        <w:t>cr</w:t>
      </w:r>
      <w:proofErr w:type="spellEnd"/>
      <w:r>
        <w:rPr>
          <w:rStyle w:val="Aucun"/>
          <w:rFonts w:ascii="Times New Roman" w:hAnsi="Times New Roman"/>
          <w:color w:val="0091A6"/>
          <w:sz w:val="22"/>
          <w:szCs w:val="22"/>
          <w:u w:color="000000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color w:val="0091A6"/>
          <w:sz w:val="22"/>
          <w:szCs w:val="22"/>
          <w:u w:color="000000"/>
        </w:rPr>
        <w:t>ve</w:t>
      </w:r>
      <w:proofErr w:type="spellEnd"/>
      <w:r>
        <w:rPr>
          <w:rStyle w:val="Aucun"/>
          <w:rFonts w:ascii="Times New Roman" w:hAnsi="Times New Roman"/>
          <w:color w:val="0091A6"/>
          <w:sz w:val="22"/>
          <w:szCs w:val="22"/>
          <w:u w:color="000000"/>
        </w:rPr>
        <w:t xml:space="preserve"> </w:t>
      </w:r>
    </w:p>
    <w:p w:rsidR="00DB3D07" w:rsidRDefault="00186226" w:rsidP="00964A61">
      <w:pPr>
        <w:pStyle w:val="Pardfaut"/>
        <w:spacing w:before="0" w:line="300" w:lineRule="auto"/>
        <w:rPr>
          <w:rStyle w:val="Aucun"/>
          <w:rFonts w:ascii="Times New Roman" w:eastAsia="Times New Roman" w:hAnsi="Times New Roman" w:cs="Times New Roman"/>
          <w:color w:val="0091A6"/>
          <w:sz w:val="22"/>
          <w:szCs w:val="22"/>
          <w:u w:color="000000"/>
        </w:rPr>
      </w:pPr>
      <w:proofErr w:type="gramStart"/>
      <w:r>
        <w:rPr>
          <w:rStyle w:val="Aucun"/>
          <w:rFonts w:ascii="Times New Roman" w:hAnsi="Times New Roman"/>
          <w:color w:val="0091A6"/>
          <w:sz w:val="22"/>
          <w:szCs w:val="22"/>
          <w:u w:color="000000"/>
        </w:rPr>
        <w:t>parlez</w:t>
      </w:r>
      <w:proofErr w:type="gramEnd"/>
      <w:r>
        <w:rPr>
          <w:rStyle w:val="Aucun"/>
          <w:rFonts w:ascii="Times New Roman" w:hAnsi="Times New Roman"/>
          <w:color w:val="0091A6"/>
          <w:sz w:val="22"/>
          <w:szCs w:val="22"/>
          <w:u w:color="000000"/>
        </w:rPr>
        <w:t>-moi</w:t>
      </w:r>
      <w:r>
        <w:rPr>
          <w:rStyle w:val="Aucun"/>
          <w:rFonts w:ascii="Times New Roman" w:eastAsia="Times New Roman" w:hAnsi="Times New Roman" w:cs="Times New Roman"/>
          <w:color w:val="0091A6"/>
          <w:sz w:val="22"/>
          <w:szCs w:val="22"/>
          <w:u w:color="000000"/>
        </w:rPr>
        <w:br/>
      </w:r>
      <w:proofErr w:type="spellStart"/>
      <w:r>
        <w:rPr>
          <w:rStyle w:val="Aucun"/>
          <w:rFonts w:ascii="Times New Roman" w:hAnsi="Times New Roman"/>
          <w:color w:val="0091A6"/>
          <w:sz w:val="22"/>
          <w:szCs w:val="22"/>
          <w:u w:color="000000"/>
        </w:rPr>
        <w:t>parlez-moi</w:t>
      </w:r>
      <w:proofErr w:type="spellEnd"/>
      <w:r>
        <w:rPr>
          <w:rStyle w:val="Aucun"/>
          <w:rFonts w:ascii="Times New Roman" w:eastAsia="Times New Roman" w:hAnsi="Times New Roman" w:cs="Times New Roman"/>
          <w:color w:val="0091A6"/>
          <w:sz w:val="22"/>
          <w:szCs w:val="22"/>
          <w:u w:color="000000"/>
        </w:rPr>
        <w:br/>
      </w:r>
      <w:r>
        <w:rPr>
          <w:rStyle w:val="Aucun"/>
          <w:rFonts w:ascii="Times New Roman" w:hAnsi="Times New Roman"/>
          <w:color w:val="0091A6"/>
          <w:sz w:val="22"/>
          <w:szCs w:val="22"/>
          <w:u w:color="000000"/>
        </w:rPr>
        <w:t>si vous trouviez</w:t>
      </w:r>
      <w:r>
        <w:rPr>
          <w:rStyle w:val="Aucun"/>
          <w:rFonts w:ascii="Times New Roman" w:eastAsia="Times New Roman" w:hAnsi="Times New Roman" w:cs="Times New Roman"/>
          <w:color w:val="0091A6"/>
          <w:sz w:val="22"/>
          <w:szCs w:val="22"/>
          <w:u w:color="000000"/>
        </w:rPr>
        <w:br/>
      </w:r>
      <w:r>
        <w:rPr>
          <w:rStyle w:val="Aucun"/>
          <w:rFonts w:ascii="Times New Roman" w:hAnsi="Times New Roman"/>
          <w:color w:val="0091A6"/>
          <w:sz w:val="22"/>
          <w:szCs w:val="22"/>
          <w:u w:color="000000"/>
        </w:rPr>
        <w:t>les mots dont j</w:t>
      </w:r>
      <w:r>
        <w:rPr>
          <w:rStyle w:val="Aucun"/>
          <w:rFonts w:ascii="Times New Roman" w:hAnsi="Times New Roman"/>
          <w:color w:val="0091A6"/>
          <w:sz w:val="22"/>
          <w:szCs w:val="22"/>
          <w:u w:color="000000"/>
          <w:rtl/>
        </w:rPr>
        <w:t>’</w:t>
      </w:r>
      <w:r>
        <w:rPr>
          <w:rStyle w:val="Aucun"/>
          <w:rFonts w:ascii="Times New Roman" w:hAnsi="Times New Roman"/>
          <w:color w:val="0091A6"/>
          <w:sz w:val="22"/>
          <w:szCs w:val="22"/>
          <w:u w:color="000000"/>
        </w:rPr>
        <w:t>ai besoin</w:t>
      </w:r>
      <w:r>
        <w:rPr>
          <w:rStyle w:val="Aucun"/>
          <w:rFonts w:ascii="Times New Roman" w:eastAsia="Times New Roman" w:hAnsi="Times New Roman" w:cs="Times New Roman"/>
          <w:color w:val="0091A6"/>
          <w:sz w:val="22"/>
          <w:szCs w:val="22"/>
          <w:u w:color="000000"/>
        </w:rPr>
        <w:br/>
      </w:r>
      <w:r>
        <w:rPr>
          <w:rStyle w:val="Aucun"/>
          <w:rFonts w:ascii="Times New Roman" w:hAnsi="Times New Roman"/>
          <w:color w:val="0091A6"/>
          <w:sz w:val="22"/>
          <w:szCs w:val="22"/>
          <w:u w:color="000000"/>
        </w:rPr>
        <w:t>vous me délivreriez</w:t>
      </w:r>
      <w:r>
        <w:rPr>
          <w:rStyle w:val="Aucun"/>
          <w:rFonts w:ascii="Times New Roman" w:eastAsia="Times New Roman" w:hAnsi="Times New Roman" w:cs="Times New Roman"/>
          <w:color w:val="0091A6"/>
          <w:sz w:val="22"/>
          <w:szCs w:val="22"/>
          <w:u w:color="000000"/>
        </w:rPr>
        <w:br/>
      </w:r>
      <w:r>
        <w:rPr>
          <w:rStyle w:val="Aucun"/>
          <w:rFonts w:ascii="Times New Roman" w:hAnsi="Times New Roman"/>
          <w:color w:val="0091A6"/>
          <w:sz w:val="22"/>
          <w:szCs w:val="22"/>
          <w:u w:color="000000"/>
        </w:rPr>
        <w:t xml:space="preserve">de ce qui m’étouffe </w:t>
      </w:r>
      <w:r>
        <w:rPr>
          <w:rStyle w:val="Aucun"/>
          <w:rFonts w:ascii="Times New Roman" w:hAnsi="Times New Roman"/>
          <w:color w:val="0091A6"/>
          <w:sz w:val="22"/>
          <w:szCs w:val="22"/>
          <w:u w:color="000000"/>
          <w:lang w:val="it-IT"/>
        </w:rPr>
        <w:t>»</w:t>
      </w:r>
    </w:p>
    <w:p w:rsidR="00DB3D07" w:rsidRDefault="00186226">
      <w:pPr>
        <w:pStyle w:val="Pardfaut"/>
        <w:spacing w:before="0" w:line="300" w:lineRule="auto"/>
        <w:rPr>
          <w:rFonts w:ascii="Times New Roman" w:eastAsia="Times New Roman" w:hAnsi="Times New Roman" w:cs="Times New Roman"/>
          <w:sz w:val="22"/>
          <w:szCs w:val="22"/>
          <w:shd w:val="clear" w:color="auto" w:fill="FEFFFE"/>
        </w:rPr>
      </w:pPr>
      <w:r>
        <w:rPr>
          <w:rFonts w:ascii="Times New Roman" w:hAnsi="Times New Roman"/>
          <w:sz w:val="22"/>
          <w:szCs w:val="22"/>
          <w:shd w:val="clear" w:color="auto" w:fill="FEFFFE"/>
        </w:rPr>
        <w:t>Elle finira par mourir de faim victime de l’extermination « douce » des allemands dans les hôpitaux psychiatriques.</w:t>
      </w:r>
    </w:p>
    <w:p w:rsidR="00DB3D07" w:rsidRDefault="00DB3D07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:rsidR="00DB3D07" w:rsidRDefault="00186226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Charles JULIET souffre de ne l</w:t>
      </w:r>
      <w:r>
        <w:rPr>
          <w:rFonts w:ascii="Times New Roman" w:hAnsi="Times New Roman"/>
          <w:sz w:val="22"/>
          <w:szCs w:val="22"/>
          <w:rtl/>
        </w:rPr>
        <w:t>’</w:t>
      </w:r>
      <w:r>
        <w:rPr>
          <w:rFonts w:ascii="Times New Roman" w:hAnsi="Times New Roman"/>
          <w:sz w:val="22"/>
          <w:szCs w:val="22"/>
        </w:rPr>
        <w:t>avoir pas connu</w:t>
      </w:r>
      <w:r w:rsidR="00AA3AEE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mais aussi du sentiment de culpabilité d'avoir provoqué la mort de sa m</w:t>
      </w:r>
      <w:r>
        <w:rPr>
          <w:rFonts w:ascii="Times New Roman" w:hAnsi="Times New Roman"/>
          <w:sz w:val="22"/>
          <w:szCs w:val="22"/>
          <w:lang w:val="it-IT"/>
        </w:rPr>
        <w:t>è</w:t>
      </w:r>
      <w:proofErr w:type="spellStart"/>
      <w:r>
        <w:rPr>
          <w:rFonts w:ascii="Times New Roman" w:hAnsi="Times New Roman"/>
          <w:sz w:val="22"/>
          <w:szCs w:val="22"/>
        </w:rPr>
        <w:t>re</w:t>
      </w:r>
      <w:proofErr w:type="spellEnd"/>
      <w:r>
        <w:rPr>
          <w:rFonts w:ascii="Times New Roman" w:hAnsi="Times New Roman"/>
          <w:sz w:val="22"/>
          <w:szCs w:val="22"/>
        </w:rPr>
        <w:t xml:space="preserve"> biologique.</w:t>
      </w:r>
    </w:p>
    <w:p w:rsidR="00DB3D07" w:rsidRDefault="00DB3D07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:rsidR="00DB3D07" w:rsidRDefault="00186226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Dans une deuxième parti</w:t>
      </w:r>
      <w:r w:rsidR="00AA3AEE">
        <w:rPr>
          <w:rFonts w:ascii="Times New Roman" w:hAnsi="Times New Roman"/>
          <w:sz w:val="22"/>
          <w:szCs w:val="22"/>
          <w:u w:color="000000"/>
        </w:rPr>
        <w:t>e</w:t>
      </w:r>
      <w:r>
        <w:rPr>
          <w:rFonts w:ascii="Times New Roman" w:hAnsi="Times New Roman"/>
          <w:sz w:val="22"/>
          <w:szCs w:val="22"/>
          <w:u w:color="000000"/>
        </w:rPr>
        <w:t xml:space="preserve">, il s’adresse à </w:t>
      </w:r>
      <w:r w:rsidR="00C376EF">
        <w:rPr>
          <w:rFonts w:ascii="Times New Roman" w:hAnsi="Times New Roman"/>
          <w:sz w:val="22"/>
          <w:szCs w:val="22"/>
          <w:u w:color="000000"/>
        </w:rPr>
        <w:t>lui-même</w:t>
      </w:r>
      <w:r>
        <w:rPr>
          <w:rFonts w:ascii="Times New Roman" w:hAnsi="Times New Roman"/>
          <w:sz w:val="22"/>
          <w:szCs w:val="22"/>
          <w:u w:color="000000"/>
        </w:rPr>
        <w:t xml:space="preserve"> à la 2ème personne du singulier</w:t>
      </w:r>
      <w:r w:rsidR="00C376EF">
        <w:rPr>
          <w:rFonts w:ascii="Times New Roman" w:hAnsi="Times New Roman"/>
          <w:sz w:val="22"/>
          <w:szCs w:val="22"/>
          <w:u w:color="000000"/>
        </w:rPr>
        <w:t xml:space="preserve"> -</w:t>
      </w:r>
      <w:r>
        <w:rPr>
          <w:rFonts w:ascii="Times New Roman" w:hAnsi="Times New Roman"/>
          <w:sz w:val="22"/>
          <w:szCs w:val="22"/>
          <w:u w:color="000000"/>
        </w:rPr>
        <w:t xml:space="preserve"> comme le dit </w:t>
      </w:r>
      <w:r>
        <w:rPr>
          <w:rFonts w:ascii="Times New Roman" w:hAnsi="Times New Roman"/>
          <w:sz w:val="22"/>
          <w:szCs w:val="22"/>
          <w:u w:color="000000"/>
          <w:lang w:val="de-DE"/>
        </w:rPr>
        <w:t xml:space="preserve">Rimbaud </w:t>
      </w:r>
      <w:r>
        <w:rPr>
          <w:rFonts w:ascii="Times New Roman" w:hAnsi="Times New Roman"/>
          <w:sz w:val="22"/>
          <w:szCs w:val="22"/>
          <w:u w:color="000000"/>
        </w:rPr>
        <w:t xml:space="preserve">« Je est un autre » </w:t>
      </w:r>
      <w:r w:rsidR="00C376EF">
        <w:rPr>
          <w:rFonts w:ascii="Times New Roman" w:hAnsi="Times New Roman"/>
          <w:sz w:val="22"/>
          <w:szCs w:val="22"/>
          <w:u w:color="000000"/>
        </w:rPr>
        <w:t xml:space="preserve">- </w:t>
      </w:r>
      <w:r>
        <w:rPr>
          <w:rFonts w:ascii="Times New Roman" w:hAnsi="Times New Roman"/>
          <w:sz w:val="22"/>
          <w:szCs w:val="22"/>
          <w:u w:color="000000"/>
        </w:rPr>
        <w:t xml:space="preserve">et raconte en filigrane l’histoire de sa mère adoptive. </w:t>
      </w:r>
    </w:p>
    <w:p w:rsidR="00DB3D07" w:rsidRDefault="00186226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Ses tentatives d’écritures sont sombres et douloureuses, il se sent seul. Mais </w:t>
      </w:r>
      <w:r w:rsidR="00282414">
        <w:rPr>
          <w:rFonts w:ascii="Times New Roman" w:hAnsi="Times New Roman"/>
          <w:sz w:val="22"/>
          <w:szCs w:val="22"/>
          <w:u w:color="000000"/>
        </w:rPr>
        <w:t>g</w:t>
      </w:r>
      <w:bookmarkStart w:id="0" w:name="_GoBack"/>
      <w:bookmarkEnd w:id="0"/>
      <w:r>
        <w:rPr>
          <w:rFonts w:ascii="Times New Roman" w:hAnsi="Times New Roman"/>
          <w:sz w:val="22"/>
          <w:szCs w:val="22"/>
          <w:u w:color="000000"/>
        </w:rPr>
        <w:t>râce à l’amour de sa mère adoptive</w:t>
      </w:r>
      <w:r>
        <w:rPr>
          <w:rFonts w:ascii="Times New Roman" w:hAnsi="Times New Roman"/>
          <w:sz w:val="22"/>
          <w:szCs w:val="22"/>
          <w:u w:color="000000"/>
          <w:lang w:val="pt-PT"/>
        </w:rPr>
        <w:t xml:space="preserve">, mais </w:t>
      </w:r>
      <w:r>
        <w:rPr>
          <w:rFonts w:ascii="Times New Roman" w:hAnsi="Times New Roman"/>
          <w:sz w:val="22"/>
          <w:szCs w:val="22"/>
          <w:u w:color="000000"/>
        </w:rPr>
        <w:t xml:space="preserve">également grâce aux mots et à </w:t>
      </w:r>
      <w:r>
        <w:rPr>
          <w:rFonts w:ascii="Times New Roman" w:hAnsi="Times New Roman"/>
          <w:sz w:val="22"/>
          <w:szCs w:val="22"/>
          <w:u w:color="000000"/>
          <w:lang w:val="it-IT"/>
        </w:rPr>
        <w:t>l'</w:t>
      </w:r>
      <w:r>
        <w:rPr>
          <w:rFonts w:ascii="Times New Roman" w:hAnsi="Times New Roman"/>
          <w:sz w:val="22"/>
          <w:szCs w:val="22"/>
          <w:u w:color="000000"/>
        </w:rPr>
        <w:t xml:space="preserve">écriture, la vie va reprendre le dessus. L'écriture de </w:t>
      </w:r>
      <w:r>
        <w:rPr>
          <w:rStyle w:val="Aucun"/>
          <w:rFonts w:ascii="Times New Roman" w:hAnsi="Times New Roman"/>
          <w:i/>
          <w:iCs/>
          <w:sz w:val="22"/>
          <w:szCs w:val="22"/>
          <w:u w:color="000000"/>
        </w:rPr>
        <w:t>Lambeaux</w:t>
      </w:r>
      <w:r>
        <w:rPr>
          <w:rFonts w:ascii="Times New Roman" w:hAnsi="Times New Roman"/>
          <w:sz w:val="22"/>
          <w:szCs w:val="22"/>
          <w:u w:color="000000"/>
        </w:rPr>
        <w:t xml:space="preserve"> devient alors une thérapie personnelle qui lui prendra 12 ans et lui permettra une renaissance.</w:t>
      </w:r>
    </w:p>
    <w:p w:rsidR="00DB3D07" w:rsidRDefault="00DB3D07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:rsidR="00DB3D07" w:rsidRDefault="00DB3D07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:rsidR="00DB3D07" w:rsidRDefault="00186226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L’emploi de la 2ème personne du singulier permet de mieux s’identifier aux personnages et de partager leurs peines. </w:t>
      </w:r>
    </w:p>
    <w:p w:rsidR="00DB3D07" w:rsidRDefault="00186226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J’ai parfois eu l’impression que ce n’était plus sa mère qu’il décrivait mais </w:t>
      </w:r>
      <w:r w:rsidR="00C376EF">
        <w:rPr>
          <w:rFonts w:ascii="Times New Roman" w:hAnsi="Times New Roman"/>
          <w:sz w:val="22"/>
          <w:szCs w:val="22"/>
          <w:u w:color="000000"/>
        </w:rPr>
        <w:t>moi-même</w:t>
      </w:r>
      <w:r>
        <w:rPr>
          <w:rFonts w:ascii="Times New Roman" w:hAnsi="Times New Roman"/>
          <w:sz w:val="22"/>
          <w:szCs w:val="22"/>
          <w:u w:color="000000"/>
        </w:rPr>
        <w:t xml:space="preserve">. </w:t>
      </w:r>
    </w:p>
    <w:p w:rsidR="00DB3D07" w:rsidRDefault="00DB3D07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:rsidR="00DB3D07" w:rsidRDefault="00186226">
      <w:pPr>
        <w:pStyle w:val="Pardfaut"/>
        <w:spacing w:before="0" w:line="300" w:lineRule="auto"/>
        <w:jc w:val="both"/>
        <w:rPr>
          <w:rStyle w:val="Aucun"/>
          <w:rFonts w:ascii="Times New Roman" w:eastAsia="Times New Roman" w:hAnsi="Times New Roman" w:cs="Times New Roman"/>
          <w:color w:val="0091A6"/>
          <w:sz w:val="22"/>
          <w:szCs w:val="22"/>
          <w:u w:color="000000"/>
        </w:rPr>
      </w:pPr>
      <w:proofErr w:type="spellStart"/>
      <w:r>
        <w:rPr>
          <w:rFonts w:ascii="Times New Roman" w:hAnsi="Times New Roman"/>
          <w:sz w:val="22"/>
          <w:szCs w:val="22"/>
          <w:u w:color="000000"/>
          <w:lang w:val="it-IT"/>
        </w:rPr>
        <w:t>J'ai</w:t>
      </w:r>
      <w:proofErr w:type="spellEnd"/>
      <w:r>
        <w:rPr>
          <w:rFonts w:ascii="Times New Roman" w:hAnsi="Times New Roman"/>
          <w:sz w:val="22"/>
          <w:szCs w:val="22"/>
          <w:u w:color="000000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000000"/>
          <w:lang w:val="it-IT"/>
        </w:rPr>
        <w:t>ressenti</w:t>
      </w:r>
      <w:proofErr w:type="spellEnd"/>
      <w:r>
        <w:rPr>
          <w:rFonts w:ascii="Times New Roman" w:hAnsi="Times New Roman"/>
          <w:sz w:val="22"/>
          <w:szCs w:val="22"/>
          <w:u w:color="000000"/>
          <w:lang w:val="it-IT"/>
        </w:rPr>
        <w:t xml:space="preserve"> le d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ésir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de Charles Juliet d'aider les autres, ceux qui souffrent, de rendre hommage à tous les </w:t>
      </w:r>
      <w:proofErr w:type="gramStart"/>
      <w:r>
        <w:rPr>
          <w:rStyle w:val="Aucun"/>
          <w:rFonts w:ascii="Times New Roman" w:hAnsi="Times New Roman"/>
          <w:color w:val="0091A6"/>
          <w:sz w:val="22"/>
          <w:szCs w:val="22"/>
          <w:u w:color="000000"/>
        </w:rPr>
        <w:t>« exilés</w:t>
      </w:r>
      <w:proofErr w:type="gramEnd"/>
      <w:r>
        <w:rPr>
          <w:rStyle w:val="Aucun"/>
          <w:rFonts w:ascii="Times New Roman" w:hAnsi="Times New Roman"/>
          <w:color w:val="0091A6"/>
          <w:sz w:val="22"/>
          <w:szCs w:val="22"/>
          <w:u w:color="000000"/>
        </w:rPr>
        <w:t xml:space="preserve"> des mots ».</w:t>
      </w:r>
    </w:p>
    <w:p w:rsidR="00DB3D07" w:rsidRDefault="00DB3D07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:rsidR="00DB3D07" w:rsidRDefault="00186226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Charles Juliet nous montre que l'on peut s'en sortir et que l'amour joue un rôle tr</w:t>
      </w:r>
      <w:r>
        <w:rPr>
          <w:rFonts w:ascii="Times New Roman" w:hAnsi="Times New Roman"/>
          <w:sz w:val="22"/>
          <w:szCs w:val="22"/>
          <w:u w:color="000000"/>
          <w:lang w:val="it-IT"/>
        </w:rPr>
        <w:t>è</w:t>
      </w:r>
      <w:r>
        <w:rPr>
          <w:rFonts w:ascii="Times New Roman" w:hAnsi="Times New Roman"/>
          <w:sz w:val="22"/>
          <w:szCs w:val="22"/>
          <w:u w:color="000000"/>
        </w:rPr>
        <w:t>s important aussi bien dans la souffrance que dans le bonheur.</w:t>
      </w:r>
    </w:p>
    <w:p w:rsidR="00DB3D07" w:rsidRDefault="00DB3D07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3D07" w:rsidRDefault="00186226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 je devais imaginer un autre titre, ce serait « des mots pour mes maux ».  </w:t>
      </w:r>
    </w:p>
    <w:p w:rsidR="00DB3D07" w:rsidRDefault="00DB3D07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3D07" w:rsidRDefault="00186226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(Si je devais associer une musique à cette </w:t>
      </w:r>
      <w:r w:rsidR="00C376EF">
        <w:rPr>
          <w:rFonts w:ascii="Times New Roman" w:hAnsi="Times New Roman"/>
          <w:sz w:val="22"/>
          <w:szCs w:val="22"/>
        </w:rPr>
        <w:t>œuvre</w:t>
      </w:r>
      <w:r>
        <w:rPr>
          <w:rFonts w:ascii="Times New Roman" w:hAnsi="Times New Roman"/>
          <w:sz w:val="22"/>
          <w:szCs w:val="22"/>
        </w:rPr>
        <w:t>, ce serait la version piano d’</w:t>
      </w:r>
      <w:r w:rsidRPr="00C376EF">
        <w:rPr>
          <w:rFonts w:ascii="Times New Roman" w:hAnsi="Times New Roman"/>
          <w:i/>
          <w:sz w:val="22"/>
          <w:szCs w:val="22"/>
          <w:lang w:val="it-IT"/>
        </w:rPr>
        <w:t>Una mattina</w:t>
      </w:r>
      <w:r w:rsidRPr="00C376EF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de Ludovico Einaudi parce que la main gauche et la main droite forment ensemble la mélodie, les deux sont essentiels comme le sont ses deux mères pour Juliet.) </w:t>
      </w:r>
    </w:p>
    <w:p w:rsidR="00DB3D07" w:rsidRDefault="00DB3D07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3D07" w:rsidRDefault="00DB3D07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3D07" w:rsidRDefault="00DB3D07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color w:val="220F02"/>
          <w:sz w:val="22"/>
          <w:szCs w:val="22"/>
        </w:rPr>
      </w:pPr>
    </w:p>
    <w:p w:rsidR="00DB3D07" w:rsidRDefault="00186226">
      <w:pPr>
        <w:pStyle w:val="Pardfaut"/>
        <w:spacing w:before="0" w:line="300" w:lineRule="auto"/>
        <w:jc w:val="both"/>
        <w:rPr>
          <w:rFonts w:ascii="Times New Roman" w:eastAsia="Times New Roman" w:hAnsi="Times New Roman" w:cs="Times New Roman"/>
          <w:color w:val="220F02"/>
          <w:sz w:val="22"/>
          <w:szCs w:val="22"/>
          <w:u w:val="single"/>
        </w:rPr>
      </w:pPr>
      <w:r>
        <w:rPr>
          <w:rFonts w:ascii="Times New Roman" w:hAnsi="Times New Roman"/>
          <w:color w:val="220F02"/>
          <w:sz w:val="22"/>
          <w:szCs w:val="22"/>
          <w:u w:val="single"/>
        </w:rPr>
        <w:t>Sources :</w:t>
      </w:r>
    </w:p>
    <w:p w:rsidR="00DB3D07" w:rsidRDefault="00186226">
      <w:pPr>
        <w:pStyle w:val="Pardfaut"/>
        <w:numPr>
          <w:ilvl w:val="0"/>
          <w:numId w:val="2"/>
        </w:numPr>
        <w:spacing w:before="0" w:line="300" w:lineRule="auto"/>
        <w:jc w:val="both"/>
        <w:rPr>
          <w:rFonts w:ascii="Times New Roman" w:hAnsi="Times New Roman"/>
          <w:color w:val="220F02"/>
          <w:sz w:val="22"/>
          <w:szCs w:val="22"/>
        </w:rPr>
      </w:pPr>
      <w:proofErr w:type="gramStart"/>
      <w:r>
        <w:rPr>
          <w:rFonts w:ascii="Times New Roman" w:hAnsi="Times New Roman"/>
          <w:color w:val="220F02"/>
          <w:sz w:val="22"/>
          <w:szCs w:val="22"/>
        </w:rPr>
        <w:t>lecture</w:t>
      </w:r>
      <w:proofErr w:type="gramEnd"/>
      <w:r>
        <w:rPr>
          <w:rFonts w:ascii="Times New Roman" w:hAnsi="Times New Roman"/>
          <w:color w:val="220F02"/>
          <w:sz w:val="22"/>
          <w:szCs w:val="22"/>
        </w:rPr>
        <w:t xml:space="preserve"> du livre </w:t>
      </w:r>
    </w:p>
    <w:p w:rsidR="00DB3D07" w:rsidRDefault="00D96135">
      <w:pPr>
        <w:pStyle w:val="Pardfaut"/>
        <w:numPr>
          <w:ilvl w:val="0"/>
          <w:numId w:val="2"/>
        </w:numPr>
        <w:spacing w:before="0" w:line="300" w:lineRule="auto"/>
        <w:jc w:val="both"/>
        <w:rPr>
          <w:rFonts w:ascii="Times New Roman" w:eastAsia="Times New Roman" w:hAnsi="Times New Roman" w:cs="Times New Roman"/>
          <w:color w:val="220F02"/>
          <w:sz w:val="22"/>
          <w:szCs w:val="22"/>
        </w:rPr>
      </w:pPr>
      <w:hyperlink r:id="rId7" w:history="1">
        <w:r w:rsidR="00186226">
          <w:rPr>
            <w:rStyle w:val="Hyperlink0"/>
            <w:rFonts w:ascii="Times New Roman" w:hAnsi="Times New Roman"/>
            <w:color w:val="220F02"/>
            <w:sz w:val="22"/>
            <w:szCs w:val="22"/>
          </w:rPr>
          <w:t>zanebetvoltaire.fr</w:t>
        </w:r>
      </w:hyperlink>
      <w:r w:rsidR="00186226">
        <w:rPr>
          <w:rFonts w:ascii="Times New Roman" w:hAnsi="Times New Roman"/>
          <w:color w:val="220F02"/>
          <w:sz w:val="22"/>
          <w:szCs w:val="22"/>
        </w:rPr>
        <w:t xml:space="preserve"> notamment les écrits d’appropriations d’autres élèves qui m’ont aidé pour structurer mon texte.</w:t>
      </w:r>
    </w:p>
    <w:p w:rsidR="00DB3D07" w:rsidRDefault="00DB3D07">
      <w:pPr>
        <w:pStyle w:val="Pardfaut"/>
        <w:spacing w:before="0" w:line="300" w:lineRule="auto"/>
        <w:jc w:val="both"/>
      </w:pPr>
    </w:p>
    <w:sectPr w:rsidR="00DB3D0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135" w:rsidRDefault="00D96135">
      <w:r>
        <w:separator/>
      </w:r>
    </w:p>
  </w:endnote>
  <w:endnote w:type="continuationSeparator" w:id="0">
    <w:p w:rsidR="00D96135" w:rsidRDefault="00D9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D07" w:rsidRDefault="00DB3D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135" w:rsidRDefault="00D96135">
      <w:r>
        <w:separator/>
      </w:r>
    </w:p>
  </w:footnote>
  <w:footnote w:type="continuationSeparator" w:id="0">
    <w:p w:rsidR="00D96135" w:rsidRDefault="00D96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D07" w:rsidRDefault="00DB3D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A6B23"/>
    <w:multiLevelType w:val="hybridMultilevel"/>
    <w:tmpl w:val="D472CD14"/>
    <w:styleLink w:val="Tiret"/>
    <w:lvl w:ilvl="0" w:tplc="0B561E1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42D8A8F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E9CE44B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84E4966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ADD0817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AD0653B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0F0009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A2D6730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B7583D9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50E76429"/>
    <w:multiLevelType w:val="hybridMultilevel"/>
    <w:tmpl w:val="D472CD14"/>
    <w:numStyleLink w:val="Tir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07"/>
    <w:rsid w:val="00186226"/>
    <w:rsid w:val="00282414"/>
    <w:rsid w:val="008E7B57"/>
    <w:rsid w:val="00964A61"/>
    <w:rsid w:val="00AA3AEE"/>
    <w:rsid w:val="00C376EF"/>
    <w:rsid w:val="00D96135"/>
    <w:rsid w:val="00D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99AEF7"/>
  <w15:docId w15:val="{0FAFC42E-7D6F-5A43-8E96-06FDC26C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Tiret">
    <w:name w:val="Tiret"/>
    <w:pPr>
      <w:numPr>
        <w:numId w:val="1"/>
      </w:numPr>
    </w:pPr>
  </w:style>
  <w:style w:type="character" w:customStyle="1" w:styleId="Hyperlink0">
    <w:name w:val="Hyperlink.0"/>
    <w:basedOn w:val="Lienhypertext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nebetvoltai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2021-04-29T14:07:00Z</dcterms:created>
  <dcterms:modified xsi:type="dcterms:W3CDTF">2022-04-15T08:56:00Z</dcterms:modified>
</cp:coreProperties>
</file>